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F56BC" w14:textId="4290041A" w:rsidR="00CE46C6" w:rsidRPr="001F73EE" w:rsidRDefault="00CE46C6" w:rsidP="00CE46C6">
      <w:pPr>
        <w:ind w:left="1988" w:hanging="1988"/>
        <w:rPr>
          <w:rFonts w:ascii="Arial" w:hAnsi="Arial" w:cs="Arial"/>
          <w:b/>
          <w:sz w:val="24"/>
          <w:lang w:val="de-DE"/>
        </w:rPr>
      </w:pPr>
      <w:r w:rsidRPr="001F73EE">
        <w:rPr>
          <w:rFonts w:ascii="Arial" w:hAnsi="Arial" w:cs="Arial"/>
          <w:b/>
          <w:sz w:val="24"/>
          <w:lang w:val="de-DE"/>
        </w:rPr>
        <w:t>3GPP TSG RAN WG1 #10</w:t>
      </w:r>
      <w:r w:rsidR="00220FBB" w:rsidRPr="001F73EE">
        <w:rPr>
          <w:rFonts w:ascii="Arial" w:hAnsi="Arial" w:cs="Arial"/>
          <w:b/>
          <w:sz w:val="24"/>
          <w:lang w:val="de-DE"/>
        </w:rPr>
        <w:t>7</w:t>
      </w:r>
      <w:r w:rsidR="00004070" w:rsidRPr="001F73EE">
        <w:rPr>
          <w:rFonts w:ascii="Arial" w:hAnsi="Arial" w:cs="Arial"/>
          <w:b/>
          <w:sz w:val="24"/>
          <w:lang w:val="de-DE"/>
        </w:rPr>
        <w:t>bis</w:t>
      </w:r>
      <w:r w:rsidRPr="001F73EE">
        <w:rPr>
          <w:rFonts w:ascii="Arial" w:hAnsi="Arial" w:cs="Arial"/>
          <w:b/>
          <w:sz w:val="24"/>
          <w:lang w:val="de-DE"/>
        </w:rPr>
        <w:t>-e</w:t>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r>
      <w:r w:rsidRPr="001F73EE">
        <w:rPr>
          <w:rFonts w:ascii="Arial" w:hAnsi="Arial" w:cs="Arial"/>
          <w:b/>
          <w:sz w:val="24"/>
          <w:lang w:val="de-DE"/>
        </w:rPr>
        <w:tab/>
        <w:t xml:space="preserve">    R1-2</w:t>
      </w:r>
      <w:r w:rsidR="00004070" w:rsidRPr="001F73EE">
        <w:rPr>
          <w:rFonts w:ascii="Arial" w:hAnsi="Arial" w:cs="Arial"/>
          <w:b/>
          <w:sz w:val="24"/>
          <w:lang w:val="de-DE"/>
        </w:rPr>
        <w:t>200</w:t>
      </w:r>
      <w:r w:rsidR="00C43774" w:rsidRPr="00C43774">
        <w:rPr>
          <w:rFonts w:ascii="Arial" w:hAnsi="Arial" w:cs="Arial"/>
          <w:b/>
          <w:color w:val="000000" w:themeColor="text1"/>
          <w:sz w:val="24"/>
          <w:lang w:val="de-DE"/>
        </w:rPr>
        <w:t>7</w:t>
      </w:r>
      <w:r w:rsidR="007B1A03">
        <w:rPr>
          <w:rFonts w:ascii="Arial" w:hAnsi="Arial" w:cs="Arial"/>
          <w:b/>
          <w:color w:val="000000" w:themeColor="text1"/>
          <w:sz w:val="24"/>
          <w:lang w:val="de-DE"/>
        </w:rPr>
        <w:t>24</w:t>
      </w:r>
    </w:p>
    <w:p w14:paraId="3FEF4902" w14:textId="77777777" w:rsidR="00CE46C6" w:rsidRDefault="00CE46C6" w:rsidP="00CE46C6">
      <w:pPr>
        <w:ind w:left="1988" w:hanging="1988"/>
        <w:rPr>
          <w:rFonts w:ascii="Arial" w:hAnsi="Arial" w:cs="Arial"/>
          <w:b/>
          <w:sz w:val="24"/>
          <w:lang w:val="en-US"/>
        </w:rPr>
      </w:pPr>
      <w:r w:rsidRPr="003C4E93">
        <w:rPr>
          <w:rFonts w:ascii="Arial" w:hAnsi="Arial" w:cs="Arial"/>
          <w:b/>
          <w:sz w:val="24"/>
          <w:lang w:val="en-US"/>
        </w:rPr>
        <w:t xml:space="preserve">e-Meeting, </w:t>
      </w:r>
      <w:r w:rsidR="00FA12D7">
        <w:rPr>
          <w:rFonts w:ascii="Arial" w:hAnsi="Arial" w:cs="Arial"/>
          <w:b/>
          <w:sz w:val="24"/>
          <w:lang w:val="en-US"/>
        </w:rPr>
        <w:t>January</w:t>
      </w:r>
      <w:r w:rsidRPr="003C4E93">
        <w:rPr>
          <w:rFonts w:ascii="Arial" w:hAnsi="Arial" w:cs="Arial"/>
          <w:b/>
          <w:sz w:val="24"/>
          <w:lang w:val="en-US"/>
        </w:rPr>
        <w:t xml:space="preserve"> </w:t>
      </w:r>
      <w:r w:rsidR="009C430E">
        <w:rPr>
          <w:rFonts w:ascii="Arial" w:hAnsi="Arial" w:cs="Arial"/>
          <w:b/>
          <w:sz w:val="24"/>
          <w:lang w:val="en-US"/>
        </w:rPr>
        <w:t>1</w:t>
      </w:r>
      <w:r w:rsidR="00FA12D7">
        <w:rPr>
          <w:rFonts w:ascii="Arial" w:hAnsi="Arial" w:cs="Arial"/>
          <w:b/>
          <w:sz w:val="24"/>
          <w:lang w:val="en-US"/>
        </w:rPr>
        <w:t>7</w:t>
      </w:r>
      <w:r w:rsidRPr="00AB66DB">
        <w:rPr>
          <w:rFonts w:ascii="Arial" w:hAnsi="Arial" w:cs="Arial"/>
          <w:b/>
          <w:sz w:val="24"/>
          <w:lang w:val="en-US"/>
        </w:rPr>
        <w:t xml:space="preserve"> –</w:t>
      </w:r>
      <w:r w:rsidR="00FA12D7">
        <w:rPr>
          <w:rFonts w:ascii="Arial" w:hAnsi="Arial" w:cs="Arial"/>
          <w:b/>
          <w:sz w:val="24"/>
          <w:lang w:val="en-US"/>
        </w:rPr>
        <w:t xml:space="preserve"> 25</w:t>
      </w:r>
      <w:r w:rsidRPr="00AB66DB">
        <w:rPr>
          <w:rFonts w:ascii="Arial" w:hAnsi="Arial" w:cs="Arial"/>
          <w:b/>
          <w:sz w:val="24"/>
          <w:lang w:val="en-US"/>
        </w:rPr>
        <w:t>,</w:t>
      </w:r>
      <w:r w:rsidRPr="003C4E93">
        <w:rPr>
          <w:rFonts w:ascii="Arial" w:hAnsi="Arial" w:cs="Arial"/>
          <w:b/>
          <w:sz w:val="24"/>
          <w:lang w:val="en-US"/>
        </w:rPr>
        <w:t xml:space="preserve"> 202</w:t>
      </w:r>
      <w:r w:rsidR="00FA12D7">
        <w:rPr>
          <w:rFonts w:ascii="Arial" w:hAnsi="Arial" w:cs="Arial"/>
          <w:b/>
          <w:sz w:val="24"/>
          <w:lang w:val="en-US"/>
        </w:rPr>
        <w:t>2</w:t>
      </w:r>
    </w:p>
    <w:p w14:paraId="59D09BFB" w14:textId="77777777" w:rsidR="00E954EC" w:rsidRPr="00C511C0" w:rsidRDefault="00E954EC" w:rsidP="00E954EC">
      <w:pPr>
        <w:ind w:left="1988" w:hanging="1988"/>
        <w:rPr>
          <w:rFonts w:ascii="Arial" w:hAnsi="Arial" w:cs="Arial"/>
          <w:b/>
          <w:sz w:val="24"/>
          <w:lang w:val="en-US"/>
        </w:rPr>
      </w:pPr>
    </w:p>
    <w:p w14:paraId="32FCC640" w14:textId="77777777"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B871BC">
        <w:rPr>
          <w:rFonts w:ascii="Arial" w:hAnsi="Arial" w:cs="Arial"/>
          <w:b/>
          <w:sz w:val="24"/>
          <w:lang w:val="en-US"/>
        </w:rPr>
        <w:t>OPPO</w:t>
      </w:r>
      <w:r w:rsidR="006364DB">
        <w:rPr>
          <w:rFonts w:ascii="Arial" w:hAnsi="Arial" w:cs="Arial"/>
          <w:b/>
          <w:sz w:val="24"/>
          <w:lang w:val="en-US"/>
        </w:rPr>
        <w:t>)</w:t>
      </w:r>
    </w:p>
    <w:p w14:paraId="264E4577" w14:textId="5D5A8006" w:rsidR="00E954EC" w:rsidRPr="009A5BA4" w:rsidRDefault="00E954EC" w:rsidP="00AA1F04">
      <w:pPr>
        <w:spacing w:after="60"/>
        <w:ind w:left="1988" w:hanging="1988"/>
        <w:rPr>
          <w:rFonts w:ascii="Arial" w:hAnsi="Arial" w:cs="Arial"/>
          <w:b/>
          <w:color w:val="000000" w:themeColor="text1"/>
          <w:sz w:val="24"/>
          <w:lang w:val="en-US"/>
        </w:rPr>
      </w:pPr>
      <w:r w:rsidRPr="00C511C0">
        <w:rPr>
          <w:rFonts w:ascii="Arial" w:hAnsi="Arial" w:cs="Arial"/>
          <w:b/>
          <w:sz w:val="24"/>
          <w:lang w:val="en-US"/>
        </w:rPr>
        <w:t>Title:</w:t>
      </w:r>
      <w:r w:rsidRPr="00C511C0">
        <w:rPr>
          <w:rFonts w:ascii="Arial" w:hAnsi="Arial" w:cs="Arial"/>
          <w:b/>
          <w:sz w:val="24"/>
          <w:lang w:val="en-US"/>
        </w:rPr>
        <w:tab/>
      </w:r>
      <w:bookmarkStart w:id="1" w:name="_Hlk93336494"/>
      <w:r w:rsidR="008C20E4">
        <w:rPr>
          <w:rFonts w:ascii="Arial" w:hAnsi="Arial" w:cs="Arial"/>
          <w:b/>
          <w:sz w:val="24"/>
          <w:lang w:val="en-US"/>
        </w:rPr>
        <w:t>FL summary</w:t>
      </w:r>
      <w:r w:rsidR="004F3543">
        <w:rPr>
          <w:rFonts w:ascii="Arial" w:hAnsi="Arial" w:cs="Arial"/>
          <w:b/>
          <w:sz w:val="24"/>
          <w:lang w:val="en-US"/>
        </w:rPr>
        <w:t xml:space="preserve"> </w:t>
      </w:r>
      <w:r w:rsidR="008C20E4">
        <w:rPr>
          <w:rFonts w:ascii="Arial" w:hAnsi="Arial" w:cs="Arial"/>
          <w:b/>
          <w:sz w:val="24"/>
          <w:lang w:val="en-US"/>
        </w:rPr>
        <w:t xml:space="preserve">for </w:t>
      </w:r>
      <w:r w:rsidR="00C6511A">
        <w:rPr>
          <w:rFonts w:ascii="Arial" w:hAnsi="Arial" w:cs="Arial"/>
          <w:b/>
          <w:sz w:val="24"/>
          <w:lang w:val="en-US"/>
        </w:rPr>
        <w:t xml:space="preserve">AI </w:t>
      </w:r>
      <w:r w:rsidR="008C20E4">
        <w:rPr>
          <w:rFonts w:ascii="Arial" w:hAnsi="Arial" w:cs="Arial"/>
          <w:b/>
          <w:sz w:val="24"/>
          <w:lang w:val="en-US"/>
        </w:rPr>
        <w:t>8.11.</w:t>
      </w:r>
      <w:r w:rsidR="00DB5C28">
        <w:rPr>
          <w:rFonts w:ascii="Arial" w:hAnsi="Arial" w:cs="Arial"/>
          <w:b/>
          <w:sz w:val="24"/>
          <w:lang w:val="en-US"/>
        </w:rPr>
        <w:t>1</w:t>
      </w:r>
      <w:r w:rsidR="008C20E4">
        <w:rPr>
          <w:rFonts w:ascii="Arial" w:hAnsi="Arial" w:cs="Arial"/>
          <w:b/>
          <w:sz w:val="24"/>
          <w:lang w:val="en-US"/>
        </w:rPr>
        <w:t>.1 – resource allocation for power saving</w:t>
      </w:r>
      <w:bookmarkEnd w:id="1"/>
      <w:r w:rsidR="007B1A03">
        <w:rPr>
          <w:rFonts w:ascii="Arial" w:hAnsi="Arial" w:cs="Arial"/>
          <w:b/>
          <w:sz w:val="24"/>
          <w:lang w:val="en-US"/>
        </w:rPr>
        <w:t xml:space="preserve"> (EOM)</w:t>
      </w:r>
    </w:p>
    <w:p w14:paraId="23CBB342" w14:textId="77777777"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243C9A">
        <w:rPr>
          <w:rFonts w:ascii="Arial" w:hAnsi="Arial" w:cs="Arial"/>
          <w:b/>
          <w:sz w:val="24"/>
          <w:lang w:val="en-US"/>
        </w:rPr>
        <w:t>8.11.</w:t>
      </w:r>
      <w:r w:rsidR="00DB5C28">
        <w:rPr>
          <w:rFonts w:ascii="Arial" w:hAnsi="Arial" w:cs="Arial"/>
          <w:b/>
          <w:sz w:val="24"/>
          <w:lang w:val="en-US"/>
        </w:rPr>
        <w:t>1</w:t>
      </w:r>
      <w:r w:rsidR="00243C9A">
        <w:rPr>
          <w:rFonts w:ascii="Arial" w:hAnsi="Arial" w:cs="Arial"/>
          <w:b/>
          <w:sz w:val="24"/>
          <w:lang w:val="en-US"/>
        </w:rPr>
        <w:t>.1</w:t>
      </w:r>
    </w:p>
    <w:bookmarkEnd w:id="0"/>
    <w:p w14:paraId="58A8BA53"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2" w:name="DocumentFor"/>
      <w:bookmarkEnd w:id="2"/>
      <w:r w:rsidRPr="00C511C0">
        <w:rPr>
          <w:rFonts w:ascii="Arial" w:hAnsi="Arial" w:cs="Arial"/>
          <w:b/>
          <w:sz w:val="24"/>
          <w:lang w:val="en-US"/>
        </w:rPr>
        <w:tab/>
        <w:t>Discussion and Decision</w:t>
      </w:r>
    </w:p>
    <w:p w14:paraId="5C00E9B4" w14:textId="4428B906" w:rsidR="00E954EC" w:rsidRPr="00C511C0" w:rsidRDefault="00E954EC" w:rsidP="0067593D">
      <w:pPr>
        <w:pStyle w:val="3GPPH1"/>
        <w:rPr>
          <w:lang w:val="en-US"/>
        </w:rPr>
      </w:pPr>
      <w:r w:rsidRPr="0067593D">
        <w:t>Introduction</w:t>
      </w:r>
    </w:p>
    <w:p w14:paraId="2A127948" w14:textId="77777777" w:rsidR="00243C9A" w:rsidRPr="00131C73" w:rsidRDefault="00B83E5D" w:rsidP="00A7066B">
      <w:pPr>
        <w:spacing w:before="120" w:after="120"/>
        <w:jc w:val="both"/>
        <w:rPr>
          <w:rFonts w:asciiTheme="minorHAnsi" w:hAnsiTheme="minorHAnsi" w:cstheme="minorHAnsi"/>
          <w:color w:val="000000" w:themeColor="text1"/>
          <w:sz w:val="22"/>
          <w:szCs w:val="28"/>
          <w:lang w:val="en-US"/>
        </w:rPr>
      </w:pPr>
      <w:r w:rsidRPr="00131C73">
        <w:rPr>
          <w:rFonts w:asciiTheme="minorHAnsi" w:hAnsiTheme="minorHAnsi" w:cstheme="minorHAnsi"/>
          <w:color w:val="000000" w:themeColor="text1"/>
          <w:sz w:val="22"/>
          <w:szCs w:val="28"/>
          <w:lang w:val="en-US"/>
        </w:rPr>
        <w:t xml:space="preserve">In </w:t>
      </w:r>
      <w:r w:rsidR="00243C9A" w:rsidRPr="00131C73">
        <w:rPr>
          <w:rFonts w:asciiTheme="minorHAnsi" w:hAnsiTheme="minorHAnsi" w:cstheme="minorHAnsi"/>
          <w:color w:val="000000" w:themeColor="text1"/>
          <w:sz w:val="22"/>
          <w:szCs w:val="28"/>
          <w:lang w:val="en-US"/>
        </w:rPr>
        <w:t xml:space="preserve">the latest </w:t>
      </w:r>
      <w:r w:rsidR="00D10D83">
        <w:rPr>
          <w:rFonts w:asciiTheme="minorHAnsi" w:hAnsiTheme="minorHAnsi" w:cstheme="minorHAnsi"/>
          <w:color w:val="000000" w:themeColor="text1"/>
          <w:sz w:val="22"/>
          <w:szCs w:val="28"/>
          <w:lang w:val="en-US"/>
        </w:rPr>
        <w:t>version of</w:t>
      </w:r>
      <w:r w:rsidR="00243C9A" w:rsidRPr="00131C73">
        <w:rPr>
          <w:rFonts w:asciiTheme="minorHAnsi" w:hAnsiTheme="minorHAnsi" w:cstheme="minorHAnsi"/>
          <w:color w:val="000000" w:themeColor="text1"/>
          <w:sz w:val="22"/>
          <w:szCs w:val="28"/>
          <w:lang w:val="en-US"/>
        </w:rPr>
        <w:t xml:space="preserve"> </w:t>
      </w:r>
      <w:r w:rsidR="00A75FA2" w:rsidRPr="005E2406">
        <w:rPr>
          <w:rFonts w:asciiTheme="minorHAnsi" w:hAnsiTheme="minorHAnsi" w:cstheme="minorHAnsi"/>
          <w:sz w:val="22"/>
          <w:szCs w:val="28"/>
          <w:lang w:val="en-US"/>
        </w:rPr>
        <w:t xml:space="preserve">Rel-17 </w:t>
      </w:r>
      <w:hyperlink r:id="rId13" w:history="1">
        <w:r w:rsidR="00243C9A" w:rsidRPr="005E2406">
          <w:rPr>
            <w:rStyle w:val="Hyperlink"/>
            <w:rFonts w:asciiTheme="minorHAnsi" w:hAnsiTheme="minorHAnsi" w:cstheme="minorHAnsi"/>
            <w:sz w:val="22"/>
            <w:szCs w:val="28"/>
            <w:lang w:val="en-US"/>
          </w:rPr>
          <w:t>WID</w:t>
        </w:r>
      </w:hyperlink>
      <w:r w:rsidR="00243C9A" w:rsidRPr="005E2406">
        <w:rPr>
          <w:rFonts w:asciiTheme="minorHAnsi" w:hAnsiTheme="minorHAnsi" w:cstheme="minorHAnsi"/>
          <w:sz w:val="22"/>
          <w:szCs w:val="28"/>
          <w:lang w:val="en-US"/>
        </w:rPr>
        <w:t xml:space="preserve"> for NR sidelink enhancement</w:t>
      </w:r>
      <w:r w:rsidR="00243C9A" w:rsidRPr="00131C73">
        <w:rPr>
          <w:rFonts w:asciiTheme="minorHAnsi" w:hAnsiTheme="minorHAnsi" w:cstheme="minorHAnsi"/>
          <w:color w:val="000000" w:themeColor="text1"/>
          <w:sz w:val="22"/>
          <w:szCs w:val="28"/>
          <w:lang w:val="en-US"/>
        </w:rPr>
        <w:t xml:space="preserve">, </w:t>
      </w:r>
      <w:r w:rsidR="0027232B">
        <w:rPr>
          <w:rFonts w:asciiTheme="minorHAnsi" w:hAnsiTheme="minorHAnsi" w:cstheme="minorHAnsi"/>
          <w:color w:val="000000" w:themeColor="text1"/>
          <w:sz w:val="22"/>
          <w:szCs w:val="28"/>
          <w:lang w:val="en-US"/>
        </w:rPr>
        <w:t>the</w:t>
      </w:r>
      <w:r w:rsidR="008C20E4" w:rsidRPr="00131C73">
        <w:rPr>
          <w:rFonts w:asciiTheme="minorHAnsi" w:hAnsiTheme="minorHAnsi" w:cstheme="minorHAnsi"/>
          <w:color w:val="000000" w:themeColor="text1"/>
          <w:sz w:val="22"/>
          <w:szCs w:val="28"/>
          <w:lang w:val="en-US"/>
        </w:rPr>
        <w:t xml:space="preserve"> objective </w:t>
      </w:r>
      <w:r w:rsidR="00FA01EF">
        <w:rPr>
          <w:rFonts w:asciiTheme="minorHAnsi" w:hAnsiTheme="minorHAnsi" w:cstheme="minorHAnsi"/>
          <w:color w:val="000000" w:themeColor="text1"/>
          <w:sz w:val="22"/>
          <w:szCs w:val="28"/>
          <w:lang w:val="en-US"/>
        </w:rPr>
        <w:t>for</w:t>
      </w:r>
      <w:r w:rsidR="008C20E4" w:rsidRPr="00131C73">
        <w:rPr>
          <w:rFonts w:asciiTheme="minorHAnsi" w:hAnsiTheme="minorHAnsi" w:cstheme="minorHAnsi"/>
          <w:color w:val="000000" w:themeColor="text1"/>
          <w:sz w:val="22"/>
          <w:szCs w:val="28"/>
          <w:lang w:val="en-US"/>
        </w:rPr>
        <w:t xml:space="preserve"> enhancing </w:t>
      </w:r>
      <w:r w:rsidR="005E2406">
        <w:rPr>
          <w:rFonts w:asciiTheme="minorHAnsi" w:hAnsiTheme="minorHAnsi" w:cstheme="minorHAnsi"/>
          <w:color w:val="000000" w:themeColor="text1"/>
          <w:sz w:val="22"/>
          <w:szCs w:val="28"/>
          <w:lang w:val="en-US"/>
        </w:rPr>
        <w:t>resource allocation (</w:t>
      </w:r>
      <w:r w:rsidR="008C20E4" w:rsidRPr="00131C73">
        <w:rPr>
          <w:rFonts w:asciiTheme="minorHAnsi" w:hAnsiTheme="minorHAnsi" w:cstheme="minorHAnsi"/>
          <w:color w:val="000000" w:themeColor="text1"/>
          <w:sz w:val="22"/>
          <w:szCs w:val="28"/>
          <w:lang w:val="en-US"/>
        </w:rPr>
        <w:t>RA</w:t>
      </w:r>
      <w:r w:rsidR="005E2406">
        <w:rPr>
          <w:rFonts w:asciiTheme="minorHAnsi" w:hAnsiTheme="minorHAnsi" w:cstheme="minorHAnsi"/>
          <w:color w:val="000000" w:themeColor="text1"/>
          <w:sz w:val="22"/>
          <w:szCs w:val="28"/>
          <w:lang w:val="en-US"/>
        </w:rPr>
        <w:t>)</w:t>
      </w:r>
      <w:r w:rsidR="008C20E4" w:rsidRPr="00131C73">
        <w:rPr>
          <w:rFonts w:asciiTheme="minorHAnsi" w:hAnsiTheme="minorHAnsi" w:cstheme="minorHAnsi"/>
          <w:color w:val="000000" w:themeColor="text1"/>
          <w:sz w:val="22"/>
          <w:szCs w:val="28"/>
          <w:lang w:val="en-US"/>
        </w:rPr>
        <w:t xml:space="preserve"> to reduce </w:t>
      </w:r>
      <w:r w:rsidR="00AE32E6" w:rsidRPr="00131C73">
        <w:rPr>
          <w:rFonts w:asciiTheme="minorHAnsi" w:hAnsiTheme="minorHAnsi" w:cstheme="minorHAnsi"/>
          <w:color w:val="000000" w:themeColor="text1"/>
          <w:sz w:val="22"/>
          <w:szCs w:val="28"/>
          <w:lang w:val="en-US"/>
        </w:rPr>
        <w:t xml:space="preserve">UE </w:t>
      </w:r>
      <w:r w:rsidR="008C20E4" w:rsidRPr="00131C73">
        <w:rPr>
          <w:rFonts w:asciiTheme="minorHAnsi" w:hAnsiTheme="minorHAnsi" w:cstheme="minorHAnsi"/>
          <w:color w:val="000000" w:themeColor="text1"/>
          <w:sz w:val="22"/>
          <w:szCs w:val="28"/>
          <w:lang w:val="en-US"/>
        </w:rPr>
        <w:t xml:space="preserve">power consumption </w:t>
      </w:r>
      <w:r w:rsidR="00AE32E6" w:rsidRPr="00131C73">
        <w:rPr>
          <w:rFonts w:asciiTheme="minorHAnsi" w:hAnsiTheme="minorHAnsi" w:cstheme="minorHAnsi"/>
          <w:color w:val="000000" w:themeColor="text1"/>
          <w:sz w:val="22"/>
          <w:szCs w:val="28"/>
          <w:lang w:val="en-US"/>
        </w:rPr>
        <w:t>in mode 2</w:t>
      </w:r>
      <w:r w:rsidR="008C20E4" w:rsidRPr="00131C73">
        <w:rPr>
          <w:rFonts w:asciiTheme="minorHAnsi" w:hAnsiTheme="minorHAnsi" w:cstheme="minorHAnsi"/>
          <w:color w:val="000000" w:themeColor="text1"/>
          <w:sz w:val="22"/>
          <w:szCs w:val="28"/>
          <w:lang w:val="en-US"/>
        </w:rPr>
        <w:t xml:space="preserve"> </w:t>
      </w:r>
      <w:r w:rsidR="00D10D83">
        <w:rPr>
          <w:rFonts w:asciiTheme="minorHAnsi" w:hAnsiTheme="minorHAnsi" w:cstheme="minorHAnsi"/>
          <w:color w:val="000000" w:themeColor="text1"/>
          <w:sz w:val="22"/>
          <w:szCs w:val="28"/>
          <w:lang w:val="en-US"/>
        </w:rPr>
        <w:t>is captured</w:t>
      </w:r>
      <w:r w:rsidR="00FA01EF">
        <w:rPr>
          <w:rFonts w:asciiTheme="minorHAnsi" w:hAnsiTheme="minorHAnsi" w:cstheme="minorHAnsi"/>
          <w:color w:val="000000" w:themeColor="text1"/>
          <w:sz w:val="22"/>
          <w:szCs w:val="28"/>
          <w:lang w:val="en-US"/>
        </w:rPr>
        <w:t xml:space="preserve"> as followed</w:t>
      </w:r>
      <w:r w:rsidR="008C20E4" w:rsidRPr="00131C73">
        <w:rPr>
          <w:rFonts w:asciiTheme="minorHAnsi" w:hAnsiTheme="minorHAnsi" w:cstheme="minorHAnsi"/>
          <w:color w:val="000000" w:themeColor="text1"/>
          <w:sz w:val="22"/>
          <w:szCs w:val="28"/>
          <w:lang w:val="en-US"/>
        </w:rPr>
        <w:t>.</w:t>
      </w:r>
    </w:p>
    <w:tbl>
      <w:tblPr>
        <w:tblStyle w:val="TableGrid"/>
        <w:tblW w:w="0" w:type="auto"/>
        <w:tblLook w:val="04A0" w:firstRow="1" w:lastRow="0" w:firstColumn="1" w:lastColumn="0" w:noHBand="0" w:noVBand="1"/>
      </w:tblPr>
      <w:tblGrid>
        <w:gridCol w:w="9631"/>
      </w:tblGrid>
      <w:tr w:rsidR="00243C9A" w:rsidRPr="00131C73" w14:paraId="7F1A382B" w14:textId="77777777" w:rsidTr="00243C9A">
        <w:tc>
          <w:tcPr>
            <w:tcW w:w="9631" w:type="dxa"/>
          </w:tcPr>
          <w:p w14:paraId="21C37F4C" w14:textId="77777777" w:rsidR="00243C9A" w:rsidRPr="00131C73" w:rsidRDefault="00243C9A" w:rsidP="00A75FA2">
            <w:pPr>
              <w:spacing w:before="60" w:after="60"/>
              <w:rPr>
                <w:rFonts w:ascii="Times New Roman" w:hAnsi="Times New Roman"/>
                <w:lang w:eastAsia="ko-KR"/>
              </w:rPr>
            </w:pPr>
            <w:r w:rsidRPr="00131C73">
              <w:rPr>
                <w:rFonts w:ascii="Times New Roman" w:hAnsi="Times New Roman"/>
                <w:lang w:eastAsia="ko-KR"/>
              </w:rPr>
              <w:t>2. Resource allocation enhancement:</w:t>
            </w:r>
          </w:p>
          <w:p w14:paraId="63F74CAA" w14:textId="77777777" w:rsidR="00243C9A" w:rsidRPr="00131C73" w:rsidRDefault="00243C9A" w:rsidP="00A671AE">
            <w:pPr>
              <w:numPr>
                <w:ilvl w:val="0"/>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Specify resource allocation to reduce power consumption of the UEs [RAN1, RAN2]</w:t>
            </w:r>
          </w:p>
          <w:p w14:paraId="21450F98" w14:textId="77777777" w:rsidR="00243C9A" w:rsidRPr="00131C73"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Baseline is to introduce the principle of Rel-14 LTE sidelink random resource selection and partial sensing to Rel-16 NR sidelink resource allocation mode 2.</w:t>
            </w:r>
          </w:p>
          <w:p w14:paraId="7173FB07" w14:textId="77777777" w:rsidR="00243C9A" w:rsidRDefault="00243C9A"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131C73">
              <w:rPr>
                <w:rFonts w:ascii="Times New Roman" w:hAnsi="Times New Roman"/>
                <w:lang w:eastAsia="ko-KR"/>
              </w:rPr>
              <w:t>Note: Taking Rel-14 as the baseline does not preclude introducing a new solution to reduce power consumption for the cases where the baseline cannot work properly.</w:t>
            </w:r>
          </w:p>
          <w:p w14:paraId="09724052" w14:textId="77777777" w:rsidR="001C6F3D" w:rsidRPr="00D10D83" w:rsidRDefault="001C6F3D" w:rsidP="00A671AE">
            <w:pPr>
              <w:numPr>
                <w:ilvl w:val="1"/>
                <w:numId w:val="15"/>
              </w:numPr>
              <w:overflowPunct w:val="0"/>
              <w:autoSpaceDE w:val="0"/>
              <w:autoSpaceDN w:val="0"/>
              <w:adjustRightInd w:val="0"/>
              <w:spacing w:before="60" w:after="60"/>
              <w:textAlignment w:val="baseline"/>
              <w:rPr>
                <w:rFonts w:ascii="Times New Roman" w:hAnsi="Times New Roman"/>
                <w:lang w:eastAsia="ko-KR"/>
              </w:rPr>
            </w:pPr>
            <w:r w:rsidRPr="00D10D83">
              <w:rPr>
                <w:rFonts w:ascii="Times New Roman" w:hAnsi="Times New Roman"/>
                <w:color w:val="000000" w:themeColor="text1"/>
                <w:lang w:eastAsia="ko-KR"/>
              </w:rPr>
              <w:t>This work should consider the impact of sidelink DRX, if any.</w:t>
            </w:r>
          </w:p>
        </w:tc>
      </w:tr>
    </w:tbl>
    <w:p w14:paraId="2BE9B42C" w14:textId="77777777" w:rsidR="00E22ED3" w:rsidRPr="00131C73" w:rsidRDefault="008C20E4" w:rsidP="00AA1F04">
      <w:pPr>
        <w:spacing w:before="120" w:after="240"/>
        <w:jc w:val="both"/>
        <w:rPr>
          <w:rFonts w:asciiTheme="minorHAnsi" w:hAnsiTheme="minorHAnsi" w:cstheme="minorHAnsi"/>
          <w:sz w:val="22"/>
          <w:szCs w:val="28"/>
          <w:lang w:val="en-US"/>
        </w:rPr>
      </w:pPr>
      <w:r w:rsidRPr="00131C73">
        <w:rPr>
          <w:rFonts w:asciiTheme="minorHAnsi" w:hAnsiTheme="minorHAnsi" w:cstheme="minorHAnsi"/>
          <w:sz w:val="22"/>
          <w:szCs w:val="28"/>
          <w:lang w:val="en-US"/>
        </w:rPr>
        <w:t>T</w:t>
      </w:r>
      <w:r w:rsidR="00E954EC" w:rsidRPr="00131C73">
        <w:rPr>
          <w:rFonts w:asciiTheme="minorHAnsi" w:hAnsiTheme="minorHAnsi" w:cstheme="minorHAnsi"/>
          <w:sz w:val="22"/>
          <w:szCs w:val="28"/>
          <w:lang w:val="en-US"/>
        </w:rPr>
        <w:t>his contribution</w:t>
      </w:r>
      <w:r w:rsidR="002220BB" w:rsidRPr="00131C73">
        <w:rPr>
          <w:rFonts w:asciiTheme="minorHAnsi" w:hAnsiTheme="minorHAnsi" w:cstheme="minorHAnsi"/>
          <w:sz w:val="22"/>
          <w:szCs w:val="28"/>
          <w:lang w:val="en-US"/>
        </w:rPr>
        <w:t xml:space="preserve"> provides </w:t>
      </w:r>
      <w:r w:rsidR="004D0C23" w:rsidRPr="00131C73">
        <w:rPr>
          <w:rFonts w:asciiTheme="minorHAnsi" w:hAnsiTheme="minorHAnsi" w:cstheme="minorHAnsi"/>
          <w:sz w:val="22"/>
          <w:szCs w:val="28"/>
          <w:lang w:val="en-US"/>
        </w:rPr>
        <w:t xml:space="preserve">a </w:t>
      </w:r>
      <w:r w:rsidR="00E954EC" w:rsidRPr="00131C73">
        <w:rPr>
          <w:rFonts w:asciiTheme="minorHAnsi" w:hAnsiTheme="minorHAnsi" w:cstheme="minorHAnsi"/>
          <w:sz w:val="22"/>
          <w:szCs w:val="28"/>
          <w:lang w:val="en-US"/>
        </w:rPr>
        <w:t xml:space="preserve">summary of </w:t>
      </w:r>
      <w:r w:rsidR="00B83E5D" w:rsidRPr="00131C73">
        <w:rPr>
          <w:rFonts w:asciiTheme="minorHAnsi" w:hAnsiTheme="minorHAnsi" w:cstheme="minorHAnsi"/>
          <w:sz w:val="22"/>
          <w:szCs w:val="28"/>
          <w:lang w:val="en-US"/>
        </w:rPr>
        <w:t>the submitted contributions</w:t>
      </w:r>
      <w:r w:rsidR="00A70E1C" w:rsidRPr="00131C73">
        <w:rPr>
          <w:rFonts w:asciiTheme="minorHAnsi" w:hAnsiTheme="minorHAnsi" w:cstheme="minorHAnsi"/>
          <w:sz w:val="22"/>
          <w:szCs w:val="28"/>
          <w:lang w:val="en-US"/>
        </w:rPr>
        <w:t>,</w:t>
      </w:r>
      <w:r w:rsidR="00B83E5D" w:rsidRPr="00131C73">
        <w:rPr>
          <w:rFonts w:asciiTheme="minorHAnsi" w:hAnsiTheme="minorHAnsi" w:cstheme="minorHAnsi"/>
          <w:sz w:val="22"/>
          <w:szCs w:val="28"/>
          <w:lang w:val="en-US"/>
        </w:rPr>
        <w:t xml:space="preserve"> </w:t>
      </w:r>
      <w:r w:rsidR="003D075F" w:rsidRPr="00131C73">
        <w:rPr>
          <w:rFonts w:asciiTheme="minorHAnsi" w:hAnsiTheme="minorHAnsi" w:cstheme="minorHAnsi"/>
          <w:sz w:val="22"/>
          <w:szCs w:val="28"/>
          <w:lang w:val="en-US"/>
        </w:rPr>
        <w:t xml:space="preserve">email </w:t>
      </w:r>
      <w:r w:rsidR="00B83E5D" w:rsidRPr="00131C73">
        <w:rPr>
          <w:rFonts w:asciiTheme="minorHAnsi" w:hAnsiTheme="minorHAnsi" w:cstheme="minorHAnsi"/>
          <w:sz w:val="22"/>
          <w:szCs w:val="28"/>
          <w:lang w:val="en-US"/>
        </w:rPr>
        <w:t>disc</w:t>
      </w:r>
      <w:r w:rsidR="00A70E1C" w:rsidRPr="00131C73">
        <w:rPr>
          <w:rFonts w:asciiTheme="minorHAnsi" w:hAnsiTheme="minorHAnsi" w:cstheme="minorHAnsi"/>
          <w:sz w:val="22"/>
          <w:szCs w:val="28"/>
          <w:lang w:val="en-US"/>
        </w:rPr>
        <w:t xml:space="preserve">ussion </w:t>
      </w:r>
      <w:r w:rsidR="003D075F" w:rsidRPr="00131C73">
        <w:rPr>
          <w:rFonts w:asciiTheme="minorHAnsi" w:hAnsiTheme="minorHAnsi" w:cstheme="minorHAnsi"/>
          <w:sz w:val="22"/>
          <w:szCs w:val="28"/>
          <w:lang w:val="en-US"/>
        </w:rPr>
        <w:t>topics</w:t>
      </w:r>
      <w:r w:rsidR="00A70E1C" w:rsidRPr="00131C73">
        <w:rPr>
          <w:rFonts w:asciiTheme="minorHAnsi" w:hAnsiTheme="minorHAnsi" w:cstheme="minorHAnsi"/>
          <w:sz w:val="22"/>
          <w:szCs w:val="28"/>
          <w:lang w:val="en-US"/>
        </w:rPr>
        <w:t xml:space="preserve"> and outcome</w:t>
      </w:r>
      <w:r w:rsidR="00AA1F04" w:rsidRPr="00131C73">
        <w:rPr>
          <w:rFonts w:asciiTheme="minorHAnsi" w:hAnsiTheme="minorHAnsi" w:cstheme="minorHAnsi"/>
          <w:sz w:val="22"/>
          <w:szCs w:val="28"/>
          <w:lang w:val="en-US"/>
        </w:rPr>
        <w:t xml:space="preserve">s </w:t>
      </w:r>
      <w:r w:rsidR="00A70E1C" w:rsidRPr="00131C73">
        <w:rPr>
          <w:rFonts w:asciiTheme="minorHAnsi" w:hAnsiTheme="minorHAnsi" w:cstheme="minorHAnsi"/>
          <w:sz w:val="22"/>
          <w:szCs w:val="28"/>
          <w:lang w:val="en-US"/>
        </w:rPr>
        <w:t xml:space="preserve">during </w:t>
      </w:r>
      <w:r w:rsidR="00FA01EF">
        <w:rPr>
          <w:rFonts w:asciiTheme="minorHAnsi" w:hAnsiTheme="minorHAnsi" w:cstheme="minorHAnsi"/>
          <w:sz w:val="22"/>
          <w:szCs w:val="28"/>
          <w:lang w:val="en-US"/>
        </w:rPr>
        <w:t>RAN1#10</w:t>
      </w:r>
      <w:r w:rsidR="00982247">
        <w:rPr>
          <w:rFonts w:asciiTheme="minorHAnsi" w:hAnsiTheme="minorHAnsi" w:cstheme="minorHAnsi"/>
          <w:sz w:val="22"/>
          <w:szCs w:val="28"/>
          <w:lang w:val="en-US"/>
        </w:rPr>
        <w:t>6</w:t>
      </w:r>
      <w:r w:rsidR="003207FE">
        <w:rPr>
          <w:rFonts w:asciiTheme="minorHAnsi" w:hAnsiTheme="minorHAnsi" w:cstheme="minorHAnsi"/>
          <w:sz w:val="22"/>
          <w:szCs w:val="28"/>
          <w:lang w:val="en-US"/>
        </w:rPr>
        <w:t>bis</w:t>
      </w:r>
      <w:r w:rsidR="00FA01EF">
        <w:rPr>
          <w:rFonts w:asciiTheme="minorHAnsi" w:hAnsiTheme="minorHAnsi" w:cstheme="minorHAnsi"/>
          <w:sz w:val="22"/>
          <w:szCs w:val="28"/>
          <w:lang w:val="en-US"/>
        </w:rPr>
        <w:t>-e</w:t>
      </w:r>
      <w:r w:rsidR="00A70E1C" w:rsidRPr="00131C73">
        <w:rPr>
          <w:rFonts w:asciiTheme="minorHAnsi" w:hAnsiTheme="minorHAnsi" w:cstheme="minorHAnsi"/>
          <w:sz w:val="22"/>
          <w:szCs w:val="28"/>
          <w:lang w:val="en-US"/>
        </w:rPr>
        <w:t xml:space="preserve"> meeting.</w:t>
      </w:r>
      <w:r w:rsidR="00720F96">
        <w:rPr>
          <w:rFonts w:asciiTheme="minorHAnsi" w:hAnsiTheme="minorHAnsi" w:cstheme="minorHAnsi"/>
          <w:sz w:val="22"/>
          <w:szCs w:val="28"/>
          <w:lang w:val="en-US"/>
        </w:rPr>
        <w:t xml:space="preserve"> Note that, all past outcomes including agreements, conclusions and working assumptions reached during this WI are captured in Section 5 (</w:t>
      </w:r>
      <w:r w:rsidR="00720F96" w:rsidRPr="00720F96">
        <w:rPr>
          <w:rFonts w:asciiTheme="minorHAnsi" w:hAnsiTheme="minorHAnsi" w:cstheme="minorHAnsi"/>
          <w:sz w:val="22"/>
          <w:szCs w:val="28"/>
          <w:lang w:val="en-US"/>
        </w:rPr>
        <w:t>5</w:t>
      </w:r>
      <w:r w:rsidR="00720F96" w:rsidRPr="00720F96">
        <w:rPr>
          <w:rFonts w:asciiTheme="minorHAnsi" w:hAnsiTheme="minorHAnsi" w:cstheme="minorHAnsi"/>
          <w:sz w:val="22"/>
          <w:szCs w:val="28"/>
          <w:lang w:val="en-US"/>
        </w:rPr>
        <w:tab/>
        <w:t>Appendix</w:t>
      </w:r>
      <w:r w:rsidR="00720F96">
        <w:rPr>
          <w:rFonts w:asciiTheme="minorHAnsi" w:hAnsiTheme="minorHAnsi" w:cstheme="minorHAnsi"/>
          <w:sz w:val="22"/>
          <w:szCs w:val="28"/>
          <w:lang w:val="en-US"/>
        </w:rPr>
        <w:t>) of this document.</w:t>
      </w:r>
    </w:p>
    <w:p w14:paraId="3FB1BAD9" w14:textId="77777777" w:rsidR="00F1272C" w:rsidRDefault="00F1272C" w:rsidP="00F1272C">
      <w:pPr>
        <w:pStyle w:val="3GPPH1"/>
      </w:pPr>
      <w:r>
        <w:rPr>
          <w:color w:val="000000" w:themeColor="text1"/>
        </w:rPr>
        <w:t>Collection of agreements / conclusion in RAN1#10</w:t>
      </w:r>
      <w:r w:rsidR="00220FBB">
        <w:rPr>
          <w:color w:val="000000" w:themeColor="text1"/>
        </w:rPr>
        <w:t>7</w:t>
      </w:r>
      <w:r w:rsidR="002622B1">
        <w:rPr>
          <w:color w:val="000000" w:themeColor="text1"/>
        </w:rPr>
        <w:t>bis</w:t>
      </w:r>
      <w:r>
        <w:rPr>
          <w:color w:val="000000" w:themeColor="text1"/>
        </w:rPr>
        <w:t>-e</w:t>
      </w:r>
    </w:p>
    <w:p w14:paraId="0C80972F" w14:textId="77777777" w:rsidR="008E7310" w:rsidRPr="00353DD2" w:rsidRDefault="008E7310" w:rsidP="008E7310">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1</w:t>
      </w:r>
      <w:r>
        <w:rPr>
          <w:u w:val="single"/>
          <w:lang w:val="en-AU"/>
        </w:rPr>
        <w:t>9</w:t>
      </w:r>
      <w:r w:rsidRPr="00353DD2">
        <w:rPr>
          <w:u w:val="single"/>
          <w:vertAlign w:val="superscript"/>
          <w:lang w:val="en-AU"/>
        </w:rPr>
        <w:t>th</w:t>
      </w:r>
      <w:r w:rsidRPr="00353DD2">
        <w:rPr>
          <w:u w:val="single"/>
          <w:lang w:val="en-AU"/>
        </w:rPr>
        <w:t xml:space="preserve"> GTW session</w:t>
      </w:r>
    </w:p>
    <w:p w14:paraId="3C349880" w14:textId="77777777" w:rsidR="008E7310" w:rsidRPr="002F2E13" w:rsidRDefault="008E7310" w:rsidP="008E7310">
      <w:pPr>
        <w:autoSpaceDE w:val="0"/>
        <w:autoSpaceDN w:val="0"/>
        <w:jc w:val="both"/>
        <w:rPr>
          <w:rFonts w:ascii="Times New Roman" w:hAnsi="Times New Roman"/>
          <w:b/>
          <w:bCs/>
          <w:color w:val="000000"/>
          <w:sz w:val="22"/>
          <w:highlight w:val="green"/>
        </w:rPr>
      </w:pPr>
      <w:r w:rsidRPr="002F2E13">
        <w:rPr>
          <w:rFonts w:ascii="Times New Roman" w:hAnsi="Times New Roman"/>
          <w:b/>
          <w:bCs/>
          <w:color w:val="000000"/>
          <w:sz w:val="22"/>
          <w:highlight w:val="green"/>
        </w:rPr>
        <w:t>Agreement</w:t>
      </w:r>
    </w:p>
    <w:p w14:paraId="48CB49B4" w14:textId="77777777" w:rsidR="008E7310" w:rsidRPr="002F2E13" w:rsidRDefault="008E7310" w:rsidP="008E7310">
      <w:pPr>
        <w:autoSpaceDE w:val="0"/>
        <w:autoSpaceDN w:val="0"/>
        <w:jc w:val="both"/>
        <w:rPr>
          <w:rFonts w:ascii="Times New Roman" w:hAnsi="Times New Roman"/>
          <w:color w:val="000000"/>
          <w:sz w:val="22"/>
        </w:rPr>
      </w:pPr>
      <w:r w:rsidRPr="002F2E13">
        <w:rPr>
          <w:rFonts w:ascii="Times New Roman" w:hAnsi="Times New Roman"/>
          <w:color w:val="000000"/>
          <w:sz w:val="22"/>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39D76B1D" w14:textId="2A10A27B" w:rsidR="008E7310" w:rsidRDefault="008E7310" w:rsidP="008E7310">
      <w:pPr>
        <w:pStyle w:val="ListParagraph"/>
        <w:numPr>
          <w:ilvl w:val="0"/>
          <w:numId w:val="16"/>
        </w:numPr>
        <w:autoSpaceDE w:val="0"/>
        <w:autoSpaceDN w:val="0"/>
        <w:ind w:leftChars="0" w:left="720" w:hanging="360"/>
        <w:jc w:val="both"/>
        <w:rPr>
          <w:rFonts w:ascii="Times New Roman" w:hAnsi="Times New Roman"/>
          <w:color w:val="000000"/>
          <w:sz w:val="22"/>
        </w:rPr>
      </w:pPr>
      <w:r w:rsidRPr="002F2E13">
        <w:rPr>
          <w:rFonts w:ascii="Times New Roman" w:hAnsi="Times New Roman"/>
          <w:color w:val="000000"/>
          <w:sz w:val="22"/>
        </w:rPr>
        <w:t>If the number of SL RSSI measurement slots is below a (pre-)configured threshold, a (pre-)configured SL CBR value is used.</w:t>
      </w:r>
    </w:p>
    <w:p w14:paraId="5B36231F" w14:textId="206D4892" w:rsidR="009E317E" w:rsidRDefault="009E317E" w:rsidP="009E317E">
      <w:pPr>
        <w:autoSpaceDE w:val="0"/>
        <w:autoSpaceDN w:val="0"/>
        <w:jc w:val="both"/>
        <w:rPr>
          <w:rFonts w:ascii="Times New Roman" w:hAnsi="Times New Roman"/>
          <w:color w:val="000000"/>
          <w:sz w:val="22"/>
        </w:rPr>
      </w:pPr>
    </w:p>
    <w:p w14:paraId="75B4B914" w14:textId="5EA9ED3D" w:rsidR="009E317E" w:rsidRPr="00353DD2" w:rsidRDefault="009E317E" w:rsidP="009E317E">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w:t>
      </w:r>
      <w:r>
        <w:rPr>
          <w:u w:val="single"/>
          <w:lang w:val="en-AU"/>
        </w:rPr>
        <w:t>20</w:t>
      </w:r>
      <w:r w:rsidRPr="00353DD2">
        <w:rPr>
          <w:u w:val="single"/>
          <w:vertAlign w:val="superscript"/>
          <w:lang w:val="en-AU"/>
        </w:rPr>
        <w:t>th</w:t>
      </w:r>
      <w:r w:rsidRPr="00353DD2">
        <w:rPr>
          <w:u w:val="single"/>
          <w:lang w:val="en-AU"/>
        </w:rPr>
        <w:t xml:space="preserve"> GTW session</w:t>
      </w:r>
    </w:p>
    <w:p w14:paraId="731DC055" w14:textId="77777777" w:rsidR="009E317E" w:rsidRPr="00E334AB" w:rsidRDefault="009E317E" w:rsidP="009E317E">
      <w:pPr>
        <w:autoSpaceDE w:val="0"/>
        <w:autoSpaceDN w:val="0"/>
        <w:jc w:val="both"/>
        <w:rPr>
          <w:rFonts w:ascii="Times New Roman" w:hAnsi="Times New Roman"/>
          <w:b/>
          <w:bCs/>
          <w:color w:val="000000"/>
          <w:sz w:val="22"/>
          <w:szCs w:val="22"/>
          <w:highlight w:val="green"/>
        </w:rPr>
      </w:pPr>
      <w:r w:rsidRPr="00E334AB">
        <w:rPr>
          <w:rFonts w:ascii="Times New Roman" w:hAnsi="Times New Roman"/>
          <w:b/>
          <w:bCs/>
          <w:color w:val="000000"/>
          <w:sz w:val="22"/>
          <w:szCs w:val="22"/>
          <w:highlight w:val="green"/>
        </w:rPr>
        <w:t>Agreement</w:t>
      </w:r>
    </w:p>
    <w:p w14:paraId="57686EB2" w14:textId="77777777" w:rsidR="009E317E" w:rsidRPr="00E334AB" w:rsidRDefault="009E317E" w:rsidP="009E317E">
      <w:pPr>
        <w:autoSpaceDE w:val="0"/>
        <w:autoSpaceDN w:val="0"/>
        <w:jc w:val="both"/>
        <w:rPr>
          <w:rFonts w:ascii="Times New Roman" w:hAnsi="Times New Roman"/>
          <w:sz w:val="22"/>
          <w:szCs w:val="22"/>
        </w:rPr>
      </w:pPr>
      <w:r w:rsidRPr="00E334AB">
        <w:rPr>
          <w:rFonts w:ascii="Times New Roman" w:hAnsi="Times New Roman"/>
          <w:sz w:val="22"/>
          <w:szCs w:val="22"/>
        </w:rPr>
        <w:t>When UE is triggered to perform re-evaluation and pre-emption checking for aperiodic transmission (</w:t>
      </w:r>
      <w:proofErr w:type="spellStart"/>
      <w:r w:rsidRPr="00E334AB">
        <w:rPr>
          <w:rFonts w:ascii="Times New Roman" w:hAnsi="Times New Roman"/>
          <w:i/>
          <w:iCs/>
          <w:sz w:val="22"/>
          <w:szCs w:val="22"/>
        </w:rPr>
        <w:t>P</w:t>
      </w:r>
      <w:r w:rsidRPr="00E334AB">
        <w:rPr>
          <w:rFonts w:ascii="Times New Roman" w:hAnsi="Times New Roman"/>
          <w:sz w:val="22"/>
          <w:szCs w:val="22"/>
          <w:vertAlign w:val="subscript"/>
        </w:rPr>
        <w:t>rsvp_TX</w:t>
      </w:r>
      <w:proofErr w:type="spellEnd"/>
      <w:r w:rsidRPr="00E334AB">
        <w:rPr>
          <w:rFonts w:ascii="Times New Roman" w:hAnsi="Times New Roman"/>
          <w:i/>
          <w:iCs/>
          <w:sz w:val="22"/>
          <w:szCs w:val="22"/>
        </w:rPr>
        <w:t>=</w:t>
      </w:r>
      <w:r w:rsidRPr="00E334AB">
        <w:rPr>
          <w:rFonts w:ascii="Times New Roman" w:hAnsi="Times New Roman"/>
          <w:sz w:val="22"/>
          <w:szCs w:val="22"/>
        </w:rPr>
        <w:t xml:space="preserve">0) in slot </w:t>
      </w:r>
      <w:r w:rsidRPr="00E334AB">
        <w:rPr>
          <w:rFonts w:ascii="Times New Roman" w:hAnsi="Times New Roman"/>
          <w:i/>
          <w:iCs/>
          <w:sz w:val="22"/>
          <w:szCs w:val="22"/>
        </w:rPr>
        <w:t>n</w:t>
      </w:r>
      <w:r w:rsidRPr="00E334AB">
        <w:rPr>
          <w:rFonts w:ascii="Times New Roman" w:hAnsi="Times New Roman"/>
          <w:sz w:val="22"/>
          <w:szCs w:val="22"/>
        </w:rPr>
        <w:t>,</w:t>
      </w:r>
    </w:p>
    <w:p w14:paraId="5C6B7934" w14:textId="10545558" w:rsidR="009E317E" w:rsidRPr="00E334AB" w:rsidRDefault="009E317E" w:rsidP="009E317E">
      <w:pPr>
        <w:numPr>
          <w:ilvl w:val="0"/>
          <w:numId w:val="38"/>
        </w:numPr>
        <w:rPr>
          <w:rFonts w:ascii="Times New Roman" w:eastAsia="Times New Roman" w:hAnsi="Times New Roman"/>
          <w:sz w:val="22"/>
          <w:szCs w:val="22"/>
        </w:rPr>
      </w:pPr>
      <w:r w:rsidRPr="00E334AB">
        <w:rPr>
          <w:rFonts w:ascii="Times New Roman" w:eastAsia="Times New Roman" w:hAnsi="Times New Roman"/>
          <w:sz w:val="22"/>
          <w:szCs w:val="22"/>
          <w:lang w:eastAsia="en-GB"/>
        </w:rPr>
        <w:t>The candidate resource set (</w:t>
      </w:r>
      <w:r w:rsidRPr="00E334AB">
        <w:rPr>
          <w:rFonts w:ascii="Times New Roman" w:eastAsia="Times New Roman" w:hAnsi="Times New Roman"/>
          <w:i/>
          <w:iCs/>
          <w:sz w:val="22"/>
          <w:szCs w:val="22"/>
          <w:lang w:eastAsia="en-GB"/>
        </w:rPr>
        <w:t>S</w:t>
      </w:r>
      <w:r w:rsidRPr="00E334AB">
        <w:rPr>
          <w:rFonts w:ascii="Times New Roman" w:eastAsia="Times New Roman" w:hAnsi="Times New Roman"/>
          <w:i/>
          <w:iCs/>
          <w:sz w:val="22"/>
          <w:szCs w:val="22"/>
          <w:vertAlign w:val="subscript"/>
          <w:lang w:eastAsia="en-GB"/>
        </w:rPr>
        <w:t>A</w:t>
      </w:r>
      <w:r w:rsidRPr="00E334AB">
        <w:rPr>
          <w:rFonts w:ascii="Times New Roman" w:eastAsia="Times New Roman" w:hAnsi="Times New Roman"/>
          <w:sz w:val="22"/>
          <w:szCs w:val="22"/>
          <w:lang w:eastAsia="en-GB"/>
        </w:rPr>
        <w:t xml:space="preserve">) is initialized to the remaining </w:t>
      </w:r>
      <w:r w:rsidRPr="00E334AB">
        <w:rPr>
          <w:rFonts w:ascii="Times New Roman" w:eastAsia="Times New Roman" w:hAnsi="Times New Roman"/>
          <w:i/>
          <w:iCs/>
          <w:sz w:val="22"/>
          <w:szCs w:val="22"/>
          <w:lang w:eastAsia="en-GB"/>
        </w:rPr>
        <w:t>Y’</w:t>
      </w:r>
      <w:r w:rsidRPr="00E334AB">
        <w:rPr>
          <w:rFonts w:ascii="Times New Roman" w:eastAsia="Times New Roman" w:hAnsi="Times New Roman"/>
          <w:sz w:val="22"/>
          <w:szCs w:val="22"/>
          <w:lang w:eastAsia="en-GB"/>
        </w:rPr>
        <w:t xml:space="preserve"> candidate slots</w:t>
      </w:r>
      <w:r w:rsidRPr="00E334AB">
        <w:rPr>
          <w:rFonts w:ascii="Times New Roman" w:eastAsia="Times New Roman" w:hAnsi="Times New Roman"/>
          <w:sz w:val="22"/>
          <w:szCs w:val="22"/>
        </w:rPr>
        <w:t xml:space="preserve"> that </w:t>
      </w:r>
      <w:r w:rsidRPr="00E334AB">
        <w:rPr>
          <w:rFonts w:ascii="Times New Roman" w:eastAsia="Times New Roman" w:hAnsi="Times New Roman"/>
          <w:sz w:val="22"/>
          <w:szCs w:val="22"/>
          <w:lang w:eastAsia="en-GB"/>
        </w:rPr>
        <w:t xml:space="preserve">starts from slot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and ends at the last slot of the </w:t>
      </w:r>
      <w:r w:rsidRPr="00E334AB">
        <w:rPr>
          <w:rFonts w:ascii="Times New Roman" w:eastAsia="Times New Roman" w:hAnsi="Times New Roman"/>
          <w:i/>
          <w:iCs/>
          <w:sz w:val="22"/>
          <w:szCs w:val="22"/>
        </w:rPr>
        <w:t>Y’</w:t>
      </w:r>
      <w:r w:rsidRPr="00E334AB">
        <w:rPr>
          <w:rFonts w:ascii="Times New Roman" w:eastAsia="Times New Roman" w:hAnsi="Times New Roman"/>
          <w:sz w:val="22"/>
          <w:szCs w:val="22"/>
        </w:rPr>
        <w:t xml:space="preserve"> candidate slots.</w:t>
      </w:r>
    </w:p>
    <w:p w14:paraId="2215B83A" w14:textId="66C554F6" w:rsidR="009E317E" w:rsidRPr="00E334AB" w:rsidRDefault="00972654" w:rsidP="009E317E">
      <w:pPr>
        <w:numPr>
          <w:ilvl w:val="1"/>
          <w:numId w:val="46"/>
        </w:numPr>
        <w:rPr>
          <w:rFonts w:ascii="Times New Roman" w:eastAsia="Times New Roman" w:hAnsi="Times New Roman"/>
          <w:sz w:val="22"/>
          <w:szCs w:val="22"/>
        </w:rPr>
      </w:pP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E317E" w:rsidRPr="00E334AB">
        <w:rPr>
          <w:rFonts w:ascii="Times New Roman" w:eastAsia="Times New Roman" w:hAnsi="Times New Roman"/>
          <w:sz w:val="22"/>
          <w:szCs w:val="22"/>
        </w:rPr>
        <w:t xml:space="preserve"> is the first candidate slot after slot </w:t>
      </w:r>
      <w:r w:rsidR="009E317E" w:rsidRPr="00E334AB">
        <w:rPr>
          <w:rFonts w:ascii="Times New Roman" w:eastAsia="Times New Roman" w:hAnsi="Times New Roman"/>
          <w:i/>
          <w:iCs/>
          <w:sz w:val="22"/>
          <w:szCs w:val="22"/>
        </w:rPr>
        <w:t>n+T</w:t>
      </w:r>
      <w:r w:rsidR="009E317E" w:rsidRPr="00E334AB">
        <w:rPr>
          <w:rFonts w:ascii="Times New Roman" w:eastAsia="Times New Roman" w:hAnsi="Times New Roman"/>
          <w:i/>
          <w:iCs/>
          <w:sz w:val="22"/>
          <w:szCs w:val="22"/>
          <w:vertAlign w:val="subscript"/>
        </w:rPr>
        <w:t>3</w:t>
      </w:r>
      <w:r w:rsidR="009E317E" w:rsidRPr="00E334AB">
        <w:rPr>
          <w:rFonts w:ascii="Times New Roman" w:eastAsia="Times New Roman" w:hAnsi="Times New Roman"/>
          <w:sz w:val="22"/>
          <w:szCs w:val="22"/>
        </w:rPr>
        <w:t>.</w:t>
      </w:r>
    </w:p>
    <w:p w14:paraId="364957F9" w14:textId="77777777" w:rsidR="009E317E" w:rsidRPr="00E334AB" w:rsidRDefault="009E317E" w:rsidP="009E317E">
      <w:pPr>
        <w:numPr>
          <w:ilvl w:val="0"/>
          <w:numId w:val="38"/>
        </w:numPr>
        <w:rPr>
          <w:rFonts w:ascii="Times New Roman" w:eastAsia="Times New Roman" w:hAnsi="Times New Roman"/>
          <w:sz w:val="22"/>
          <w:szCs w:val="22"/>
        </w:rPr>
      </w:pPr>
      <w:r w:rsidRPr="00E334AB">
        <w:rPr>
          <w:rFonts w:ascii="Times New Roman" w:eastAsia="Times New Roman" w:hAnsi="Times New Roman"/>
          <w:sz w:val="22"/>
          <w:szCs w:val="22"/>
        </w:rPr>
        <w:t xml:space="preserve">UE may perform PBPS for periodic sensing occasions after the resource (re)selection when </w:t>
      </w:r>
      <w:proofErr w:type="spellStart"/>
      <w:r w:rsidRPr="00E334AB">
        <w:rPr>
          <w:rFonts w:ascii="Times New Roman" w:eastAsia="Times New Roman" w:hAnsi="Times New Roman"/>
          <w:i/>
          <w:iCs/>
          <w:sz w:val="22"/>
          <w:szCs w:val="22"/>
        </w:rPr>
        <w:t>sl-MultiReserveResource</w:t>
      </w:r>
      <w:proofErr w:type="spellEnd"/>
      <w:r w:rsidRPr="00E334AB">
        <w:rPr>
          <w:rFonts w:ascii="Times New Roman" w:eastAsia="Times New Roman" w:hAnsi="Times New Roman"/>
          <w:sz w:val="22"/>
          <w:szCs w:val="22"/>
        </w:rPr>
        <w:t xml:space="preserve"> is enabled for the mode 2 Tx resource pool</w:t>
      </w:r>
    </w:p>
    <w:p w14:paraId="36C0A933" w14:textId="77777777" w:rsidR="009E317E" w:rsidRPr="00E334AB" w:rsidRDefault="009E317E" w:rsidP="009E317E">
      <w:pPr>
        <w:numPr>
          <w:ilvl w:val="1"/>
          <w:numId w:val="46"/>
        </w:numPr>
        <w:rPr>
          <w:rFonts w:ascii="Times New Roman" w:eastAsia="Times New Roman" w:hAnsi="Times New Roman"/>
          <w:sz w:val="22"/>
          <w:szCs w:val="22"/>
        </w:rPr>
      </w:pPr>
      <w:r w:rsidRPr="00E334AB">
        <w:rPr>
          <w:rFonts w:ascii="Times New Roman" w:eastAsia="Times New Roman" w:hAnsi="Times New Roman"/>
          <w:sz w:val="22"/>
          <w:szCs w:val="22"/>
        </w:rPr>
        <w:t>It is up to UE implementation</w:t>
      </w:r>
    </w:p>
    <w:p w14:paraId="1827D6C8" w14:textId="51A90D08" w:rsidR="009E317E" w:rsidRPr="00E334AB" w:rsidRDefault="009E317E" w:rsidP="009E317E">
      <w:pPr>
        <w:numPr>
          <w:ilvl w:val="0"/>
          <w:numId w:val="38"/>
        </w:numPr>
        <w:rPr>
          <w:rFonts w:ascii="Times New Roman" w:eastAsia="Times New Roman" w:hAnsi="Times New Roman"/>
          <w:sz w:val="22"/>
          <w:szCs w:val="22"/>
        </w:rPr>
      </w:pPr>
      <w:r w:rsidRPr="00E334AB">
        <w:rPr>
          <w:rFonts w:ascii="Times New Roman" w:eastAsia="Times New Roman" w:hAnsi="Times New Roman"/>
          <w:sz w:val="22"/>
          <w:szCs w:val="22"/>
        </w:rPr>
        <w:t>UE performs CPS starting from at least</w:t>
      </w:r>
      <w:r w:rsidRPr="00E334AB">
        <w:rPr>
          <w:rFonts w:ascii="Times New Roman" w:eastAsia="Times New Roman" w:hAnsi="Times New Roman"/>
          <w:i/>
          <w:iCs/>
          <w:sz w:val="22"/>
          <w:szCs w:val="22"/>
        </w:rPr>
        <w:t xml:space="preserve"> M</w:t>
      </w:r>
      <w:r w:rsidRPr="00E334AB">
        <w:rPr>
          <w:rFonts w:ascii="Times New Roman" w:eastAsia="Times New Roman" w:hAnsi="Times New Roman"/>
          <w:sz w:val="22"/>
          <w:szCs w:val="22"/>
        </w:rPr>
        <w:t xml:space="preserve"> consecutive logical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xml:space="preserve"> to </w:t>
      </w:r>
      <m:oMath>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Malgun Gothic"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E334AB">
        <w:rPr>
          <w:rFonts w:ascii="Times New Roman" w:eastAsia="Times New Roman" w:hAnsi="Times New Roman"/>
          <w:sz w:val="22"/>
          <w:szCs w:val="22"/>
        </w:rPr>
        <w:t> slots earlier than </w:t>
      </w:r>
      <m:oMath>
        <m:sSubSup>
          <m:sSubSupPr>
            <m:ctrlPr>
              <w:rPr>
                <w:rFonts w:ascii="Cambria Math" w:eastAsia="Malgun Gothic"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E334AB">
        <w:rPr>
          <w:rFonts w:ascii="Times New Roman" w:eastAsia="Times New Roman" w:hAnsi="Times New Roman"/>
          <w:sz w:val="22"/>
          <w:szCs w:val="22"/>
        </w:rPr>
        <w:t>. </w:t>
      </w:r>
    </w:p>
    <w:p w14:paraId="4B67748C" w14:textId="77777777" w:rsidR="009E317E" w:rsidRPr="00E334AB" w:rsidRDefault="009E317E" w:rsidP="0090170E">
      <w:pPr>
        <w:numPr>
          <w:ilvl w:val="1"/>
          <w:numId w:val="46"/>
        </w:numPr>
        <w:rPr>
          <w:rFonts w:ascii="Times New Roman" w:hAnsi="Times New Roman"/>
          <w:sz w:val="22"/>
          <w:szCs w:val="22"/>
        </w:rPr>
      </w:pPr>
      <w:r w:rsidRPr="00E334AB">
        <w:rPr>
          <w:rFonts w:ascii="Times New Roman" w:hAnsi="Times New Roman"/>
          <w:sz w:val="22"/>
          <w:szCs w:val="22"/>
        </w:rPr>
        <w:t xml:space="preserve">FFS: When the minimum </w:t>
      </w:r>
      <w:r w:rsidRPr="00E334AB">
        <w:rPr>
          <w:rFonts w:ascii="Times New Roman" w:hAnsi="Times New Roman"/>
          <w:i/>
          <w:iCs/>
          <w:sz w:val="22"/>
          <w:szCs w:val="22"/>
        </w:rPr>
        <w:t>M</w:t>
      </w:r>
      <w:r w:rsidRPr="00E334AB">
        <w:rPr>
          <w:rFonts w:ascii="Times New Roman" w:hAnsi="Times New Roman"/>
          <w:sz w:val="22"/>
          <w:szCs w:val="22"/>
        </w:rPr>
        <w:t xml:space="preserve"> slots for CPS cannot be guaranteed,</w:t>
      </w:r>
    </w:p>
    <w:p w14:paraId="5AEEFA0C" w14:textId="77777777" w:rsidR="009E317E" w:rsidRPr="00E334AB" w:rsidRDefault="009E317E" w:rsidP="009E317E">
      <w:pPr>
        <w:numPr>
          <w:ilvl w:val="0"/>
          <w:numId w:val="38"/>
        </w:numPr>
        <w:rPr>
          <w:rFonts w:ascii="Times New Roman" w:eastAsia="Times New Roman" w:hAnsi="Times New Roman"/>
          <w:sz w:val="22"/>
          <w:szCs w:val="22"/>
        </w:rPr>
      </w:pPr>
      <w:r w:rsidRPr="00E334AB">
        <w:rPr>
          <w:rFonts w:ascii="Times New Roman" w:hAnsi="Times New Roman"/>
          <w:sz w:val="22"/>
          <w:szCs w:val="22"/>
        </w:rPr>
        <w:t xml:space="preserve">All available sensing results not earlier than </w:t>
      </w:r>
      <w:r w:rsidRPr="00E334AB">
        <w:rPr>
          <w:rFonts w:ascii="Times New Roman" w:hAnsi="Times New Roman"/>
          <w:i/>
          <w:iCs/>
          <w:sz w:val="22"/>
          <w:szCs w:val="22"/>
        </w:rPr>
        <w:t>n–T</w:t>
      </w:r>
      <w:r w:rsidRPr="00E334AB">
        <w:rPr>
          <w:rFonts w:ascii="Times New Roman" w:hAnsi="Times New Roman"/>
          <w:i/>
          <w:iCs/>
          <w:sz w:val="22"/>
          <w:szCs w:val="22"/>
          <w:vertAlign w:val="subscript"/>
        </w:rPr>
        <w:t>0</w:t>
      </w:r>
      <w:r w:rsidRPr="00E334AB">
        <w:rPr>
          <w:rFonts w:ascii="Times New Roman" w:hAnsi="Times New Roman"/>
          <w:sz w:val="22"/>
          <w:szCs w:val="22"/>
        </w:rPr>
        <w:t xml:space="preserve"> for the resource pool indicated by higher layer are applied for re-evaluation and pre-emption checking procedures</w:t>
      </w:r>
    </w:p>
    <w:p w14:paraId="4F4F60FB" w14:textId="2CBD25B9" w:rsidR="009E317E" w:rsidRPr="00353DD2" w:rsidRDefault="009E317E" w:rsidP="009E317E">
      <w:pPr>
        <w:pStyle w:val="3GPPNormalText"/>
        <w:spacing w:before="120"/>
        <w:rPr>
          <w:u w:val="single"/>
          <w:lang w:val="en-AU"/>
        </w:rPr>
      </w:pPr>
      <w:r w:rsidRPr="00353DD2">
        <w:rPr>
          <w:u w:val="single"/>
          <w:lang w:val="en-AU"/>
        </w:rPr>
        <w:lastRenderedPageBreak/>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w:t>
      </w:r>
      <w:r>
        <w:rPr>
          <w:u w:val="single"/>
          <w:lang w:val="en-AU"/>
        </w:rPr>
        <w:t>2</w:t>
      </w:r>
      <w:r w:rsidR="001602E7">
        <w:rPr>
          <w:u w:val="single"/>
          <w:lang w:val="en-AU"/>
        </w:rPr>
        <w:t>1</w:t>
      </w:r>
      <w:r w:rsidR="001602E7">
        <w:rPr>
          <w:u w:val="single"/>
          <w:vertAlign w:val="superscript"/>
          <w:lang w:val="en-AU"/>
        </w:rPr>
        <w:t>st</w:t>
      </w:r>
      <w:r w:rsidRPr="00353DD2">
        <w:rPr>
          <w:u w:val="single"/>
          <w:lang w:val="en-AU"/>
        </w:rPr>
        <w:t xml:space="preserve"> GTW session</w:t>
      </w:r>
    </w:p>
    <w:p w14:paraId="296EC09D" w14:textId="77777777" w:rsidR="001602E7" w:rsidRPr="000B26A2" w:rsidRDefault="001602E7" w:rsidP="001602E7">
      <w:pPr>
        <w:rPr>
          <w:b/>
          <w:bCs/>
          <w:iCs/>
          <w:sz w:val="22"/>
          <w:szCs w:val="28"/>
          <w:highlight w:val="green"/>
          <w:lang w:eastAsia="x-none"/>
        </w:rPr>
      </w:pPr>
      <w:r w:rsidRPr="000B26A2">
        <w:rPr>
          <w:b/>
          <w:bCs/>
          <w:iCs/>
          <w:sz w:val="22"/>
          <w:szCs w:val="28"/>
          <w:highlight w:val="green"/>
          <w:lang w:eastAsia="x-none"/>
        </w:rPr>
        <w:t>Agreement</w:t>
      </w:r>
    </w:p>
    <w:p w14:paraId="18E01E54" w14:textId="77777777" w:rsidR="001602E7" w:rsidRPr="00DB7669" w:rsidRDefault="001602E7" w:rsidP="001602E7">
      <w:pPr>
        <w:autoSpaceDE w:val="0"/>
        <w:autoSpaceDN w:val="0"/>
        <w:jc w:val="both"/>
        <w:rPr>
          <w:rFonts w:ascii="Calibri" w:hAnsi="Calibri" w:cs="Calibri"/>
          <w:color w:val="000000" w:themeColor="text1"/>
          <w:sz w:val="22"/>
        </w:rPr>
      </w:pPr>
      <w:r w:rsidRPr="00DB7669">
        <w:rPr>
          <w:rFonts w:ascii="Times New Roman" w:hAnsi="Times New Roman"/>
          <w:color w:val="000000" w:themeColor="text1"/>
          <w:sz w:val="22"/>
          <w:szCs w:val="22"/>
        </w:rPr>
        <w:t>When UE performs</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at least</w:t>
      </w:r>
      <w:r w:rsidRPr="00DB7669">
        <w:rPr>
          <w:rStyle w:val="apple-converted-space"/>
          <w:rFonts w:ascii="Times New Roman" w:hAnsi="Times New Roman"/>
          <w:color w:val="000000" w:themeColor="text1"/>
          <w:sz w:val="22"/>
          <w:szCs w:val="22"/>
        </w:rPr>
        <w:t> </w:t>
      </w:r>
      <w:r w:rsidRPr="00DB7669">
        <w:rPr>
          <w:rFonts w:ascii="Times New Roman" w:hAnsi="Times New Roman"/>
          <w:color w:val="000000" w:themeColor="text1"/>
          <w:sz w:val="22"/>
          <w:szCs w:val="22"/>
        </w:rPr>
        <w:t>contiguous partial sensing in a mode 2 Tx pool for a resource (re)selection procedure and re-evaluation/pre-emption checking triggered by aperiodic transmission (</w:t>
      </w:r>
      <w:proofErr w:type="spellStart"/>
      <w:r w:rsidRPr="00DB7669">
        <w:rPr>
          <w:rFonts w:ascii="Times New Roman" w:hAnsi="Times New Roman"/>
          <w:i/>
          <w:iCs/>
          <w:color w:val="000000" w:themeColor="text1"/>
          <w:sz w:val="22"/>
          <w:szCs w:val="22"/>
        </w:rPr>
        <w:t>P</w:t>
      </w:r>
      <w:r w:rsidRPr="00DB7669">
        <w:rPr>
          <w:rFonts w:ascii="Times New Roman" w:hAnsi="Times New Roman"/>
          <w:color w:val="000000" w:themeColor="text1"/>
          <w:sz w:val="22"/>
          <w:szCs w:val="22"/>
          <w:vertAlign w:val="subscript"/>
        </w:rPr>
        <w:t>rsvp_TX</w:t>
      </w:r>
      <w:proofErr w:type="spellEnd"/>
      <w:r w:rsidRPr="00DB7669">
        <w:rPr>
          <w:rFonts w:ascii="Times New Roman" w:hAnsi="Times New Roman"/>
          <w:i/>
          <w:iCs/>
          <w:color w:val="000000" w:themeColor="text1"/>
          <w:sz w:val="22"/>
          <w:szCs w:val="22"/>
        </w:rPr>
        <w:t>=0</w:t>
      </w:r>
      <w:r w:rsidRPr="00DB7669">
        <w:rPr>
          <w:rFonts w:ascii="Times New Roman" w:hAnsi="Times New Roman"/>
          <w:color w:val="000000" w:themeColor="text1"/>
          <w:sz w:val="22"/>
          <w:szCs w:val="22"/>
        </w:rPr>
        <w:t>) in slot</w:t>
      </w:r>
      <w:r w:rsidRPr="00DB7669">
        <w:rPr>
          <w:rStyle w:val="apple-converted-space"/>
          <w:rFonts w:ascii="Times New Roman" w:hAnsi="Times New Roman"/>
          <w:color w:val="000000" w:themeColor="text1"/>
          <w:sz w:val="22"/>
          <w:szCs w:val="22"/>
        </w:rPr>
        <w:t> </w:t>
      </w:r>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p>
    <w:p w14:paraId="68F84771" w14:textId="77777777" w:rsidR="001602E7" w:rsidRPr="00DB7669" w:rsidRDefault="001602E7" w:rsidP="001602E7">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DB7669">
        <w:rPr>
          <w:rFonts w:ascii="Times New Roman" w:hAnsi="Times New Roman"/>
          <w:color w:val="000000" w:themeColor="text1"/>
          <w:sz w:val="22"/>
          <w:szCs w:val="22"/>
        </w:rPr>
        <w:t>For minimum size M of the CPS monitoring window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A</w:t>
      </w:r>
      <w:proofErr w:type="spellEnd"/>
      <w:r w:rsidRPr="00DB7669">
        <w:rPr>
          <w:rFonts w:ascii="Times New Roman" w:hAnsi="Times New Roman"/>
          <w:color w:val="000000" w:themeColor="text1"/>
          <w:sz w:val="22"/>
          <w:szCs w:val="22"/>
        </w:rPr>
        <w:t>, </w:t>
      </w:r>
      <w:proofErr w:type="spellStart"/>
      <w:r w:rsidRPr="00DB7669">
        <w:rPr>
          <w:rFonts w:ascii="Times New Roman" w:hAnsi="Times New Roman"/>
          <w:i/>
          <w:iCs/>
          <w:color w:val="000000" w:themeColor="text1"/>
          <w:sz w:val="22"/>
          <w:szCs w:val="22"/>
        </w:rPr>
        <w:t>n</w:t>
      </w:r>
      <w:r w:rsidRPr="00DB7669">
        <w:rPr>
          <w:rFonts w:ascii="Times New Roman" w:hAnsi="Times New Roman"/>
          <w:color w:val="000000" w:themeColor="text1"/>
          <w:sz w:val="22"/>
          <w:szCs w:val="22"/>
        </w:rPr>
        <w:t>+</w:t>
      </w:r>
      <w:r w:rsidRPr="00DB7669">
        <w:rPr>
          <w:rFonts w:ascii="Times New Roman" w:hAnsi="Times New Roman"/>
          <w:i/>
          <w:iCs/>
          <w:color w:val="000000" w:themeColor="text1"/>
          <w:sz w:val="22"/>
          <w:szCs w:val="22"/>
        </w:rPr>
        <w:t>T</w:t>
      </w:r>
      <w:r w:rsidRPr="00DB7669">
        <w:rPr>
          <w:rFonts w:ascii="Times New Roman" w:hAnsi="Times New Roman"/>
          <w:color w:val="000000" w:themeColor="text1"/>
          <w:sz w:val="22"/>
          <w:szCs w:val="22"/>
          <w:vertAlign w:val="subscript"/>
        </w:rPr>
        <w:t>B</w:t>
      </w:r>
      <w:proofErr w:type="spellEnd"/>
      <w:r w:rsidRPr="00DB7669">
        <w:rPr>
          <w:rFonts w:ascii="Times New Roman" w:hAnsi="Times New Roman"/>
          <w:color w:val="000000" w:themeColor="text1"/>
          <w:sz w:val="22"/>
          <w:szCs w:val="22"/>
        </w:rPr>
        <w:t>]:</w:t>
      </w:r>
    </w:p>
    <w:p w14:paraId="17D9AC78" w14:textId="77777777" w:rsidR="001602E7" w:rsidRPr="00DB7669" w:rsidRDefault="001602E7" w:rsidP="001602E7">
      <w:pPr>
        <w:pStyle w:val="ListParagraph"/>
        <w:numPr>
          <w:ilvl w:val="1"/>
          <w:numId w:val="16"/>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By default,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is 31 unless (pre-)configured with another value</w:t>
      </w:r>
    </w:p>
    <w:p w14:paraId="14BA3916" w14:textId="77777777" w:rsidR="001602E7" w:rsidRPr="00DB7669" w:rsidRDefault="001602E7" w:rsidP="001602E7">
      <w:pPr>
        <w:pStyle w:val="ListParagraph"/>
        <w:numPr>
          <w:ilvl w:val="1"/>
          <w:numId w:val="16"/>
        </w:numPr>
        <w:ind w:leftChars="0"/>
        <w:contextualSpacing/>
        <w:rPr>
          <w:rFonts w:ascii="Times New Roman" w:hAnsi="Times New Roman"/>
          <w:color w:val="000000" w:themeColor="text1"/>
          <w:sz w:val="22"/>
          <w:szCs w:val="22"/>
        </w:rPr>
      </w:pPr>
      <w:r w:rsidRPr="00DB7669">
        <w:rPr>
          <w:rFonts w:ascii="Times New Roman" w:hAnsi="Times New Roman"/>
          <w:color w:val="000000" w:themeColor="text1"/>
          <w:sz w:val="22"/>
          <w:szCs w:val="22"/>
        </w:rPr>
        <w:t xml:space="preserve">The range of (pre-)configured </w:t>
      </w:r>
      <w:r w:rsidRPr="00DB7669">
        <w:rPr>
          <w:rFonts w:ascii="Times New Roman" w:hAnsi="Times New Roman"/>
          <w:i/>
          <w:iCs/>
          <w:color w:val="000000" w:themeColor="text1"/>
          <w:sz w:val="22"/>
          <w:szCs w:val="22"/>
        </w:rPr>
        <w:t>M</w:t>
      </w:r>
      <w:r w:rsidRPr="00DB7669">
        <w:rPr>
          <w:rFonts w:ascii="Times New Roman" w:hAnsi="Times New Roman"/>
          <w:color w:val="000000" w:themeColor="text1"/>
          <w:sz w:val="22"/>
          <w:szCs w:val="22"/>
        </w:rPr>
        <w:t xml:space="preserve"> is from </w:t>
      </w:r>
      <w:r w:rsidRPr="00DB7669">
        <w:rPr>
          <w:rFonts w:ascii="Times New Roman" w:hAnsi="Times New Roman"/>
          <w:color w:val="000000" w:themeColor="text1"/>
          <w:sz w:val="22"/>
          <w:szCs w:val="22"/>
          <w:highlight w:val="darkYellow"/>
        </w:rPr>
        <w:t>0 (working assumption)</w:t>
      </w:r>
      <w:r w:rsidRPr="00DB7669">
        <w:rPr>
          <w:rFonts w:ascii="Times New Roman" w:hAnsi="Times New Roman"/>
          <w:color w:val="000000" w:themeColor="text1"/>
          <w:sz w:val="22"/>
          <w:szCs w:val="22"/>
        </w:rPr>
        <w:t xml:space="preserve"> to 30</w:t>
      </w:r>
    </w:p>
    <w:p w14:paraId="029CA656" w14:textId="41DB4268" w:rsidR="009E317E" w:rsidRDefault="009E317E" w:rsidP="009E317E">
      <w:pPr>
        <w:autoSpaceDE w:val="0"/>
        <w:autoSpaceDN w:val="0"/>
        <w:jc w:val="both"/>
        <w:rPr>
          <w:rFonts w:ascii="Times New Roman" w:hAnsi="Times New Roman"/>
          <w:color w:val="000000"/>
          <w:sz w:val="22"/>
        </w:rPr>
      </w:pPr>
    </w:p>
    <w:p w14:paraId="7FD0EA8F" w14:textId="31BC3B87" w:rsidR="002A3F5F" w:rsidRPr="00353DD2" w:rsidRDefault="002A3F5F" w:rsidP="002A3F5F">
      <w:pPr>
        <w:pStyle w:val="3GPPNormalText"/>
        <w:spacing w:before="120"/>
        <w:rPr>
          <w:u w:val="single"/>
          <w:lang w:val="en-AU"/>
        </w:rPr>
      </w:pPr>
      <w:r w:rsidRPr="00353DD2">
        <w:rPr>
          <w:u w:val="single"/>
          <w:lang w:val="en-AU"/>
        </w:rPr>
        <w:t xml:space="preserve">Agreement reached </w:t>
      </w:r>
      <w:r>
        <w:rPr>
          <w:u w:val="single"/>
          <w:lang w:val="en-AU"/>
        </w:rPr>
        <w:t>during</w:t>
      </w:r>
      <w:r w:rsidRPr="00353DD2">
        <w:rPr>
          <w:u w:val="single"/>
          <w:lang w:val="en-AU"/>
        </w:rPr>
        <w:t xml:space="preserve"> </w:t>
      </w:r>
      <w:r>
        <w:rPr>
          <w:u w:val="single"/>
          <w:lang w:val="en-AU"/>
        </w:rPr>
        <w:t>January</w:t>
      </w:r>
      <w:r w:rsidRPr="00353DD2">
        <w:rPr>
          <w:u w:val="single"/>
          <w:lang w:val="en-AU"/>
        </w:rPr>
        <w:t xml:space="preserve"> </w:t>
      </w:r>
      <w:r>
        <w:rPr>
          <w:u w:val="single"/>
          <w:lang w:val="en-AU"/>
        </w:rPr>
        <w:t>25</w:t>
      </w:r>
      <w:r>
        <w:rPr>
          <w:u w:val="single"/>
          <w:vertAlign w:val="superscript"/>
          <w:lang w:val="en-AU"/>
        </w:rPr>
        <w:t>th</w:t>
      </w:r>
      <w:r w:rsidRPr="00353DD2">
        <w:rPr>
          <w:u w:val="single"/>
          <w:lang w:val="en-AU"/>
        </w:rPr>
        <w:t xml:space="preserve"> GTW session</w:t>
      </w:r>
    </w:p>
    <w:p w14:paraId="36AAAF6F" w14:textId="77777777" w:rsidR="002A3F5F" w:rsidRPr="00F00CAC" w:rsidRDefault="002A3F5F" w:rsidP="002A3F5F">
      <w:pPr>
        <w:rPr>
          <w:rFonts w:ascii="Times New Roman" w:hAnsi="Times New Roman"/>
          <w:b/>
          <w:bCs/>
          <w:iCs/>
          <w:sz w:val="22"/>
          <w:szCs w:val="22"/>
          <w:highlight w:val="green"/>
          <w:lang w:eastAsia="x-none"/>
        </w:rPr>
      </w:pPr>
      <w:r w:rsidRPr="00F00CAC">
        <w:rPr>
          <w:rFonts w:ascii="Times New Roman" w:hAnsi="Times New Roman"/>
          <w:b/>
          <w:bCs/>
          <w:iCs/>
          <w:sz w:val="22"/>
          <w:szCs w:val="22"/>
          <w:highlight w:val="green"/>
          <w:lang w:eastAsia="x-none"/>
        </w:rPr>
        <w:t>Agreement</w:t>
      </w:r>
    </w:p>
    <w:p w14:paraId="4D190B91" w14:textId="77777777" w:rsidR="002A3F5F" w:rsidRPr="00F00CAC" w:rsidRDefault="002A3F5F" w:rsidP="002A3F5F">
      <w:pPr>
        <w:autoSpaceDE w:val="0"/>
        <w:autoSpaceDN w:val="0"/>
        <w:jc w:val="both"/>
        <w:rPr>
          <w:rStyle w:val="Strong"/>
          <w:rFonts w:ascii="Times New Roman" w:hAnsi="Times New Roman"/>
          <w:b w:val="0"/>
          <w:bCs w:val="0"/>
          <w:sz w:val="22"/>
          <w:szCs w:val="22"/>
        </w:rPr>
      </w:pPr>
      <w:r w:rsidRPr="00F00CAC">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F00CAC">
        <w:rPr>
          <w:rStyle w:val="Strong"/>
          <w:rFonts w:ascii="Times New Roman" w:hAnsi="Times New Roman"/>
          <w:b w:val="0"/>
          <w:bCs w:val="0"/>
          <w:i/>
          <w:iCs/>
          <w:sz w:val="22"/>
          <w:szCs w:val="22"/>
        </w:rPr>
        <w:t>sl-MultiReserveResource</w:t>
      </w:r>
      <w:proofErr w:type="spellEnd"/>
      <w:r w:rsidRPr="00F00CAC">
        <w:rPr>
          <w:rStyle w:val="Strong"/>
          <w:rFonts w:ascii="Times New Roman" w:hAnsi="Times New Roman"/>
          <w:b w:val="0"/>
          <w:bCs w:val="0"/>
          <w:sz w:val="22"/>
          <w:szCs w:val="22"/>
        </w:rPr>
        <w:t xml:space="preserve">) disabled, and a resource (re)selection is triggered in slot </w:t>
      </w:r>
      <w:r w:rsidRPr="00F00CAC">
        <w:rPr>
          <w:rStyle w:val="Strong"/>
          <w:rFonts w:ascii="Times New Roman" w:hAnsi="Times New Roman"/>
          <w:b w:val="0"/>
          <w:bCs w:val="0"/>
          <w:i/>
          <w:iCs/>
          <w:sz w:val="22"/>
          <w:szCs w:val="22"/>
        </w:rPr>
        <w:t>n</w:t>
      </w:r>
      <w:r w:rsidRPr="00F00CAC">
        <w:rPr>
          <w:rStyle w:val="Strong"/>
          <w:rFonts w:ascii="Times New Roman" w:hAnsi="Times New Roman"/>
          <w:b w:val="0"/>
          <w:bCs w:val="0"/>
          <w:sz w:val="22"/>
          <w:szCs w:val="22"/>
        </w:rPr>
        <w:t>,</w:t>
      </w:r>
    </w:p>
    <w:p w14:paraId="54DD9623" w14:textId="77777777" w:rsidR="002A3F5F" w:rsidRPr="00F00CAC" w:rsidRDefault="002A3F5F" w:rsidP="00274DC5">
      <w:pPr>
        <w:pStyle w:val="ListParagraph"/>
        <w:numPr>
          <w:ilvl w:val="0"/>
          <w:numId w:val="38"/>
        </w:numPr>
        <w:autoSpaceDE w:val="0"/>
        <w:autoSpaceDN w:val="0"/>
        <w:ind w:leftChars="0" w:left="616" w:hanging="216"/>
        <w:jc w:val="both"/>
        <w:rPr>
          <w:rStyle w:val="Strong"/>
          <w:rFonts w:ascii="Times New Roman" w:hAnsi="Times New Roman"/>
          <w:b w:val="0"/>
          <w:bCs w:val="0"/>
          <w:color w:val="000000"/>
          <w:sz w:val="22"/>
          <w:szCs w:val="22"/>
        </w:rPr>
      </w:pPr>
      <w:r w:rsidRPr="00F00CAC">
        <w:rPr>
          <w:rStyle w:val="Emphasis"/>
          <w:rFonts w:ascii="Times New Roman" w:hAnsi="Times New Roman"/>
          <w:color w:val="000000"/>
          <w:sz w:val="22"/>
          <w:szCs w:val="22"/>
        </w:rPr>
        <w:t>T</w:t>
      </w:r>
      <w:r w:rsidRPr="00F00CAC">
        <w:rPr>
          <w:rStyle w:val="Emphasis"/>
          <w:rFonts w:ascii="Times New Roman" w:hAnsi="Times New Roman"/>
          <w:color w:val="000000"/>
          <w:sz w:val="22"/>
          <w:szCs w:val="22"/>
          <w:vertAlign w:val="subscript"/>
        </w:rPr>
        <w:t>1</w:t>
      </w:r>
      <w:r w:rsidRPr="00F00CAC">
        <w:rPr>
          <w:rStyle w:val="apple-converted-space"/>
          <w:rFonts w:ascii="Times New Roman" w:hAnsi="Times New Roman"/>
          <w:color w:val="000000"/>
          <w:sz w:val="22"/>
          <w:szCs w:val="22"/>
        </w:rPr>
        <w:t> </w:t>
      </w:r>
      <w:r w:rsidRPr="00F00CAC">
        <w:rPr>
          <w:rStyle w:val="Strong"/>
          <w:rFonts w:ascii="Times New Roman" w:hAnsi="Times New Roman"/>
          <w:b w:val="0"/>
          <w:bCs w:val="0"/>
          <w:color w:val="000000"/>
          <w:sz w:val="22"/>
          <w:szCs w:val="22"/>
        </w:rPr>
        <w:t>is defined based on step 1) of Rel-16 TS 38.214 Sec. 8.1.4.</w:t>
      </w:r>
    </w:p>
    <w:p w14:paraId="53D59C19" w14:textId="77777777" w:rsidR="002A3F5F" w:rsidRPr="00F00CAC" w:rsidRDefault="002A3F5F" w:rsidP="00274DC5">
      <w:pPr>
        <w:pStyle w:val="ListParagraph"/>
        <w:numPr>
          <w:ilvl w:val="1"/>
          <w:numId w:val="38"/>
        </w:numPr>
        <w:autoSpaceDE w:val="0"/>
        <w:autoSpaceDN w:val="0"/>
        <w:ind w:leftChars="0" w:left="993" w:hanging="294"/>
        <w:jc w:val="both"/>
        <w:rPr>
          <w:rFonts w:ascii="Times New Roman" w:hAnsi="Times New Roman"/>
          <w:sz w:val="22"/>
          <w:szCs w:val="22"/>
          <w:lang w:val="en-US"/>
        </w:rPr>
      </w:pPr>
      <w:r w:rsidRPr="00F00CAC">
        <w:rPr>
          <w:rFonts w:ascii="Times New Roman" w:hAnsi="Times New Roman"/>
          <w:color w:val="000000"/>
          <w:sz w:val="22"/>
          <w:szCs w:val="22"/>
        </w:rPr>
        <w:t>No update to specification is necessary due to this agreement</w:t>
      </w:r>
    </w:p>
    <w:p w14:paraId="44D24DB0" w14:textId="77777777" w:rsidR="002A3F5F" w:rsidRPr="00F00CAC" w:rsidRDefault="002A3F5F" w:rsidP="00274DC5">
      <w:pPr>
        <w:pStyle w:val="ListParagraph"/>
        <w:numPr>
          <w:ilvl w:val="0"/>
          <w:numId w:val="38"/>
        </w:numPr>
        <w:autoSpaceDE w:val="0"/>
        <w:autoSpaceDN w:val="0"/>
        <w:ind w:leftChars="0" w:left="616" w:hanging="216"/>
        <w:jc w:val="both"/>
        <w:rPr>
          <w:rFonts w:ascii="Times New Roman" w:hAnsi="Times New Roman"/>
          <w:sz w:val="22"/>
          <w:szCs w:val="22"/>
          <w:lang w:val="en-US"/>
        </w:rPr>
      </w:pPr>
      <w:r w:rsidRPr="00F00CAC">
        <w:rPr>
          <w:rFonts w:ascii="Times New Roman" w:hAnsi="Times New Roman"/>
          <w:color w:val="000000"/>
          <w:sz w:val="22"/>
          <w:szCs w:val="22"/>
        </w:rPr>
        <w:t xml:space="preserve">Note: The selected </w:t>
      </w:r>
      <w:r w:rsidRPr="00F00CAC">
        <w:rPr>
          <w:rFonts w:ascii="Times New Roman" w:hAnsi="Times New Roman"/>
          <w:i/>
          <w:iCs/>
          <w:color w:val="000000"/>
          <w:sz w:val="22"/>
          <w:szCs w:val="22"/>
        </w:rPr>
        <w:t>Y’</w:t>
      </w:r>
      <w:r w:rsidRPr="00F00CAC">
        <w:rPr>
          <w:rFonts w:ascii="Times New Roman" w:hAnsi="Times New Roman"/>
          <w:color w:val="000000"/>
          <w:sz w:val="22"/>
          <w:szCs w:val="22"/>
        </w:rPr>
        <w:t xml:space="preserve"> slots do not overlap with the sensing window</w:t>
      </w:r>
    </w:p>
    <w:p w14:paraId="0A114B62" w14:textId="77777777" w:rsidR="002A3F5F" w:rsidRPr="00F00CAC" w:rsidRDefault="002A3F5F" w:rsidP="002A3F5F">
      <w:pPr>
        <w:rPr>
          <w:rFonts w:ascii="Times New Roman" w:hAnsi="Times New Roman"/>
          <w:iCs/>
          <w:sz w:val="22"/>
          <w:szCs w:val="22"/>
          <w:lang w:eastAsia="x-none"/>
        </w:rPr>
      </w:pPr>
    </w:p>
    <w:p w14:paraId="24BBF58B" w14:textId="77777777" w:rsidR="002A3F5F" w:rsidRPr="00F00CAC" w:rsidRDefault="002A3F5F" w:rsidP="00F00CAC">
      <w:pPr>
        <w:spacing w:before="120"/>
        <w:rPr>
          <w:rFonts w:ascii="Times New Roman" w:hAnsi="Times New Roman"/>
          <w:b/>
          <w:bCs/>
          <w:iCs/>
          <w:sz w:val="22"/>
          <w:szCs w:val="22"/>
          <w:highlight w:val="green"/>
          <w:lang w:eastAsia="x-none"/>
        </w:rPr>
      </w:pPr>
      <w:r w:rsidRPr="00F00CAC">
        <w:rPr>
          <w:rFonts w:ascii="Times New Roman" w:hAnsi="Times New Roman"/>
          <w:b/>
          <w:bCs/>
          <w:iCs/>
          <w:sz w:val="22"/>
          <w:szCs w:val="22"/>
          <w:highlight w:val="green"/>
          <w:lang w:eastAsia="x-none"/>
        </w:rPr>
        <w:t>Agreement</w:t>
      </w:r>
    </w:p>
    <w:p w14:paraId="59C7A78B" w14:textId="77777777" w:rsidR="002A3F5F" w:rsidRPr="00F00CAC" w:rsidRDefault="002A3F5F" w:rsidP="002A3F5F">
      <w:pPr>
        <w:jc w:val="both"/>
        <w:rPr>
          <w:rFonts w:ascii="Times New Roman" w:eastAsia="SimSun" w:hAnsi="Times New Roman"/>
          <w:color w:val="000000" w:themeColor="text1"/>
          <w:sz w:val="22"/>
          <w:szCs w:val="22"/>
        </w:rPr>
      </w:pPr>
      <w:r w:rsidRPr="00F00CAC">
        <w:rPr>
          <w:rFonts w:ascii="Times New Roman" w:eastAsia="SimSun" w:hAnsi="Times New Roman"/>
          <w:color w:val="000000" w:themeColor="text1"/>
          <w:sz w:val="22"/>
          <w:szCs w:val="22"/>
        </w:rPr>
        <w:t>Whether</w:t>
      </w:r>
      <w:r w:rsidRPr="00F00CAC">
        <w:rPr>
          <w:rStyle w:val="apple-converted-space"/>
          <w:rFonts w:ascii="Times New Roman" w:eastAsia="SimSun" w:hAnsi="Times New Roman"/>
          <w:color w:val="000000" w:themeColor="text1"/>
          <w:sz w:val="22"/>
          <w:szCs w:val="22"/>
        </w:rPr>
        <w:t> </w:t>
      </w:r>
      <w:r w:rsidRPr="00F00CAC">
        <w:rPr>
          <w:rFonts w:ascii="Times New Roman" w:eastAsia="SimSun" w:hAnsi="Times New Roman"/>
          <w:color w:val="000000" w:themeColor="text1"/>
          <w:sz w:val="22"/>
          <w:szCs w:val="22"/>
        </w:rPr>
        <w:t>UE performs SL reception of PSCCH and RSRP measurement for partial sensing on slots in SL DRX inactive time is enabled/disabled by (pre-)configuration</w:t>
      </w:r>
      <w:r w:rsidRPr="00F00CAC">
        <w:rPr>
          <w:rStyle w:val="apple-converted-space"/>
          <w:rFonts w:ascii="Times New Roman" w:eastAsia="SimSun" w:hAnsi="Times New Roman"/>
          <w:color w:val="000000" w:themeColor="text1"/>
          <w:sz w:val="22"/>
          <w:szCs w:val="22"/>
        </w:rPr>
        <w:t xml:space="preserve"> per resource pool </w:t>
      </w:r>
      <w:r w:rsidRPr="00F00CAC">
        <w:rPr>
          <w:rFonts w:ascii="Times New Roman" w:eastAsia="SimSun" w:hAnsi="Times New Roman"/>
          <w:color w:val="000000" w:themeColor="text1"/>
          <w:sz w:val="22"/>
          <w:szCs w:val="22"/>
        </w:rPr>
        <w:t>when partial sensing is configured in the UE by a higher layer.</w:t>
      </w:r>
    </w:p>
    <w:p w14:paraId="5B73555D" w14:textId="6E06F171" w:rsidR="002A3F5F" w:rsidRPr="00F00CAC" w:rsidRDefault="002A3F5F" w:rsidP="002A3F5F">
      <w:pPr>
        <w:pStyle w:val="ListParagraph"/>
        <w:numPr>
          <w:ilvl w:val="0"/>
          <w:numId w:val="79"/>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it is enabled,</w:t>
      </w:r>
    </w:p>
    <w:p w14:paraId="729EB0C4" w14:textId="77777777" w:rsidR="002A3F5F" w:rsidRPr="00F00CAC" w:rsidRDefault="002A3F5F" w:rsidP="002A3F5F">
      <w:pPr>
        <w:pStyle w:val="ListParagraph"/>
        <w:numPr>
          <w:ilvl w:val="1"/>
          <w:numId w:val="80"/>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periodic-based partial sensing for a given</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P</w:t>
      </w:r>
      <w:r w:rsidRPr="00F00CAC">
        <w:rPr>
          <w:rFonts w:ascii="Times New Roman" w:eastAsia="Times New Roman" w:hAnsi="Times New Roman"/>
          <w:i/>
          <w:iCs/>
          <w:color w:val="000000" w:themeColor="text1"/>
          <w:sz w:val="22"/>
          <w:szCs w:val="22"/>
          <w:vertAlign w:val="subscript"/>
        </w:rPr>
        <w:t>reserve</w:t>
      </w:r>
      <w:r w:rsidRPr="00F00CAC">
        <w:rPr>
          <w:rFonts w:ascii="Times New Roman" w:eastAsia="Times New Roman" w:hAnsi="Times New Roman"/>
          <w:color w:val="000000" w:themeColor="text1"/>
          <w:sz w:val="22"/>
          <w:szCs w:val="22"/>
        </w:rPr>
        <w:t>, UE monitors only the default periodic sensing occasion.</w:t>
      </w:r>
    </w:p>
    <w:p w14:paraId="4CF04331" w14:textId="77777777" w:rsidR="002A3F5F" w:rsidRPr="00F00CAC" w:rsidRDefault="002A3F5F" w:rsidP="002A3F5F">
      <w:pPr>
        <w:pStyle w:val="ListParagraph"/>
        <w:numPr>
          <w:ilvl w:val="1"/>
          <w:numId w:val="80"/>
        </w:numPr>
        <w:ind w:leftChars="0"/>
        <w:jc w:val="both"/>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When UE performs contiguous partial sensing, UE monitors a minimum of</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i/>
          <w:iCs/>
          <w:color w:val="000000" w:themeColor="text1"/>
          <w:sz w:val="22"/>
          <w:szCs w:val="22"/>
        </w:rPr>
        <w:t>M</w:t>
      </w:r>
      <w:r w:rsidRPr="00F00CAC">
        <w:rPr>
          <w:rStyle w:val="apple-converted-space"/>
          <w:rFonts w:ascii="Times New Roman" w:eastAsia="Times New Roman" w:hAnsi="Times New Roman"/>
          <w:color w:val="000000" w:themeColor="text1"/>
          <w:sz w:val="22"/>
          <w:szCs w:val="22"/>
        </w:rPr>
        <w:t> </w:t>
      </w:r>
      <w:r w:rsidRPr="00F00CAC">
        <w:rPr>
          <w:rFonts w:ascii="Times New Roman" w:eastAsia="Times New Roman" w:hAnsi="Times New Roman"/>
          <w:color w:val="000000" w:themeColor="text1"/>
          <w:sz w:val="22"/>
          <w:szCs w:val="22"/>
        </w:rPr>
        <w:t>slots for CPS.</w:t>
      </w:r>
    </w:p>
    <w:p w14:paraId="384E8F89" w14:textId="77777777" w:rsidR="002A3F5F" w:rsidRPr="00F00CAC" w:rsidRDefault="002A3F5F" w:rsidP="002A3F5F">
      <w:pPr>
        <w:pStyle w:val="ListParagraph"/>
        <w:numPr>
          <w:ilvl w:val="0"/>
          <w:numId w:val="79"/>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when it is disabled, the UE is not required to perform SL reception of PSCCH and RSRP measurement in SL DRX inactive time.</w:t>
      </w:r>
    </w:p>
    <w:p w14:paraId="38E5415A" w14:textId="77777777" w:rsidR="002A3F5F" w:rsidRPr="00F00CAC" w:rsidRDefault="002A3F5F" w:rsidP="002A3F5F">
      <w:pPr>
        <w:pStyle w:val="ListParagraph"/>
        <w:numPr>
          <w:ilvl w:val="0"/>
          <w:numId w:val="79"/>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Note: no further optimization on the resource (re)selection procedure with regard to SL DRX operation is specified in Rel.17.</w:t>
      </w:r>
    </w:p>
    <w:p w14:paraId="4E08F794" w14:textId="77777777" w:rsidR="002A3F5F" w:rsidRPr="00F00CAC" w:rsidRDefault="002A3F5F" w:rsidP="002A3F5F">
      <w:pPr>
        <w:pStyle w:val="ListParagraph"/>
        <w:numPr>
          <w:ilvl w:val="0"/>
          <w:numId w:val="79"/>
        </w:numPr>
        <w:ind w:leftChars="0" w:right="150"/>
        <w:rPr>
          <w:rFonts w:ascii="Times New Roman" w:eastAsia="Times New Roman" w:hAnsi="Times New Roman"/>
          <w:color w:val="000000" w:themeColor="text1"/>
          <w:sz w:val="22"/>
          <w:szCs w:val="22"/>
        </w:rPr>
      </w:pPr>
      <w:r w:rsidRPr="00F00CAC">
        <w:rPr>
          <w:rFonts w:ascii="Times New Roman" w:eastAsia="Times New Roman" w:hAnsi="Times New Roman"/>
          <w:color w:val="000000" w:themeColor="text1"/>
          <w:sz w:val="22"/>
          <w:szCs w:val="22"/>
        </w:rPr>
        <w:t>FFS the case when full sensing is configured in the UE by a higher layer</w:t>
      </w:r>
    </w:p>
    <w:p w14:paraId="138F698C" w14:textId="77777777" w:rsidR="002A3F5F" w:rsidRPr="001602E7" w:rsidRDefault="002A3F5F" w:rsidP="009E317E">
      <w:pPr>
        <w:autoSpaceDE w:val="0"/>
        <w:autoSpaceDN w:val="0"/>
        <w:jc w:val="both"/>
        <w:rPr>
          <w:rFonts w:ascii="Times New Roman" w:hAnsi="Times New Roman"/>
          <w:color w:val="000000"/>
          <w:sz w:val="22"/>
        </w:rPr>
      </w:pPr>
    </w:p>
    <w:p w14:paraId="37BA4DE7" w14:textId="77777777" w:rsidR="00E41505" w:rsidRDefault="00A72AFA" w:rsidP="0000254F">
      <w:pPr>
        <w:pStyle w:val="3GPPH1"/>
      </w:pPr>
      <w:r w:rsidRPr="00A72AFA">
        <w:rPr>
          <w:color w:val="000000" w:themeColor="text1"/>
        </w:rPr>
        <w:t>Topics</w:t>
      </w:r>
      <w:r w:rsidR="00C6511A" w:rsidRPr="00A72AFA">
        <w:rPr>
          <w:color w:val="000000" w:themeColor="text1"/>
        </w:rPr>
        <w:t xml:space="preserve"> </w:t>
      </w:r>
      <w:r w:rsidRPr="00A72AFA">
        <w:rPr>
          <w:color w:val="000000" w:themeColor="text1"/>
        </w:rPr>
        <w:t>for</w:t>
      </w:r>
      <w:r w:rsidR="00C6511A">
        <w:t xml:space="preserve"> email discussion</w:t>
      </w:r>
    </w:p>
    <w:p w14:paraId="014B77BB" w14:textId="77777777" w:rsidR="0017222F" w:rsidRPr="000E4B5C" w:rsidRDefault="0017222F" w:rsidP="0017222F">
      <w:pPr>
        <w:rPr>
          <w:highlight w:val="cyan"/>
        </w:rPr>
      </w:pPr>
      <w:bookmarkStart w:id="3" w:name="_Hlk55222664"/>
      <w:bookmarkStart w:id="4" w:name="_Hlk54027001"/>
      <w:r w:rsidRPr="000E4B5C">
        <w:rPr>
          <w:highlight w:val="cyan"/>
        </w:rPr>
        <w:t>[10</w:t>
      </w:r>
      <w:r>
        <w:rPr>
          <w:highlight w:val="cyan"/>
        </w:rPr>
        <w:t>7bis</w:t>
      </w:r>
      <w:r w:rsidRPr="000E4B5C">
        <w:rPr>
          <w:highlight w:val="cyan"/>
        </w:rPr>
        <w:t>-e-R17-</w:t>
      </w:r>
      <w:r>
        <w:rPr>
          <w:highlight w:val="cyan"/>
        </w:rPr>
        <w:t>Sidelink</w:t>
      </w:r>
      <w:r w:rsidRPr="000E4B5C">
        <w:rPr>
          <w:highlight w:val="cyan"/>
        </w:rPr>
        <w:t>-0</w:t>
      </w:r>
      <w:r>
        <w:rPr>
          <w:highlight w:val="cyan"/>
        </w:rPr>
        <w:t>1</w:t>
      </w:r>
      <w:r w:rsidRPr="000E4B5C">
        <w:rPr>
          <w:highlight w:val="cyan"/>
        </w:rPr>
        <w:t xml:space="preserve">] Email discussion on </w:t>
      </w:r>
      <w:r>
        <w:rPr>
          <w:highlight w:val="cyan"/>
        </w:rPr>
        <w:t>resource allocation for power saving</w:t>
      </w:r>
      <w:r w:rsidRPr="000E4B5C">
        <w:rPr>
          <w:highlight w:val="cyan"/>
        </w:rPr>
        <w:t xml:space="preserve">– </w:t>
      </w:r>
      <w:r>
        <w:rPr>
          <w:highlight w:val="cyan"/>
        </w:rPr>
        <w:t>Kevin (OPPO)</w:t>
      </w:r>
    </w:p>
    <w:p w14:paraId="473CE81F" w14:textId="77777777" w:rsidR="0017222F" w:rsidRDefault="0017222F" w:rsidP="00233979">
      <w:pPr>
        <w:numPr>
          <w:ilvl w:val="0"/>
          <w:numId w:val="38"/>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January</w:t>
      </w:r>
      <w:r>
        <w:rPr>
          <w:rFonts w:hint="eastAsia"/>
          <w:highlight w:val="cyan"/>
        </w:rPr>
        <w:t xml:space="preserve"> </w:t>
      </w:r>
      <w:r>
        <w:rPr>
          <w:highlight w:val="cyan"/>
        </w:rPr>
        <w:t>20</w:t>
      </w:r>
    </w:p>
    <w:p w14:paraId="06A1C708" w14:textId="77777777" w:rsidR="0017222F" w:rsidRDefault="0017222F" w:rsidP="00233979">
      <w:pPr>
        <w:numPr>
          <w:ilvl w:val="0"/>
          <w:numId w:val="38"/>
        </w:numPr>
        <w:rPr>
          <w:highlight w:val="cyan"/>
        </w:rPr>
      </w:pPr>
      <w:r>
        <w:rPr>
          <w:highlight w:val="cyan"/>
        </w:rPr>
        <w:t>Final</w:t>
      </w:r>
      <w:r>
        <w:rPr>
          <w:rFonts w:hint="eastAsia"/>
          <w:highlight w:val="cyan"/>
        </w:rPr>
        <w:t xml:space="preserve"> check point: </w:t>
      </w:r>
      <w:r>
        <w:rPr>
          <w:highlight w:val="cyan"/>
        </w:rPr>
        <w:t>January 25</w:t>
      </w:r>
    </w:p>
    <w:p w14:paraId="075D2DB7" w14:textId="77777777" w:rsidR="004D54EF" w:rsidRPr="003E4143" w:rsidRDefault="004D54EF" w:rsidP="004D54EF">
      <w:pPr>
        <w:pStyle w:val="Heading2"/>
        <w:rPr>
          <w:color w:val="000000" w:themeColor="text1"/>
        </w:rPr>
      </w:pPr>
      <w:r w:rsidRPr="003E4143">
        <w:rPr>
          <w:color w:val="000000" w:themeColor="text1"/>
        </w:rPr>
        <w:t xml:space="preserve">Topic #1: </w:t>
      </w:r>
      <w:r w:rsidR="003E4143" w:rsidRPr="003E4143">
        <w:rPr>
          <w:color w:val="000000" w:themeColor="text1"/>
        </w:rPr>
        <w:t xml:space="preserve">Finalization of </w:t>
      </w:r>
      <w:r w:rsidR="003E4143">
        <w:rPr>
          <w:color w:val="000000" w:themeColor="text1"/>
        </w:rPr>
        <w:t>re-evaluation/</w:t>
      </w:r>
      <w:r w:rsidR="003E4143" w:rsidRPr="003E4143">
        <w:rPr>
          <w:color w:val="000000" w:themeColor="text1"/>
        </w:rPr>
        <w:t>pre-emption checking for aperiodic Tx</w:t>
      </w:r>
    </w:p>
    <w:p w14:paraId="1CAF749D" w14:textId="77777777" w:rsidR="004D54EF" w:rsidRPr="00F11BA6" w:rsidRDefault="004D54EF" w:rsidP="004D54EF">
      <w:pPr>
        <w:autoSpaceDE w:val="0"/>
        <w:autoSpaceDN w:val="0"/>
        <w:jc w:val="both"/>
        <w:rPr>
          <w:rFonts w:ascii="Calibri" w:hAnsi="Calibri" w:cs="Calibri"/>
          <w:color w:val="000000" w:themeColor="text1"/>
          <w:sz w:val="22"/>
        </w:rPr>
      </w:pPr>
      <w:r w:rsidRPr="00F11BA6">
        <w:rPr>
          <w:rFonts w:ascii="Calibri" w:hAnsi="Calibri" w:cs="Calibri"/>
          <w:b/>
          <w:bCs/>
          <w:color w:val="000000" w:themeColor="text1"/>
          <w:sz w:val="22"/>
          <w:u w:val="single"/>
        </w:rPr>
        <w:t>Background</w:t>
      </w:r>
      <w:r w:rsidRPr="00F11BA6">
        <w:rPr>
          <w:rFonts w:ascii="Calibri" w:hAnsi="Calibri" w:cs="Calibri"/>
          <w:color w:val="000000" w:themeColor="text1"/>
          <w:sz w:val="22"/>
        </w:rPr>
        <w:t xml:space="preserve">: </w:t>
      </w:r>
      <w:r w:rsidR="00747ED1" w:rsidRPr="00F11BA6">
        <w:rPr>
          <w:rFonts w:ascii="Calibri" w:hAnsi="Calibri" w:cs="Calibri"/>
          <w:color w:val="000000" w:themeColor="text1"/>
          <w:sz w:val="22"/>
        </w:rPr>
        <w:t xml:space="preserve">In the last RAN1#107-e meeting, </w:t>
      </w:r>
      <w:r w:rsidR="000D6ED6">
        <w:rPr>
          <w:rFonts w:ascii="Calibri" w:hAnsi="Calibri" w:cs="Calibri"/>
          <w:color w:val="000000" w:themeColor="text1"/>
          <w:sz w:val="22"/>
        </w:rPr>
        <w:t>the group</w:t>
      </w:r>
      <w:r w:rsidR="00747ED1" w:rsidRPr="00F11BA6">
        <w:rPr>
          <w:rFonts w:ascii="Calibri" w:hAnsi="Calibri" w:cs="Calibri"/>
          <w:color w:val="000000" w:themeColor="text1"/>
          <w:sz w:val="22"/>
        </w:rPr>
        <w:t xml:space="preserve"> reached an agreement on the re-evaluation and pre-emption checking solution design for periodic transmission. The design was based on the principle that the original selected </w:t>
      </w:r>
      <w:r w:rsidR="00747ED1" w:rsidRPr="009C2630">
        <w:rPr>
          <w:rFonts w:ascii="Calibri" w:hAnsi="Calibri" w:cs="Calibri"/>
          <w:i/>
          <w:iCs/>
          <w:color w:val="000000" w:themeColor="text1"/>
          <w:sz w:val="22"/>
        </w:rPr>
        <w:t>Y</w:t>
      </w:r>
      <w:r w:rsidR="009C2630" w:rsidRPr="009C2630">
        <w:rPr>
          <w:rFonts w:ascii="Calibri" w:hAnsi="Calibri" w:cs="Calibri"/>
          <w:i/>
          <w:iCs/>
          <w:color w:val="000000" w:themeColor="text1"/>
          <w:sz w:val="22"/>
        </w:rPr>
        <w:t>’</w:t>
      </w:r>
      <w:r w:rsidR="00747ED1" w:rsidRPr="00F11BA6">
        <w:rPr>
          <w:rFonts w:ascii="Calibri" w:hAnsi="Calibri" w:cs="Calibri"/>
          <w:color w:val="000000" w:themeColor="text1"/>
          <w:sz w:val="22"/>
        </w:rPr>
        <w:t xml:space="preserve"> candidate slots for the initial resource (re)selection are to be reused (with the multiplication of number of reservation periods), and </w:t>
      </w:r>
      <w:r w:rsidR="00947211" w:rsidRPr="00F11BA6">
        <w:rPr>
          <w:rFonts w:ascii="Calibri" w:hAnsi="Calibri" w:cs="Calibri"/>
          <w:color w:val="000000" w:themeColor="text1"/>
          <w:sz w:val="22"/>
        </w:rPr>
        <w:t xml:space="preserve">UE performs PBPS to monitor corresponding periodic sensing occasions according to Preserve and k values, and CPS for </w:t>
      </w:r>
      <w:r w:rsidR="00947211" w:rsidRPr="00F11BA6">
        <w:rPr>
          <w:rFonts w:ascii="Calibri" w:hAnsi="Calibri" w:cs="Calibri"/>
          <w:i/>
          <w:iCs/>
          <w:color w:val="000000" w:themeColor="text1"/>
          <w:sz w:val="22"/>
        </w:rPr>
        <w:t>M</w:t>
      </w:r>
      <w:r w:rsidR="00947211" w:rsidRPr="00F11BA6">
        <w:rPr>
          <w:rFonts w:ascii="Calibri" w:hAnsi="Calibri" w:cs="Calibri"/>
          <w:color w:val="000000" w:themeColor="text1"/>
          <w:sz w:val="22"/>
        </w:rPr>
        <w:t xml:space="preserve"> logical slots</w:t>
      </w:r>
      <w:r w:rsidR="00747ED1" w:rsidRPr="00F11BA6">
        <w:rPr>
          <w:rFonts w:ascii="Calibri" w:hAnsi="Calibri" w:cs="Calibri"/>
          <w:color w:val="000000" w:themeColor="text1"/>
          <w:sz w:val="22"/>
        </w:rPr>
        <w:t>.</w:t>
      </w:r>
    </w:p>
    <w:p w14:paraId="1219682E" w14:textId="77777777" w:rsidR="009C2630" w:rsidRDefault="00947211" w:rsidP="004D54EF">
      <w:pPr>
        <w:autoSpaceDE w:val="0"/>
        <w:autoSpaceDN w:val="0"/>
        <w:jc w:val="both"/>
        <w:rPr>
          <w:rFonts w:ascii="Calibri" w:hAnsi="Calibri" w:cs="Calibri"/>
          <w:color w:val="000000" w:themeColor="text1"/>
          <w:sz w:val="22"/>
        </w:rPr>
      </w:pPr>
      <w:r w:rsidRPr="00F11BA6">
        <w:rPr>
          <w:rFonts w:ascii="Calibri" w:hAnsi="Calibri" w:cs="Calibri"/>
          <w:color w:val="000000" w:themeColor="text1"/>
          <w:sz w:val="22"/>
        </w:rPr>
        <w:t xml:space="preserve">For the case of aperiodic transmission, which we don’t have an agreed solution design yet, most of the companies from reviewing contribution submitted to this meeting have the opinion that the same design principle </w:t>
      </w:r>
      <w:r w:rsidR="00F11BA6" w:rsidRPr="00F11BA6">
        <w:rPr>
          <w:rFonts w:ascii="Calibri" w:hAnsi="Calibri" w:cs="Calibri"/>
          <w:color w:val="000000" w:themeColor="text1"/>
          <w:sz w:val="22"/>
        </w:rPr>
        <w:t>from</w:t>
      </w:r>
      <w:r w:rsidRPr="00F11BA6">
        <w:rPr>
          <w:rFonts w:ascii="Calibri" w:hAnsi="Calibri" w:cs="Calibri"/>
          <w:color w:val="000000" w:themeColor="text1"/>
          <w:sz w:val="22"/>
        </w:rPr>
        <w:t xml:space="preserve"> the periodic transmission </w:t>
      </w:r>
      <w:r w:rsidR="00F11BA6" w:rsidRPr="00F11BA6">
        <w:rPr>
          <w:rFonts w:ascii="Calibri" w:hAnsi="Calibri" w:cs="Calibri"/>
          <w:color w:val="000000" w:themeColor="text1"/>
          <w:sz w:val="22"/>
        </w:rPr>
        <w:t xml:space="preserve">case </w:t>
      </w:r>
      <w:r w:rsidRPr="00F11BA6">
        <w:rPr>
          <w:rFonts w:ascii="Calibri" w:hAnsi="Calibri" w:cs="Calibri"/>
          <w:color w:val="000000" w:themeColor="text1"/>
          <w:sz w:val="22"/>
        </w:rPr>
        <w:t xml:space="preserve">can be </w:t>
      </w:r>
      <w:r w:rsidR="00F11BA6" w:rsidRPr="00F11BA6">
        <w:rPr>
          <w:rFonts w:ascii="Calibri" w:hAnsi="Calibri" w:cs="Calibri"/>
          <w:color w:val="000000" w:themeColor="text1"/>
          <w:sz w:val="22"/>
        </w:rPr>
        <w:t>applied for this case</w:t>
      </w:r>
      <w:r w:rsidRPr="00F11BA6">
        <w:rPr>
          <w:rFonts w:ascii="Calibri" w:hAnsi="Calibri" w:cs="Calibri"/>
          <w:color w:val="000000" w:themeColor="text1"/>
          <w:sz w:val="22"/>
        </w:rPr>
        <w:t xml:space="preserve">. </w:t>
      </w:r>
      <w:r w:rsidR="00F11BA6" w:rsidRPr="00F11BA6">
        <w:rPr>
          <w:rFonts w:ascii="Calibri" w:hAnsi="Calibri" w:cs="Calibri"/>
          <w:color w:val="000000" w:themeColor="text1"/>
          <w:sz w:val="22"/>
        </w:rPr>
        <w:t xml:space="preserve">That is, the same set of </w:t>
      </w:r>
      <w:proofErr w:type="gramStart"/>
      <w:r w:rsidR="00F11BA6" w:rsidRPr="009C2630">
        <w:rPr>
          <w:rFonts w:ascii="Calibri" w:hAnsi="Calibri" w:cs="Calibri"/>
          <w:i/>
          <w:iCs/>
          <w:color w:val="000000" w:themeColor="text1"/>
          <w:sz w:val="22"/>
        </w:rPr>
        <w:t>Y</w:t>
      </w:r>
      <w:proofErr w:type="gramEnd"/>
      <w:r w:rsidR="009C2630" w:rsidRPr="009C2630">
        <w:rPr>
          <w:rFonts w:ascii="Calibri" w:hAnsi="Calibri" w:cs="Calibri"/>
          <w:i/>
          <w:iCs/>
          <w:color w:val="000000" w:themeColor="text1"/>
          <w:sz w:val="22"/>
        </w:rPr>
        <w:t>’</w:t>
      </w:r>
      <w:r w:rsidR="00F11BA6" w:rsidRPr="00F11BA6">
        <w:rPr>
          <w:rFonts w:ascii="Calibri" w:hAnsi="Calibri" w:cs="Calibri"/>
          <w:color w:val="000000" w:themeColor="text1"/>
          <w:sz w:val="22"/>
        </w:rPr>
        <w:t xml:space="preserve"> candidate slots (or the remaining slots) selected during the initial resource (re)selection should be reused when the re-evaluation and pre-emption checking is triggered.</w:t>
      </w:r>
      <w:r w:rsidR="009C2630">
        <w:rPr>
          <w:rFonts w:ascii="Calibri" w:hAnsi="Calibri" w:cs="Calibri"/>
          <w:color w:val="000000" w:themeColor="text1"/>
          <w:sz w:val="22"/>
        </w:rPr>
        <w:t xml:space="preserve"> Specifically,</w:t>
      </w:r>
    </w:p>
    <w:p w14:paraId="73BE6893" w14:textId="77777777" w:rsidR="009C2630" w:rsidRDefault="009C2630" w:rsidP="004D54EF">
      <w:pPr>
        <w:autoSpaceDE w:val="0"/>
        <w:autoSpaceDN w:val="0"/>
        <w:jc w:val="both"/>
        <w:rPr>
          <w:rFonts w:ascii="Calibri" w:hAnsi="Calibri" w:cs="Calibri"/>
          <w:color w:val="000000" w:themeColor="text1"/>
          <w:sz w:val="22"/>
        </w:rPr>
      </w:pPr>
    </w:p>
    <w:p w14:paraId="6ABED49F" w14:textId="77777777" w:rsidR="009C2630" w:rsidRPr="00FA12D7" w:rsidRDefault="009C2630" w:rsidP="009C263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5EFD677" w14:textId="77777777" w:rsidR="009C2630" w:rsidRPr="00FA12D7" w:rsidRDefault="00914473"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009C2630" w:rsidRPr="00FA12D7">
        <w:rPr>
          <w:rFonts w:ascii="Times New Roman" w:eastAsia="Times New Roman" w:hAnsi="Times New Roman"/>
          <w:color w:val="000000"/>
          <w:sz w:val="22"/>
          <w:szCs w:val="22"/>
          <w:lang w:eastAsia="en-GB"/>
        </w:rPr>
        <w:t xml:space="preserve"> candidate resource set (</w:t>
      </w:r>
      <w:r w:rsidR="009C2630" w:rsidRPr="00FA12D7">
        <w:rPr>
          <w:rFonts w:ascii="Times New Roman" w:eastAsia="Times New Roman" w:hAnsi="Times New Roman"/>
          <w:i/>
          <w:iCs/>
          <w:color w:val="000000"/>
          <w:sz w:val="22"/>
          <w:szCs w:val="22"/>
          <w:lang w:eastAsia="en-GB"/>
        </w:rPr>
        <w:t>S</w:t>
      </w:r>
      <w:r w:rsidR="009C2630" w:rsidRPr="00FA12D7">
        <w:rPr>
          <w:rFonts w:ascii="Times New Roman" w:eastAsia="Times New Roman" w:hAnsi="Times New Roman"/>
          <w:i/>
          <w:iCs/>
          <w:color w:val="000000"/>
          <w:sz w:val="22"/>
          <w:szCs w:val="22"/>
          <w:vertAlign w:val="subscript"/>
          <w:lang w:eastAsia="en-GB"/>
        </w:rPr>
        <w:t>A</w:t>
      </w:r>
      <w:r w:rsidR="009C2630" w:rsidRPr="00FA12D7">
        <w:rPr>
          <w:rFonts w:ascii="Times New Roman" w:eastAsia="Times New Roman" w:hAnsi="Times New Roman"/>
          <w:color w:val="000000"/>
          <w:sz w:val="22"/>
          <w:szCs w:val="22"/>
          <w:lang w:eastAsia="en-GB"/>
        </w:rPr>
        <w:t xml:space="preserve">) is initialized to the remaining </w:t>
      </w:r>
      <w:r w:rsidR="009C2630" w:rsidRPr="00FA12D7">
        <w:rPr>
          <w:rFonts w:ascii="Times New Roman" w:eastAsia="Times New Roman" w:hAnsi="Times New Roman"/>
          <w:i/>
          <w:iCs/>
          <w:color w:val="000000"/>
          <w:sz w:val="22"/>
          <w:szCs w:val="22"/>
          <w:lang w:eastAsia="en-GB"/>
        </w:rPr>
        <w:t>Y</w:t>
      </w:r>
      <w:r w:rsidR="009C2630">
        <w:rPr>
          <w:rFonts w:ascii="Times New Roman" w:eastAsia="Times New Roman" w:hAnsi="Times New Roman"/>
          <w:i/>
          <w:iCs/>
          <w:color w:val="000000"/>
          <w:sz w:val="22"/>
          <w:szCs w:val="22"/>
          <w:lang w:eastAsia="en-GB"/>
        </w:rPr>
        <w:t>’</w:t>
      </w:r>
      <w:r w:rsidR="009C2630" w:rsidRPr="00FA12D7">
        <w:rPr>
          <w:rFonts w:ascii="Times New Roman" w:eastAsia="Times New Roman" w:hAnsi="Times New Roman"/>
          <w:color w:val="000000"/>
          <w:sz w:val="22"/>
          <w:szCs w:val="22"/>
          <w:lang w:eastAsia="en-GB"/>
        </w:rPr>
        <w:t xml:space="preserve"> candidate slots</w:t>
      </w:r>
      <w:r w:rsidR="009C2630"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that</w:t>
      </w:r>
      <w:r w:rsidR="0041189B">
        <w:rPr>
          <w:rFonts w:ascii="Times New Roman" w:eastAsia="Times New Roman" w:hAnsi="Times New Roman"/>
          <w:color w:val="000000"/>
          <w:sz w:val="22"/>
          <w:szCs w:val="22"/>
        </w:rPr>
        <w:t xml:space="preserve"> </w:t>
      </w:r>
      <w:r w:rsidR="0041189B" w:rsidRPr="00FA12D7">
        <w:rPr>
          <w:rFonts w:ascii="Times New Roman" w:eastAsia="Times New Roman" w:hAnsi="Times New Roman"/>
          <w:color w:val="000000"/>
          <w:sz w:val="22"/>
          <w:szCs w:val="22"/>
          <w:lang w:eastAsia="en-GB"/>
        </w:rPr>
        <w:t>start</w:t>
      </w:r>
      <w:r w:rsidR="0041189B">
        <w:rPr>
          <w:rFonts w:ascii="Times New Roman" w:eastAsia="Times New Roman" w:hAnsi="Times New Roman"/>
          <w:color w:val="000000"/>
          <w:sz w:val="22"/>
          <w:szCs w:val="22"/>
          <w:lang w:eastAsia="en-GB"/>
        </w:rPr>
        <w:t>s</w:t>
      </w:r>
      <w:r w:rsidR="009C2630"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and ends at the last slot of the </w:t>
      </w:r>
      <w:r w:rsidR="009C2630" w:rsidRPr="00FA12D7">
        <w:rPr>
          <w:rFonts w:ascii="Times New Roman" w:eastAsia="Times New Roman" w:hAnsi="Times New Roman"/>
          <w:i/>
          <w:iCs/>
          <w:color w:val="000000"/>
          <w:sz w:val="22"/>
          <w:szCs w:val="22"/>
        </w:rPr>
        <w:t>Y</w:t>
      </w:r>
      <w:r w:rsidR="009C2630">
        <w:rPr>
          <w:rFonts w:ascii="Times New Roman" w:eastAsia="Times New Roman" w:hAnsi="Times New Roman"/>
          <w:i/>
          <w:iCs/>
          <w:color w:val="000000"/>
          <w:sz w:val="22"/>
          <w:szCs w:val="22"/>
        </w:rPr>
        <w:t>’</w:t>
      </w:r>
      <w:r w:rsidR="009C2630" w:rsidRPr="00FA12D7">
        <w:rPr>
          <w:rFonts w:ascii="Times New Roman" w:eastAsia="Times New Roman" w:hAnsi="Times New Roman"/>
          <w:color w:val="000000"/>
          <w:sz w:val="22"/>
          <w:szCs w:val="22"/>
        </w:rPr>
        <w:t xml:space="preserve"> candidate slots.</w:t>
      </w:r>
    </w:p>
    <w:p w14:paraId="4D0372FD" w14:textId="77777777" w:rsidR="009C2630" w:rsidRPr="00FA12D7" w:rsidRDefault="0097265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9C2630" w:rsidRPr="00FA12D7">
        <w:rPr>
          <w:rFonts w:ascii="Times New Roman" w:eastAsia="Times New Roman" w:hAnsi="Times New Roman"/>
          <w:color w:val="000000"/>
          <w:sz w:val="22"/>
          <w:szCs w:val="22"/>
        </w:rPr>
        <w:t xml:space="preserve"> is the first candidate slot after slot </w:t>
      </w:r>
      <w:r w:rsidR="009C2630" w:rsidRPr="00FA12D7">
        <w:rPr>
          <w:rFonts w:ascii="Times New Roman" w:eastAsia="Times New Roman" w:hAnsi="Times New Roman"/>
          <w:i/>
          <w:iCs/>
          <w:color w:val="000000"/>
          <w:sz w:val="22"/>
          <w:szCs w:val="22"/>
        </w:rPr>
        <w:t>n+T</w:t>
      </w:r>
      <w:r w:rsidR="009C2630" w:rsidRPr="00FA12D7">
        <w:rPr>
          <w:rFonts w:ascii="Times New Roman" w:eastAsia="Times New Roman" w:hAnsi="Times New Roman"/>
          <w:i/>
          <w:iCs/>
          <w:color w:val="000000"/>
          <w:sz w:val="22"/>
          <w:szCs w:val="22"/>
          <w:vertAlign w:val="subscript"/>
        </w:rPr>
        <w:t>3</w:t>
      </w:r>
      <w:r w:rsidR="009C2630" w:rsidRPr="00FA12D7">
        <w:rPr>
          <w:rFonts w:ascii="Times New Roman" w:eastAsia="Times New Roman" w:hAnsi="Times New Roman"/>
          <w:color w:val="000000"/>
          <w:sz w:val="22"/>
          <w:szCs w:val="22"/>
        </w:rPr>
        <w:t>.</w:t>
      </w:r>
    </w:p>
    <w:p w14:paraId="185F32FF" w14:textId="77777777" w:rsidR="009C2630" w:rsidRPr="00FA12D7" w:rsidRDefault="009C2630"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1734275F" w14:textId="77777777" w:rsidR="009C2630" w:rsidRDefault="009C2630" w:rsidP="004D54EF">
      <w:pPr>
        <w:autoSpaceDE w:val="0"/>
        <w:autoSpaceDN w:val="0"/>
        <w:jc w:val="both"/>
        <w:rPr>
          <w:rFonts w:ascii="Calibri" w:hAnsi="Calibri" w:cs="Calibri"/>
          <w:color w:val="000000" w:themeColor="text1"/>
          <w:sz w:val="22"/>
        </w:rPr>
      </w:pPr>
    </w:p>
    <w:p w14:paraId="46D72CF8" w14:textId="77777777" w:rsidR="00F11BA6" w:rsidRPr="00F6105A" w:rsidRDefault="00F11BA6" w:rsidP="004D54EF">
      <w:pPr>
        <w:autoSpaceDE w:val="0"/>
        <w:autoSpaceDN w:val="0"/>
        <w:jc w:val="both"/>
        <w:rPr>
          <w:rFonts w:ascii="Calibri" w:hAnsi="Calibri" w:cs="Calibri"/>
          <w:color w:val="000000" w:themeColor="text1"/>
          <w:sz w:val="22"/>
        </w:rPr>
      </w:pPr>
      <w:r w:rsidRPr="00F6105A">
        <w:rPr>
          <w:rFonts w:ascii="Calibri" w:hAnsi="Calibri" w:cs="Calibri"/>
          <w:color w:val="000000" w:themeColor="text1"/>
          <w:sz w:val="22"/>
        </w:rPr>
        <w:t xml:space="preserve">However, the only difference in companies’ opinion is on the partial sensing scheme(s). </w:t>
      </w:r>
      <w:r w:rsidR="00CC7819" w:rsidRPr="00F6105A">
        <w:rPr>
          <w:rFonts w:ascii="Calibri" w:hAnsi="Calibri" w:cs="Calibri"/>
          <w:color w:val="000000" w:themeColor="text1"/>
          <w:sz w:val="22"/>
        </w:rPr>
        <w:t>From reviewing the contributions</w:t>
      </w:r>
      <w:r w:rsidR="007D19E8" w:rsidRPr="00F6105A">
        <w:rPr>
          <w:rFonts w:ascii="Calibri" w:hAnsi="Calibri" w:cs="Calibri"/>
          <w:color w:val="000000" w:themeColor="text1"/>
          <w:sz w:val="22"/>
        </w:rPr>
        <w:t xml:space="preserve"> (summary is captured in Section 4.1)</w:t>
      </w:r>
      <w:r w:rsidR="00CC7819" w:rsidRPr="00F6105A">
        <w:rPr>
          <w:rFonts w:ascii="Calibri" w:hAnsi="Calibri" w:cs="Calibri"/>
          <w:color w:val="000000" w:themeColor="text1"/>
          <w:sz w:val="22"/>
        </w:rPr>
        <w:t xml:space="preserve">, </w:t>
      </w:r>
      <w:r w:rsidR="007D19E8" w:rsidRPr="00F6105A">
        <w:rPr>
          <w:rFonts w:ascii="Calibri" w:hAnsi="Calibri" w:cs="Calibri"/>
          <w:color w:val="000000" w:themeColor="text1"/>
          <w:sz w:val="22"/>
        </w:rPr>
        <w:t>four different partial sensing approaches are listed as followed. Refer to Section 4.1 for more details in each approach.</w:t>
      </w:r>
    </w:p>
    <w:p w14:paraId="47E50E8B"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1: Follow the same working principle as re-evaluation and pre-emption checking for periodic transmission (PBPS+CPS)</w:t>
      </w:r>
    </w:p>
    <w:p w14:paraId="396BCC47" w14:textId="77777777" w:rsidR="004D54EF" w:rsidRPr="00F6105A" w:rsidRDefault="007D19E8" w:rsidP="00F6105A">
      <w:pPr>
        <w:pStyle w:val="ListParagraph"/>
        <w:numPr>
          <w:ilvl w:val="0"/>
          <w:numId w:val="15"/>
        </w:numPr>
        <w:autoSpaceDE w:val="0"/>
        <w:autoSpaceDN w:val="0"/>
        <w:ind w:leftChars="0"/>
        <w:jc w:val="both"/>
        <w:rPr>
          <w:rFonts w:asciiTheme="minorHAnsi" w:hAnsiTheme="minorHAnsi" w:cstheme="minorHAnsi"/>
          <w:sz w:val="22"/>
        </w:rPr>
      </w:pPr>
      <w:r w:rsidRPr="00F6105A">
        <w:rPr>
          <w:rFonts w:asciiTheme="minorHAnsi" w:hAnsiTheme="minorHAnsi" w:cstheme="minorHAnsi"/>
          <w:sz w:val="22"/>
        </w:rPr>
        <w:t>Approach 2</w:t>
      </w:r>
      <w:r w:rsidR="004D54EF" w:rsidRPr="00F6105A">
        <w:rPr>
          <w:rFonts w:asciiTheme="minorHAnsi" w:hAnsiTheme="minorHAnsi" w:cstheme="minorHAnsi"/>
          <w:sz w:val="22"/>
        </w:rPr>
        <w:t xml:space="preserve">: </w:t>
      </w:r>
      <w:r w:rsidR="00F6105A" w:rsidRPr="00F6105A">
        <w:rPr>
          <w:rFonts w:asciiTheme="minorHAnsi" w:hAnsiTheme="minorHAnsi" w:cstheme="minorHAnsi"/>
          <w:sz w:val="22"/>
          <w:szCs w:val="28"/>
        </w:rPr>
        <w:t xml:space="preserve">UE performs only CPS for </w:t>
      </w:r>
      <w:r w:rsidR="00F6105A" w:rsidRPr="00F6105A">
        <w:rPr>
          <w:rFonts w:asciiTheme="minorHAnsi" w:hAnsiTheme="minorHAnsi" w:cstheme="minorHAnsi"/>
          <w:i/>
          <w:iCs/>
          <w:sz w:val="22"/>
          <w:szCs w:val="28"/>
        </w:rPr>
        <w:t>M</w:t>
      </w:r>
      <w:r w:rsidR="00F6105A" w:rsidRPr="00F6105A">
        <w:rPr>
          <w:rFonts w:asciiTheme="minorHAnsi" w:hAnsiTheme="minorHAnsi" w:cstheme="minorHAnsi"/>
          <w:sz w:val="22"/>
          <w:szCs w:val="28"/>
        </w:rPr>
        <w:t xml:space="preserve"> slots before the first candidate slot (</w:t>
      </w:r>
      <m:oMath>
        <m:sSubSup>
          <m:sSubSupPr>
            <m:ctrlPr>
              <w:rPr>
                <w:rFonts w:ascii="Cambria Math" w:eastAsiaTheme="minorEastAsia" w:hAnsi="Cambria Math" w:cstheme="minorHAnsi"/>
                <w:i/>
                <w:iCs/>
                <w:sz w:val="22"/>
                <w:szCs w:val="22"/>
                <w:lang w:eastAsia="zh-TW"/>
              </w:rPr>
            </m:ctrlPr>
          </m:sSubSupPr>
          <m:e>
            <m:r>
              <w:rPr>
                <w:rFonts w:ascii="Cambria Math" w:eastAsia="Times New Roman" w:hAnsi="Cambria Math" w:cstheme="minorHAnsi"/>
                <w:sz w:val="22"/>
                <w:szCs w:val="22"/>
              </w:rPr>
              <m:t>t</m:t>
            </m:r>
          </m:e>
          <m:sub>
            <m:r>
              <w:rPr>
                <w:rFonts w:ascii="Cambria Math" w:eastAsia="Times New Roman" w:hAnsi="Cambria Math" w:cstheme="minorHAnsi"/>
                <w:sz w:val="22"/>
                <w:szCs w:val="22"/>
              </w:rPr>
              <m:t>yi</m:t>
            </m:r>
          </m:sub>
          <m:sup>
            <m:r>
              <w:rPr>
                <w:rFonts w:ascii="Cambria Math" w:eastAsia="Times New Roman" w:hAnsi="Cambria Math" w:cstheme="minorHAnsi"/>
                <w:sz w:val="22"/>
                <w:szCs w:val="22"/>
              </w:rPr>
              <m:t>SL</m:t>
            </m:r>
          </m:sup>
        </m:sSubSup>
      </m:oMath>
      <w:r w:rsidR="00F6105A" w:rsidRPr="00F6105A">
        <w:rPr>
          <w:rFonts w:asciiTheme="minorHAnsi" w:hAnsiTheme="minorHAnsi" w:cstheme="minorHAnsi"/>
          <w:sz w:val="22"/>
          <w:szCs w:val="28"/>
        </w:rPr>
        <w:t xml:space="preserve">) after slot </w:t>
      </w:r>
      <w:r w:rsidR="00F6105A" w:rsidRPr="00F6105A">
        <w:rPr>
          <w:rFonts w:asciiTheme="minorHAnsi" w:hAnsiTheme="minorHAnsi" w:cstheme="minorHAnsi"/>
          <w:i/>
          <w:iCs/>
          <w:sz w:val="22"/>
          <w:szCs w:val="28"/>
        </w:rPr>
        <w:t>n+T</w:t>
      </w:r>
      <w:r w:rsidR="00F6105A" w:rsidRPr="00F6105A">
        <w:rPr>
          <w:rFonts w:asciiTheme="minorHAnsi" w:hAnsiTheme="minorHAnsi" w:cstheme="minorHAnsi"/>
          <w:i/>
          <w:iCs/>
          <w:sz w:val="22"/>
          <w:szCs w:val="28"/>
          <w:vertAlign w:val="subscript"/>
        </w:rPr>
        <w:t>3</w:t>
      </w:r>
      <w:r w:rsidR="00F6105A" w:rsidRPr="00F6105A">
        <w:rPr>
          <w:rFonts w:asciiTheme="minorHAnsi" w:hAnsiTheme="minorHAnsi" w:cstheme="minorHAnsi"/>
          <w:sz w:val="22"/>
          <w:szCs w:val="28"/>
        </w:rPr>
        <w:t xml:space="preserve"> (CPS-only)</w:t>
      </w:r>
    </w:p>
    <w:p w14:paraId="77889B34"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3</w:t>
      </w:r>
      <w:r w:rsidR="004D54EF" w:rsidRPr="00F6105A">
        <w:rPr>
          <w:rFonts w:ascii="Calibri" w:hAnsi="Calibri" w:cs="Calibri"/>
          <w:sz w:val="22"/>
        </w:rPr>
        <w:t xml:space="preserve">: </w:t>
      </w:r>
      <w:r w:rsidR="00F6105A" w:rsidRPr="00F6105A">
        <w:rPr>
          <w:rFonts w:asciiTheme="minorHAnsi" w:hAnsiTheme="minorHAnsi" w:cstheme="minorHAnsi"/>
          <w:sz w:val="22"/>
          <w:szCs w:val="28"/>
        </w:rPr>
        <w:t>UE performs sensing in every slot after the initial resource (re)selection until the end of the TB</w:t>
      </w:r>
    </w:p>
    <w:p w14:paraId="4EB70ACF" w14:textId="77777777" w:rsidR="004D54EF" w:rsidRPr="00F6105A" w:rsidRDefault="007D19E8" w:rsidP="00F6105A">
      <w:pPr>
        <w:pStyle w:val="ListParagraph"/>
        <w:numPr>
          <w:ilvl w:val="0"/>
          <w:numId w:val="15"/>
        </w:numPr>
        <w:autoSpaceDE w:val="0"/>
        <w:autoSpaceDN w:val="0"/>
        <w:ind w:leftChars="0"/>
        <w:jc w:val="both"/>
        <w:rPr>
          <w:rFonts w:ascii="Calibri" w:hAnsi="Calibri" w:cs="Calibri"/>
          <w:sz w:val="22"/>
        </w:rPr>
      </w:pPr>
      <w:r w:rsidRPr="00F6105A">
        <w:rPr>
          <w:rFonts w:ascii="Calibri" w:hAnsi="Calibri" w:cs="Calibri"/>
          <w:sz w:val="22"/>
        </w:rPr>
        <w:t>Approach 4</w:t>
      </w:r>
      <w:r w:rsidR="004D54EF" w:rsidRPr="00F6105A">
        <w:rPr>
          <w:rFonts w:ascii="Calibri" w:hAnsi="Calibri" w:cs="Calibri"/>
          <w:sz w:val="22"/>
        </w:rPr>
        <w:t>:</w:t>
      </w:r>
      <w:r w:rsidRPr="00F6105A">
        <w:rPr>
          <w:rFonts w:ascii="Calibri" w:hAnsi="Calibri" w:cs="Calibri"/>
          <w:sz w:val="22"/>
        </w:rPr>
        <w:t xml:space="preserve"> </w:t>
      </w:r>
      <w:r w:rsidR="00F6105A" w:rsidRPr="00F6105A">
        <w:rPr>
          <w:rFonts w:ascii="Calibri" w:hAnsi="Calibri" w:cs="Calibri"/>
          <w:sz w:val="22"/>
        </w:rPr>
        <w:t>Only RSRP threshold check for newly detected/reserved resources from other UEs</w:t>
      </w:r>
    </w:p>
    <w:p w14:paraId="5F2676D9" w14:textId="77777777" w:rsidR="00F6105A" w:rsidRPr="00F6105A" w:rsidRDefault="00F6105A" w:rsidP="00F6105A">
      <w:pPr>
        <w:autoSpaceDE w:val="0"/>
        <w:autoSpaceDN w:val="0"/>
        <w:jc w:val="both"/>
        <w:rPr>
          <w:rFonts w:ascii="Calibri" w:hAnsi="Calibri" w:cs="Calibri"/>
          <w:sz w:val="22"/>
        </w:rPr>
      </w:pPr>
    </w:p>
    <w:p w14:paraId="61AA3FE4" w14:textId="77777777" w:rsidR="004D54EF" w:rsidRDefault="004D54EF" w:rsidP="004D54EF">
      <w:pPr>
        <w:pStyle w:val="Heading3"/>
      </w:pPr>
      <w:r>
        <w:t>Proposal for 1</w:t>
      </w:r>
      <w:r w:rsidRPr="00224780">
        <w:rPr>
          <w:vertAlign w:val="superscript"/>
        </w:rPr>
        <w:t>st</w:t>
      </w:r>
      <w:r>
        <w:t xml:space="preserve"> GTW</w:t>
      </w:r>
    </w:p>
    <w:p w14:paraId="5B61FE98" w14:textId="77777777" w:rsidR="00F6105A" w:rsidRPr="00314598" w:rsidRDefault="00F6105A" w:rsidP="00F6105A">
      <w:pPr>
        <w:rPr>
          <w:rFonts w:asciiTheme="minorHAnsi" w:hAnsiTheme="minorHAnsi" w:cstheme="minorHAnsi"/>
          <w:sz w:val="22"/>
          <w:szCs w:val="28"/>
        </w:rPr>
      </w:pPr>
      <w:r w:rsidRPr="00314598">
        <w:rPr>
          <w:rFonts w:asciiTheme="minorHAnsi" w:hAnsiTheme="minorHAnsi" w:cstheme="minorHAnsi"/>
          <w:sz w:val="22"/>
          <w:szCs w:val="28"/>
        </w:rPr>
        <w:t xml:space="preserve">Due to the very limited time between the start of RAN1#107bis-e meeting and the </w:t>
      </w:r>
      <w:r w:rsidR="00314598" w:rsidRPr="00314598">
        <w:rPr>
          <w:rFonts w:asciiTheme="minorHAnsi" w:hAnsiTheme="minorHAnsi" w:cstheme="minorHAnsi"/>
          <w:sz w:val="22"/>
          <w:szCs w:val="28"/>
        </w:rPr>
        <w:t>first GTW session, FL put forward the following Proposal 1, which is based on the above approach 1 and it has the most support, for discussion (and potential agreement) on the GTW.</w:t>
      </w:r>
    </w:p>
    <w:p w14:paraId="5970F538" w14:textId="77777777" w:rsidR="002F6EA5" w:rsidRDefault="002F6EA5" w:rsidP="002F6EA5">
      <w:pPr>
        <w:autoSpaceDE w:val="0"/>
        <w:autoSpaceDN w:val="0"/>
        <w:spacing w:before="240"/>
        <w:jc w:val="both"/>
        <w:rPr>
          <w:rFonts w:ascii="Calibri" w:hAnsi="Calibri" w:cs="Calibri"/>
          <w:b/>
          <w:bCs/>
          <w:color w:val="000000" w:themeColor="text1"/>
          <w:sz w:val="22"/>
        </w:rPr>
      </w:pPr>
      <w:r w:rsidRPr="00CD67B2">
        <w:rPr>
          <w:rFonts w:ascii="Calibri" w:hAnsi="Calibri" w:cs="Calibri"/>
          <w:b/>
          <w:bCs/>
          <w:color w:val="000000" w:themeColor="text1"/>
          <w:sz w:val="22"/>
        </w:rPr>
        <w:t>Proposal 1:</w:t>
      </w:r>
    </w:p>
    <w:p w14:paraId="5D7C43AD" w14:textId="77777777" w:rsidR="002F6EA5" w:rsidRPr="00FA12D7" w:rsidRDefault="002F6EA5" w:rsidP="002F6EA5">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33D37FE" w14:textId="77777777" w:rsidR="002F6EA5" w:rsidRPr="00FA12D7" w:rsidRDefault="002F6EA5"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E99AD37" w14:textId="77777777" w:rsidR="002F6EA5" w:rsidRPr="00FA12D7" w:rsidRDefault="0097265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F6EA5" w:rsidRPr="00FA12D7">
        <w:rPr>
          <w:rFonts w:ascii="Times New Roman" w:eastAsia="Times New Roman" w:hAnsi="Times New Roman"/>
          <w:color w:val="000000"/>
          <w:sz w:val="22"/>
          <w:szCs w:val="22"/>
        </w:rPr>
        <w:t xml:space="preserve"> is the first candidate slot after slot </w:t>
      </w:r>
      <w:r w:rsidR="002F6EA5" w:rsidRPr="00FA12D7">
        <w:rPr>
          <w:rFonts w:ascii="Times New Roman" w:eastAsia="Times New Roman" w:hAnsi="Times New Roman"/>
          <w:i/>
          <w:iCs/>
          <w:color w:val="000000"/>
          <w:sz w:val="22"/>
          <w:szCs w:val="22"/>
        </w:rPr>
        <w:t>n+T</w:t>
      </w:r>
      <w:r w:rsidR="002F6EA5" w:rsidRPr="00FA12D7">
        <w:rPr>
          <w:rFonts w:ascii="Times New Roman" w:eastAsia="Times New Roman" w:hAnsi="Times New Roman"/>
          <w:i/>
          <w:iCs/>
          <w:color w:val="000000"/>
          <w:sz w:val="22"/>
          <w:szCs w:val="22"/>
          <w:vertAlign w:val="subscript"/>
        </w:rPr>
        <w:t>3</w:t>
      </w:r>
      <w:r w:rsidR="002F6EA5" w:rsidRPr="00FA12D7">
        <w:rPr>
          <w:rFonts w:ascii="Times New Roman" w:eastAsia="Times New Roman" w:hAnsi="Times New Roman"/>
          <w:color w:val="000000"/>
          <w:sz w:val="22"/>
          <w:szCs w:val="22"/>
        </w:rPr>
        <w:t>.</w:t>
      </w:r>
    </w:p>
    <w:p w14:paraId="4896FBB0" w14:textId="77777777" w:rsidR="002F6EA5" w:rsidRPr="00FA12D7" w:rsidRDefault="002F6EA5"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3425E36" w14:textId="77777777" w:rsidR="002F6EA5" w:rsidRPr="00A80EE6" w:rsidRDefault="002F6EA5" w:rsidP="00233979">
      <w:pPr>
        <w:numPr>
          <w:ilvl w:val="0"/>
          <w:numId w:val="46"/>
        </w:numPr>
        <w:rPr>
          <w:rFonts w:ascii="Times New Roman" w:eastAsia="Times New Roman" w:hAnsi="Times New Roman"/>
          <w:color w:val="000000"/>
          <w:sz w:val="22"/>
          <w:szCs w:val="22"/>
        </w:rPr>
      </w:pPr>
      <w:r w:rsidRPr="00A80EE6">
        <w:rPr>
          <w:rFonts w:ascii="Times New Roman" w:eastAsia="Times New Roman" w:hAnsi="Times New Roman"/>
          <w:color w:val="000000"/>
          <w:sz w:val="22"/>
          <w:szCs w:val="22"/>
        </w:rPr>
        <w:t xml:space="preserve">If </w:t>
      </w:r>
      <w:proofErr w:type="spellStart"/>
      <w:r w:rsidRPr="00A80EE6">
        <w:rPr>
          <w:rFonts w:ascii="Times New Roman" w:hAnsi="Times New Roman"/>
          <w:i/>
          <w:iCs/>
          <w:sz w:val="22"/>
          <w:szCs w:val="28"/>
        </w:rPr>
        <w:t>sl-MultiReserveResource</w:t>
      </w:r>
      <w:proofErr w:type="spellEnd"/>
      <w:r w:rsidRPr="00A80EE6">
        <w:rPr>
          <w:rFonts w:ascii="Times New Roman" w:hAnsi="Times New Roman"/>
          <w:sz w:val="22"/>
          <w:szCs w:val="28"/>
        </w:rPr>
        <w:t xml:space="preserve"> is enabled for the mode 2 Tx resource pool, </w:t>
      </w:r>
      <w:r w:rsidRPr="00A80EE6">
        <w:rPr>
          <w:rFonts w:ascii="Times New Roman" w:eastAsia="Times New Roman" w:hAnsi="Times New Roman"/>
          <w:color w:val="000000"/>
          <w:sz w:val="22"/>
          <w:szCs w:val="22"/>
        </w:rPr>
        <w:t xml:space="preserve">UE performs PBPS </w:t>
      </w:r>
      <w:r>
        <w:rPr>
          <w:rFonts w:ascii="Times New Roman" w:eastAsia="Times New Roman" w:hAnsi="Times New Roman"/>
          <w:color w:val="000000"/>
          <w:sz w:val="22"/>
          <w:szCs w:val="22"/>
        </w:rPr>
        <w:t xml:space="preserve">for periodic sensing occasions after the initial resource (re)selection </w:t>
      </w:r>
      <w:r w:rsidRPr="00A80EE6">
        <w:rPr>
          <w:rFonts w:ascii="Times New Roman" w:eastAsia="Times New Roman" w:hAnsi="Times New Roman"/>
          <w:color w:val="000000"/>
          <w:sz w:val="22"/>
          <w:szCs w:val="22"/>
        </w:rPr>
        <w:t xml:space="preserve">according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p"/>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p"/>
                  </m:rPr>
                  <w:rPr>
                    <w:rFonts w:ascii="Cambria Math" w:eastAsia="Times New Roman" w:hAnsi="Cambria Math"/>
                    <w:color w:val="000000"/>
                    <w:sz w:val="22"/>
                    <w:szCs w:val="22"/>
                  </w:rPr>
                  <m:t>P</m:t>
                </m:r>
              </m:e>
              <m:sub>
                <m:r>
                  <m:rPr>
                    <m:sty m:val="p"/>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A80EE6">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A80EE6">
        <w:rPr>
          <w:rFonts w:ascii="Times New Roman" w:eastAsia="Times New Roman" w:hAnsi="Times New Roman"/>
          <w:i/>
          <w:iCs/>
          <w:color w:val="000000"/>
          <w:sz w:val="22"/>
          <w:szCs w:val="22"/>
        </w:rPr>
        <w:t> </w:t>
      </w:r>
      <w:r w:rsidRPr="00A80EE6">
        <w:rPr>
          <w:rFonts w:ascii="Times New Roman" w:eastAsia="Times New Roman" w:hAnsi="Times New Roman"/>
          <w:color w:val="000000"/>
          <w:sz w:val="22"/>
          <w:szCs w:val="22"/>
        </w:rPr>
        <w:t xml:space="preserve">is a slot belong to the remaining </w:t>
      </w:r>
      <w:r w:rsidRPr="00A80EE6">
        <w:rPr>
          <w:rFonts w:ascii="Times New Roman" w:eastAsia="Times New Roman" w:hAnsi="Times New Roman"/>
          <w:i/>
          <w:iCs/>
          <w:color w:val="000000"/>
          <w:sz w:val="22"/>
          <w:szCs w:val="22"/>
        </w:rPr>
        <w:t>Y’</w:t>
      </w:r>
      <w:r w:rsidRPr="00A80EE6">
        <w:rPr>
          <w:rFonts w:ascii="Times New Roman" w:eastAsia="Times New Roman" w:hAnsi="Times New Roman"/>
          <w:color w:val="000000"/>
          <w:sz w:val="22"/>
          <w:szCs w:val="22"/>
        </w:rPr>
        <w:t xml:space="preserve"> candidate slots, and </w:t>
      </w:r>
      <w:r w:rsidRPr="00A80EE6">
        <w:rPr>
          <w:rFonts w:ascii="Times New Roman" w:eastAsia="Times New Roman" w:hAnsi="Times New Roman"/>
          <w:i/>
          <w:iCs/>
          <w:color w:val="000000"/>
          <w:sz w:val="22"/>
          <w:szCs w:val="22"/>
        </w:rPr>
        <w:t>k</w:t>
      </w:r>
      <w:r w:rsidRPr="00A80EE6">
        <w:rPr>
          <w:rFonts w:ascii="Times New Roman" w:eastAsia="Times New Roman" w:hAnsi="Times New Roman"/>
          <w:color w:val="000000"/>
          <w:sz w:val="22"/>
          <w:szCs w:val="22"/>
        </w:rPr>
        <w:t xml:space="preserve"> and </w:t>
      </w:r>
      <w:r w:rsidRPr="00A80EE6">
        <w:rPr>
          <w:rFonts w:ascii="Times New Roman" w:eastAsia="Times New Roman" w:hAnsi="Times New Roman"/>
          <w:i/>
          <w:iCs/>
          <w:color w:val="000000"/>
          <w:sz w:val="22"/>
          <w:szCs w:val="22"/>
        </w:rPr>
        <w:t>P</w:t>
      </w:r>
      <w:r w:rsidRPr="00A80EE6">
        <w:rPr>
          <w:rFonts w:ascii="Times New Roman" w:eastAsia="Times New Roman" w:hAnsi="Times New Roman"/>
          <w:i/>
          <w:iCs/>
          <w:color w:val="000000"/>
          <w:sz w:val="22"/>
          <w:szCs w:val="22"/>
          <w:vertAlign w:val="subscript"/>
        </w:rPr>
        <w:t>reserve</w:t>
      </w:r>
      <w:r w:rsidRPr="00A80EE6">
        <w:rPr>
          <w:rFonts w:ascii="Times New Roman" w:eastAsia="Times New Roman" w:hAnsi="Times New Roman"/>
          <w:color w:val="000000"/>
          <w:sz w:val="22"/>
          <w:szCs w:val="22"/>
        </w:rPr>
        <w:t xml:space="preserve"> are the same as resource (re)selection.  </w:t>
      </w:r>
    </w:p>
    <w:p w14:paraId="04251E34" w14:textId="77777777" w:rsidR="002F6EA5" w:rsidRPr="00FA12D7" w:rsidRDefault="002F6EA5"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04698A"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75192E7" w14:textId="77777777" w:rsidR="002F6EA5" w:rsidRPr="0046045A" w:rsidRDefault="002F6EA5"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F7D4B22" w14:textId="77777777" w:rsidR="002F6EA5" w:rsidRPr="0046045A" w:rsidRDefault="002F6EA5" w:rsidP="00233979">
      <w:pPr>
        <w:numPr>
          <w:ilvl w:val="0"/>
          <w:numId w:val="46"/>
        </w:numPr>
        <w:rPr>
          <w:rFonts w:ascii="Times New Roman" w:eastAsia="Times New Roman" w:hAnsi="Times New Roman"/>
          <w:color w:val="000000"/>
          <w:sz w:val="22"/>
          <w:szCs w:val="22"/>
        </w:rPr>
      </w:pPr>
      <w:r w:rsidRPr="0046045A">
        <w:rPr>
          <w:rFonts w:ascii="Times New Roman" w:hAnsi="Times New Roman"/>
          <w:sz w:val="22"/>
          <w:szCs w:val="28"/>
        </w:rPr>
        <w:t xml:space="preserve">All existing PBPS and CPS results </w:t>
      </w:r>
      <w:r>
        <w:rPr>
          <w:rFonts w:ascii="Times New Roman" w:hAnsi="Times New Roman"/>
          <w:sz w:val="22"/>
          <w:szCs w:val="28"/>
        </w:rPr>
        <w:t xml:space="preserve">(if available and not earlier than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Pr>
          <w:rFonts w:ascii="Times New Roman" w:hAnsi="Times New Roman"/>
          <w:sz w:val="22"/>
          <w:szCs w:val="28"/>
        </w:rPr>
        <w:t xml:space="preserve">) </w:t>
      </w:r>
      <w:r w:rsidRPr="0046045A">
        <w:rPr>
          <w:rFonts w:ascii="Times New Roman" w:hAnsi="Times New Roman"/>
          <w:sz w:val="22"/>
          <w:szCs w:val="28"/>
        </w:rPr>
        <w:t>from the initial resource (re)selection are to be reused.</w:t>
      </w:r>
    </w:p>
    <w:p w14:paraId="64B83F6D" w14:textId="77777777" w:rsidR="004D54EF" w:rsidRDefault="004D54EF" w:rsidP="004D54EF">
      <w:pPr>
        <w:autoSpaceDE w:val="0"/>
        <w:autoSpaceDN w:val="0"/>
        <w:jc w:val="both"/>
        <w:rPr>
          <w:rFonts w:ascii="Calibri" w:hAnsi="Calibri" w:cs="Calibri"/>
          <w:color w:val="FF0000"/>
          <w:sz w:val="22"/>
        </w:rPr>
      </w:pPr>
    </w:p>
    <w:p w14:paraId="0B661DE7" w14:textId="77777777" w:rsidR="00CD67B2" w:rsidRDefault="00CD67B2" w:rsidP="00CD67B2">
      <w:pPr>
        <w:pStyle w:val="Heading3"/>
      </w:pPr>
      <w:r>
        <w:t>Proposal before 2</w:t>
      </w:r>
      <w:r w:rsidRPr="00CD67B2">
        <w:rPr>
          <w:vertAlign w:val="superscript"/>
        </w:rPr>
        <w:t>nd</w:t>
      </w:r>
      <w:r>
        <w:t xml:space="preserve"> GTW</w:t>
      </w:r>
    </w:p>
    <w:p w14:paraId="6795F092" w14:textId="77777777" w:rsidR="00CD67B2" w:rsidRPr="00314598" w:rsidRDefault="00CD67B2" w:rsidP="00CD67B2">
      <w:pPr>
        <w:rPr>
          <w:rFonts w:asciiTheme="minorHAnsi" w:hAnsiTheme="minorHAnsi" w:cstheme="minorHAnsi"/>
          <w:sz w:val="22"/>
          <w:szCs w:val="28"/>
        </w:rPr>
      </w:pPr>
      <w:r>
        <w:rPr>
          <w:rFonts w:asciiTheme="minorHAnsi" w:hAnsiTheme="minorHAnsi" w:cstheme="minorHAnsi"/>
          <w:sz w:val="22"/>
          <w:szCs w:val="28"/>
        </w:rPr>
        <w:t>Based on the discussion during the 1</w:t>
      </w:r>
      <w:r w:rsidRPr="00CD67B2">
        <w:rPr>
          <w:rFonts w:asciiTheme="minorHAnsi" w:hAnsiTheme="minorHAnsi" w:cstheme="minorHAnsi"/>
          <w:sz w:val="22"/>
          <w:szCs w:val="28"/>
          <w:vertAlign w:val="superscript"/>
        </w:rPr>
        <w:t>st</w:t>
      </w:r>
      <w:r>
        <w:rPr>
          <w:rFonts w:asciiTheme="minorHAnsi" w:hAnsiTheme="minorHAnsi" w:cstheme="minorHAnsi"/>
          <w:sz w:val="22"/>
          <w:szCs w:val="28"/>
        </w:rPr>
        <w:t xml:space="preserve"> GTW session, the following Proposal 1 (II) is the latest version for further discussion. Please provide your view in the provided table below.</w:t>
      </w:r>
    </w:p>
    <w:p w14:paraId="7E3B0014" w14:textId="77777777" w:rsidR="00CD67B2" w:rsidRDefault="00CD67B2" w:rsidP="00CD67B2">
      <w:pPr>
        <w:autoSpaceDE w:val="0"/>
        <w:autoSpaceDN w:val="0"/>
        <w:spacing w:before="240"/>
        <w:jc w:val="both"/>
        <w:rPr>
          <w:rFonts w:ascii="Calibri" w:hAnsi="Calibri" w:cs="Calibri"/>
          <w:b/>
          <w:bCs/>
          <w:color w:val="000000" w:themeColor="text1"/>
          <w:sz w:val="22"/>
        </w:rPr>
      </w:pPr>
      <w:r w:rsidRPr="003A1AFB">
        <w:rPr>
          <w:rFonts w:ascii="Calibri" w:hAnsi="Calibri" w:cs="Calibri"/>
          <w:b/>
          <w:bCs/>
          <w:color w:val="000000" w:themeColor="text1"/>
          <w:sz w:val="22"/>
        </w:rPr>
        <w:t>Proposal 1 (II):</w:t>
      </w:r>
    </w:p>
    <w:p w14:paraId="387F06D0" w14:textId="77777777" w:rsidR="00CD67B2" w:rsidRPr="00FA12D7" w:rsidRDefault="00CD67B2" w:rsidP="00CD67B2">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C3523AA" w14:textId="77777777" w:rsidR="00CD67B2" w:rsidRPr="00FA12D7" w:rsidRDefault="00CD67B2" w:rsidP="0023397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DA62340" w14:textId="77777777" w:rsidR="00CD67B2" w:rsidRPr="00FA12D7" w:rsidRDefault="0097265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CD67B2" w:rsidRPr="00FA12D7">
        <w:rPr>
          <w:rFonts w:ascii="Times New Roman" w:eastAsia="Times New Roman" w:hAnsi="Times New Roman"/>
          <w:color w:val="000000"/>
          <w:sz w:val="22"/>
          <w:szCs w:val="22"/>
        </w:rPr>
        <w:t xml:space="preserve"> is the first candidate slot after slot </w:t>
      </w:r>
      <w:r w:rsidR="00CD67B2" w:rsidRPr="00FA12D7">
        <w:rPr>
          <w:rFonts w:ascii="Times New Roman" w:eastAsia="Times New Roman" w:hAnsi="Times New Roman"/>
          <w:i/>
          <w:iCs/>
          <w:color w:val="000000"/>
          <w:sz w:val="22"/>
          <w:szCs w:val="22"/>
        </w:rPr>
        <w:t>n+T</w:t>
      </w:r>
      <w:r w:rsidR="00CD67B2" w:rsidRPr="00FA12D7">
        <w:rPr>
          <w:rFonts w:ascii="Times New Roman" w:eastAsia="Times New Roman" w:hAnsi="Times New Roman"/>
          <w:i/>
          <w:iCs/>
          <w:color w:val="000000"/>
          <w:sz w:val="22"/>
          <w:szCs w:val="22"/>
          <w:vertAlign w:val="subscript"/>
        </w:rPr>
        <w:t>3</w:t>
      </w:r>
      <w:r w:rsidR="00CD67B2" w:rsidRPr="00FA12D7">
        <w:rPr>
          <w:rFonts w:ascii="Times New Roman" w:eastAsia="Times New Roman" w:hAnsi="Times New Roman"/>
          <w:color w:val="000000"/>
          <w:sz w:val="22"/>
          <w:szCs w:val="22"/>
        </w:rPr>
        <w:t>.</w:t>
      </w:r>
    </w:p>
    <w:p w14:paraId="09A316B6" w14:textId="77777777" w:rsidR="00CD67B2" w:rsidRPr="00FA12D7" w:rsidRDefault="00CD67B2"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50AAEA08" w14:textId="77777777" w:rsidR="00CD67B2" w:rsidRPr="00FA12D7" w:rsidRDefault="00CD67B2"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lastRenderedPageBreak/>
        <w:t xml:space="preserve">UE performs CPS starts </w:t>
      </w:r>
      <w:r w:rsidR="00F96AED" w:rsidRPr="00F96AED">
        <w:rPr>
          <w:rFonts w:ascii="Times New Roman" w:eastAsia="Times New Roman" w:hAnsi="Times New Roman"/>
          <w:color w:val="FF0000"/>
          <w:sz w:val="22"/>
          <w:szCs w:val="22"/>
        </w:rPr>
        <w:t>at least</w:t>
      </w:r>
      <w:r w:rsidR="00F96AED">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47E10B4C" w14:textId="77777777" w:rsidR="00CD67B2" w:rsidRPr="0046045A"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1F7B4D03" w14:textId="77777777" w:rsidR="00CD67B2" w:rsidRDefault="00CD67B2" w:rsidP="0023397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8461CDE" w14:textId="77777777" w:rsidR="00CD67B2" w:rsidRPr="00F96AED" w:rsidRDefault="00CD67B2" w:rsidP="0023397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 xml:space="preserve">FFS: </w:t>
      </w:r>
      <w:r w:rsidR="00F96AED" w:rsidRPr="00F96AED">
        <w:rPr>
          <w:rFonts w:ascii="Times New Roman" w:hAnsi="Times New Roman"/>
          <w:color w:val="FF0000"/>
          <w:sz w:val="22"/>
          <w:szCs w:val="22"/>
        </w:rPr>
        <w:t>CPS starts after the resource selection trigger</w:t>
      </w:r>
    </w:p>
    <w:p w14:paraId="14CE5402" w14:textId="77777777" w:rsidR="00F96AED" w:rsidRPr="00F96AED" w:rsidRDefault="00F96AED" w:rsidP="0023397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4A797EA8"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proofErr w:type="spellStart"/>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proofErr w:type="spellEnd"/>
      <w:r w:rsidRPr="00F96AED">
        <w:rPr>
          <w:rFonts w:ascii="Times New Roman" w:hAnsi="Times New Roman"/>
          <w:color w:val="FF0000"/>
          <w:sz w:val="22"/>
          <w:szCs w:val="22"/>
        </w:rPr>
        <w:t xml:space="preserve"> criterion is fulfilled</w:t>
      </w:r>
    </w:p>
    <w:p w14:paraId="31FCDA22"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4C4921CB" w14:textId="77777777" w:rsidR="00F96AED" w:rsidRPr="00F96AED" w:rsidRDefault="00F96AED" w:rsidP="00233979">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CA2419D" w14:textId="77777777" w:rsidR="00CD67B2" w:rsidRPr="00F96AED" w:rsidRDefault="00CD67B2" w:rsidP="0023397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p w14:paraId="67BBE7D8" w14:textId="77777777" w:rsidR="00CD67B2" w:rsidRDefault="00CD67B2" w:rsidP="004D54EF">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CD67B2" w14:paraId="312C155D" w14:textId="77777777" w:rsidTr="008D441F">
        <w:tc>
          <w:tcPr>
            <w:tcW w:w="1680" w:type="dxa"/>
          </w:tcPr>
          <w:p w14:paraId="2EBA3212"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81FA5E5" w14:textId="77777777" w:rsidR="00CD67B2" w:rsidRPr="00C67F08" w:rsidRDefault="00CD67B2"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CD67B2" w14:paraId="351CFE09" w14:textId="77777777" w:rsidTr="008D441F">
        <w:tc>
          <w:tcPr>
            <w:tcW w:w="1680" w:type="dxa"/>
          </w:tcPr>
          <w:p w14:paraId="033C5C18" w14:textId="77777777" w:rsidR="00CD67B2" w:rsidRPr="00C67F08" w:rsidRDefault="008D441F" w:rsidP="008D441F">
            <w:pPr>
              <w:autoSpaceDE w:val="0"/>
              <w:autoSpaceDN w:val="0"/>
              <w:jc w:val="both"/>
              <w:rPr>
                <w:rFonts w:ascii="Calibri" w:hAnsi="Calibri" w:cs="Calibri"/>
                <w:sz w:val="22"/>
              </w:rPr>
            </w:pPr>
            <w:proofErr w:type="gramStart"/>
            <w:r>
              <w:rPr>
                <w:rFonts w:ascii="Calibri" w:hAnsi="Calibri" w:cs="Calibri"/>
                <w:sz w:val="22"/>
              </w:rPr>
              <w:t>CATT,GOHIGH</w:t>
            </w:r>
            <w:proofErr w:type="gramEnd"/>
          </w:p>
        </w:tc>
        <w:tc>
          <w:tcPr>
            <w:tcW w:w="7954" w:type="dxa"/>
          </w:tcPr>
          <w:p w14:paraId="3DA5A6E3" w14:textId="77777777" w:rsidR="008D441F" w:rsidRDefault="008D441F" w:rsidP="008D441F">
            <w:pPr>
              <w:autoSpaceDE w:val="0"/>
              <w:autoSpaceDN w:val="0"/>
              <w:jc w:val="both"/>
              <w:rPr>
                <w:rFonts w:ascii="Calibri" w:hAnsi="Calibri" w:cs="Calibri"/>
                <w:sz w:val="22"/>
              </w:rPr>
            </w:pPr>
            <w:r>
              <w:rPr>
                <w:rFonts w:ascii="Calibri" w:hAnsi="Calibri" w:cs="Calibri"/>
                <w:sz w:val="22"/>
              </w:rPr>
              <w:t>We think there are still two problem</w:t>
            </w:r>
            <w:r w:rsidR="005A651B">
              <w:rPr>
                <w:rFonts w:ascii="Calibri" w:hAnsi="Calibri" w:cs="Calibri"/>
                <w:sz w:val="22"/>
              </w:rPr>
              <w:t>s:</w:t>
            </w:r>
            <w:r>
              <w:rPr>
                <w:rFonts w:ascii="Calibri" w:hAnsi="Calibri" w:cs="Calibri"/>
                <w:sz w:val="22"/>
              </w:rPr>
              <w:t xml:space="preserve"> </w:t>
            </w:r>
          </w:p>
          <w:p w14:paraId="170025B7" w14:textId="77777777" w:rsidR="00CD67B2" w:rsidRPr="008D441F" w:rsidRDefault="008D441F" w:rsidP="00233979">
            <w:pPr>
              <w:pStyle w:val="ListParagraph"/>
              <w:numPr>
                <w:ilvl w:val="0"/>
                <w:numId w:val="49"/>
              </w:numPr>
              <w:autoSpaceDE w:val="0"/>
              <w:autoSpaceDN w:val="0"/>
              <w:ind w:leftChars="0"/>
              <w:jc w:val="both"/>
              <w:rPr>
                <w:rFonts w:ascii="Calibri" w:hAnsi="Calibri" w:cs="Calibri"/>
                <w:sz w:val="22"/>
              </w:rPr>
            </w:pPr>
            <w:r w:rsidRPr="008D441F">
              <w:rPr>
                <w:rFonts w:ascii="Calibri" w:hAnsi="Calibri" w:cs="Calibri"/>
                <w:sz w:val="22"/>
              </w:rPr>
              <w:t xml:space="preserve">One difference between periodic traffic case and aperiodic case is for aperiodic the trigger time cannot be predicted. </w:t>
            </w:r>
            <w:proofErr w:type="gramStart"/>
            <w:r w:rsidRPr="008D441F">
              <w:rPr>
                <w:rFonts w:ascii="Calibri" w:hAnsi="Calibri" w:cs="Calibri"/>
                <w:sz w:val="22"/>
              </w:rPr>
              <w:t>Therefore</w:t>
            </w:r>
            <w:proofErr w:type="gramEnd"/>
            <w:r w:rsidRPr="008D441F">
              <w:rPr>
                <w:rFonts w:ascii="Calibri" w:hAnsi="Calibri" w:cs="Calibri"/>
                <w:sz w:val="22"/>
              </w:rPr>
              <w:t xml:space="preserve"> we need to make sure CPS starts after the trigger time.  Otherwise bullet II is not value</w:t>
            </w:r>
          </w:p>
          <w:p w14:paraId="7BB3A063" w14:textId="77777777" w:rsidR="008D441F" w:rsidRPr="008D441F" w:rsidRDefault="008D441F" w:rsidP="00233979">
            <w:pPr>
              <w:pStyle w:val="ListParagraph"/>
              <w:numPr>
                <w:ilvl w:val="0"/>
                <w:numId w:val="49"/>
              </w:numPr>
              <w:autoSpaceDE w:val="0"/>
              <w:autoSpaceDN w:val="0"/>
              <w:ind w:leftChars="0"/>
              <w:jc w:val="both"/>
              <w:rPr>
                <w:rFonts w:ascii="Calibri" w:hAnsi="Calibri" w:cs="Calibri"/>
                <w:sz w:val="22"/>
              </w:rPr>
            </w:pPr>
            <w:r>
              <w:rPr>
                <w:rFonts w:ascii="Calibri" w:hAnsi="Calibri" w:cs="Calibri"/>
                <w:sz w:val="22"/>
              </w:rPr>
              <w:t xml:space="preserve">For bullet </w:t>
            </w:r>
            <w:proofErr w:type="gramStart"/>
            <w:r>
              <w:rPr>
                <w:rFonts w:ascii="Calibri" w:hAnsi="Calibri" w:cs="Calibri"/>
                <w:sz w:val="22"/>
              </w:rPr>
              <w:t>3 ,</w:t>
            </w:r>
            <w:proofErr w:type="gramEnd"/>
            <w:r>
              <w:rPr>
                <w:rFonts w:ascii="Calibri" w:hAnsi="Calibri" w:cs="Calibri"/>
                <w:sz w:val="22"/>
              </w:rPr>
              <w:t xml:space="preserve"> all existing PBPS and CPS results</w:t>
            </w:r>
            <w:r w:rsidR="005A651B">
              <w:rPr>
                <w:rFonts w:ascii="Calibri" w:hAnsi="Calibri" w:cs="Calibri"/>
                <w:sz w:val="22"/>
              </w:rPr>
              <w:t xml:space="preserve">, we are fine with PBPS but what is the CPS here? The second bullet describe how to start the CPS for this traffic already, what are other “CPS” results?  For other previous </w:t>
            </w:r>
            <w:proofErr w:type="gramStart"/>
            <w:r w:rsidR="005A651B">
              <w:rPr>
                <w:rFonts w:ascii="Calibri" w:hAnsi="Calibri" w:cs="Calibri"/>
                <w:sz w:val="22"/>
              </w:rPr>
              <w:t>traffic ?</w:t>
            </w:r>
            <w:proofErr w:type="gramEnd"/>
            <w:r w:rsidR="005A651B">
              <w:rPr>
                <w:rFonts w:ascii="Calibri" w:hAnsi="Calibri" w:cs="Calibri"/>
                <w:sz w:val="22"/>
              </w:rPr>
              <w:t xml:space="preserve"> Are we sure </w:t>
            </w:r>
            <w:proofErr w:type="gramStart"/>
            <w:r w:rsidR="005A651B">
              <w:rPr>
                <w:rFonts w:ascii="Calibri" w:hAnsi="Calibri" w:cs="Calibri"/>
                <w:sz w:val="22"/>
              </w:rPr>
              <w:t>they  are</w:t>
            </w:r>
            <w:proofErr w:type="gramEnd"/>
            <w:r w:rsidR="005A651B">
              <w:rPr>
                <w:rFonts w:ascii="Calibri" w:hAnsi="Calibri" w:cs="Calibri"/>
                <w:sz w:val="22"/>
              </w:rPr>
              <w:t xml:space="preserve"> still useful ? why do we need to force UE to use?</w:t>
            </w:r>
          </w:p>
        </w:tc>
      </w:tr>
      <w:tr w:rsidR="00CD67B2" w14:paraId="3EDCEA8C" w14:textId="77777777" w:rsidTr="008D441F">
        <w:tc>
          <w:tcPr>
            <w:tcW w:w="1680" w:type="dxa"/>
          </w:tcPr>
          <w:p w14:paraId="344A73B7" w14:textId="77777777" w:rsidR="00CD67B2"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27460228" w14:textId="77777777" w:rsidR="00D67CA6" w:rsidRDefault="00D67CA6" w:rsidP="008D441F">
            <w:pPr>
              <w:autoSpaceDE w:val="0"/>
              <w:autoSpaceDN w:val="0"/>
              <w:jc w:val="both"/>
              <w:rPr>
                <w:rFonts w:ascii="Calibri" w:hAnsi="Calibri" w:cs="Calibri"/>
                <w:sz w:val="22"/>
              </w:rPr>
            </w:pPr>
            <w:r>
              <w:rPr>
                <w:rFonts w:ascii="Calibri" w:hAnsi="Calibri" w:cs="Calibri"/>
                <w:sz w:val="22"/>
              </w:rPr>
              <w:t>Support the current version for progress.</w:t>
            </w:r>
          </w:p>
          <w:p w14:paraId="43CD87BB" w14:textId="77777777" w:rsidR="00D67CA6" w:rsidRPr="00C67F08" w:rsidRDefault="00D67CA6" w:rsidP="008D441F">
            <w:pPr>
              <w:autoSpaceDE w:val="0"/>
              <w:autoSpaceDN w:val="0"/>
              <w:jc w:val="both"/>
              <w:rPr>
                <w:rFonts w:ascii="Calibri" w:hAnsi="Calibri" w:cs="Calibri"/>
                <w:sz w:val="22"/>
              </w:rPr>
            </w:pPr>
            <w:r>
              <w:rPr>
                <w:rFonts w:ascii="Calibri" w:hAnsi="Calibri" w:cs="Calibri"/>
                <w:sz w:val="22"/>
              </w:rPr>
              <w:t>Regarding PBPS after the initial selection trigger, in typical situations, CPS can cover the new PBPS slots. We do not think it is really essential. In addition, such an optimization was not supported for periodic traffic (agreements at the last meeting). We are not sure why the new mechanism is necessary only for aperiodic traffic.</w:t>
            </w:r>
          </w:p>
        </w:tc>
      </w:tr>
      <w:tr w:rsidR="003A7B66" w14:paraId="0D031E3E" w14:textId="77777777" w:rsidTr="008D441F">
        <w:tc>
          <w:tcPr>
            <w:tcW w:w="1680" w:type="dxa"/>
          </w:tcPr>
          <w:p w14:paraId="3C1EDFFD"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783D2AB" w14:textId="77777777" w:rsidR="003A7B66" w:rsidRDefault="003A7B66" w:rsidP="003A7B66">
            <w:pPr>
              <w:autoSpaceDE w:val="0"/>
              <w:autoSpaceDN w:val="0"/>
              <w:jc w:val="both"/>
              <w:rPr>
                <w:rFonts w:ascii="Times New Roman" w:eastAsia="Times New Roman" w:hAnsi="Times New Roman"/>
                <w:color w:val="000000"/>
                <w:sz w:val="22"/>
                <w:szCs w:val="22"/>
              </w:rPr>
            </w:pPr>
            <w:r>
              <w:rPr>
                <w:rFonts w:ascii="Calibri" w:hAnsi="Calibri" w:cs="Calibri"/>
                <w:sz w:val="22"/>
              </w:rPr>
              <w:t xml:space="preserve">In our understanding, for resource selection, there is a mechanism for the case when M consecutive slots cannot be met, as the time gap between first candidate slot and triggering slot n can be quite large, or, small. While it is different in re-evaluation and pre-emption check, since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the first candidate slot after slot</w:t>
            </w:r>
            <w:r>
              <w:rPr>
                <w:rFonts w:ascii="Times New Roman" w:eastAsia="Times New Roman" w:hAnsi="Times New Roman"/>
                <w:color w:val="000000"/>
                <w:sz w:val="22"/>
                <w:szCs w:val="22"/>
              </w:rPr>
              <w:t xml:space="preserve"> n+T3, which means between slot n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the number of logical slot is approximately </w:t>
            </w:r>
            <w:r>
              <w:rPr>
                <w:rFonts w:ascii="Times New Roman" w:eastAsia="Times New Roman" w:hAnsi="Times New Roman"/>
                <w:color w:val="000000"/>
                <w:sz w:val="22"/>
                <w:szCs w:val="22"/>
              </w:rPr>
              <w:t>T3</w:t>
            </w:r>
            <w:proofErr w:type="gramStart"/>
            <w:r>
              <w:rPr>
                <w:rFonts w:ascii="Times New Roman" w:eastAsia="Times New Roman" w:hAnsi="Times New Roman"/>
                <w:color w:val="000000"/>
                <w:sz w:val="22"/>
                <w:szCs w:val="22"/>
              </w:rPr>
              <w:t>’(</w:t>
            </w:r>
            <w:proofErr w:type="gramEnd"/>
            <w:r>
              <w:rPr>
                <w:rFonts w:ascii="Times New Roman" w:eastAsia="Times New Roman" w:hAnsi="Times New Roman"/>
                <w:color w:val="000000"/>
                <w:sz w:val="22"/>
                <w:szCs w:val="22"/>
              </w:rPr>
              <w:t>i.e. T3 converted to the number of slots of a resource pool). In that sense, are the M consecutive slots really needed for re-evaluation/pre-emption? From our perspective, regarding CPS in re-evaluation/pre-emption, UE shall monitor consecutive slots starting from the first candidate slot in initial resource selection (</w:t>
            </w:r>
            <w:proofErr w:type="gramStart"/>
            <w:r>
              <w:rPr>
                <w:rFonts w:ascii="Times New Roman" w:eastAsia="Times New Roman" w:hAnsi="Times New Roman"/>
                <w:color w:val="000000"/>
                <w:sz w:val="22"/>
                <w:szCs w:val="22"/>
              </w:rPr>
              <w:t>i.e.</w:t>
            </w:r>
            <w:proofErr w:type="gramEnd"/>
            <w:r>
              <w:rPr>
                <w:rFonts w:ascii="Times New Roman" w:eastAsia="Times New Roman" w:hAnsi="Times New Roman"/>
                <w:color w:val="000000"/>
                <w:sz w:val="22"/>
                <w:szCs w:val="22"/>
              </w:rPr>
              <w:t xml:space="preserve"> </w:t>
            </w:r>
            <m:oMath>
              <m:sSubSup>
                <m:sSubSupPr>
                  <m:ctrlPr>
                    <w:rPr>
                      <w:rFonts w:ascii="Cambria Math" w:eastAsiaTheme="minorHAnsi" w:hAnsi="Cambria Math"/>
                      <w:i/>
                      <w:iCs/>
                      <w:color w:val="000000" w:themeColor="text1"/>
                      <w:sz w:val="22"/>
                      <w:szCs w:val="22"/>
                      <w:lang w:eastAsia="ko-KR"/>
                    </w:rPr>
                  </m:ctrlPr>
                </m:sSubSupPr>
                <m:e>
                  <m:r>
                    <w:rPr>
                      <w:rFonts w:ascii="Cambria Math" w:hAnsi="Cambria Math"/>
                      <w:color w:val="000000" w:themeColor="text1"/>
                      <w:lang w:eastAsia="ko-KR"/>
                    </w:rPr>
                    <m:t>t</m:t>
                  </m:r>
                </m:e>
                <m:sub>
                  <m:r>
                    <w:rPr>
                      <w:rFonts w:ascii="Cambria Math" w:hAnsi="Cambria Math"/>
                      <w:color w:val="000000" w:themeColor="text1"/>
                      <w:lang w:eastAsia="ko-KR"/>
                    </w:rPr>
                    <m:t>y0</m:t>
                  </m:r>
                </m:sub>
                <m:sup>
                  <m:r>
                    <w:rPr>
                      <w:rFonts w:ascii="Cambria Math" w:hAnsi="Cambria Math"/>
                      <w:color w:val="000000" w:themeColor="text1"/>
                      <w:lang w:eastAsia="ko-KR"/>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iCs/>
                <w:color w:val="000000"/>
                <w:sz w:val="22"/>
                <w:szCs w:val="22"/>
                <w:lang w:eastAsia="zh-TW"/>
              </w:rPr>
              <w:t xml:space="preserve"> along with the consideration of processing delays in SL</w:t>
            </w:r>
          </w:p>
          <w:p w14:paraId="673590DB" w14:textId="77777777" w:rsidR="003A7B66" w:rsidRPr="00C67F08" w:rsidRDefault="003A7B66" w:rsidP="003A7B66">
            <w:pPr>
              <w:autoSpaceDE w:val="0"/>
              <w:autoSpaceDN w:val="0"/>
              <w:jc w:val="both"/>
              <w:rPr>
                <w:rFonts w:ascii="Calibri" w:hAnsi="Calibri" w:cs="Calibri"/>
                <w:sz w:val="22"/>
              </w:rPr>
            </w:pPr>
            <w:r>
              <w:rPr>
                <w:rFonts w:ascii="Times New Roman" w:eastAsia="Times New Roman" w:hAnsi="Times New Roman"/>
                <w:color w:val="000000"/>
                <w:sz w:val="22"/>
                <w:szCs w:val="22"/>
              </w:rPr>
              <w:t>For the rest of the proposals, we are fine.</w:t>
            </w:r>
          </w:p>
        </w:tc>
      </w:tr>
      <w:tr w:rsidR="003A7B66" w14:paraId="665382E0" w14:textId="77777777" w:rsidTr="008D441F">
        <w:tc>
          <w:tcPr>
            <w:tcW w:w="1680" w:type="dxa"/>
          </w:tcPr>
          <w:p w14:paraId="4BABED97"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1DC6951F"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D641AF" w14:paraId="520F7D07" w14:textId="77777777" w:rsidTr="008D441F">
        <w:tc>
          <w:tcPr>
            <w:tcW w:w="1680" w:type="dxa"/>
          </w:tcPr>
          <w:p w14:paraId="2CD0C98E"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60D121ED"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Ok with the proposal</w:t>
            </w:r>
          </w:p>
        </w:tc>
      </w:tr>
      <w:tr w:rsidR="008509BD" w14:paraId="7FF80E8B" w14:textId="77777777" w:rsidTr="008D441F">
        <w:tc>
          <w:tcPr>
            <w:tcW w:w="1680" w:type="dxa"/>
          </w:tcPr>
          <w:p w14:paraId="373C6004"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7954" w:type="dxa"/>
          </w:tcPr>
          <w:p w14:paraId="223C5791" w14:textId="77777777" w:rsidR="008509BD" w:rsidRDefault="008509BD"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w:t>
            </w:r>
          </w:p>
        </w:tc>
      </w:tr>
      <w:tr w:rsidR="009D29EF" w14:paraId="63D11EF4" w14:textId="77777777" w:rsidTr="008D441F">
        <w:tc>
          <w:tcPr>
            <w:tcW w:w="1680" w:type="dxa"/>
          </w:tcPr>
          <w:p w14:paraId="6A52E587" w14:textId="77777777" w:rsidR="009D29EF" w:rsidRDefault="009D29EF" w:rsidP="009D29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7954" w:type="dxa"/>
          </w:tcPr>
          <w:p w14:paraId="093C4FC7" w14:textId="77777777" w:rsidR="009D29EF" w:rsidRDefault="009D29EF" w:rsidP="009D29EF">
            <w:pPr>
              <w:pStyle w:val="ListParagraph"/>
              <w:numPr>
                <w:ilvl w:val="0"/>
                <w:numId w:val="50"/>
              </w:numPr>
              <w:autoSpaceDE w:val="0"/>
              <w:autoSpaceDN w:val="0"/>
              <w:ind w:leftChars="0"/>
              <w:jc w:val="both"/>
              <w:rPr>
                <w:rFonts w:ascii="Calibri" w:hAnsi="Calibri" w:cs="Calibri"/>
                <w:sz w:val="22"/>
              </w:rPr>
            </w:pPr>
            <w:r>
              <w:rPr>
                <w:rFonts w:ascii="Calibri" w:hAnsi="Calibri" w:cs="Calibri"/>
                <w:sz w:val="22"/>
              </w:rPr>
              <w:t>Regarding CPS, we should ensure the CPS window starts only after the initial resource selection trigger (agree with CATT). Consider an example that resource selection is triggered at slot n, and the first selected resource is at slot n+20. If M is 31 by default, then the CPS window (for resource re-evaluation/pre-emption) starts at slot n-11 in case on additional restriction is imposed in the proposal. However, this is impossible due to the aperiodic transmission. Hence, we propose to confirm the sub-bullet: “</w:t>
            </w:r>
            <w:r w:rsidRPr="000E1A26">
              <w:rPr>
                <w:rFonts w:ascii="Calibri" w:hAnsi="Calibri" w:cs="Calibri"/>
                <w:color w:val="000000" w:themeColor="text1"/>
                <w:sz w:val="22"/>
              </w:rPr>
              <w:t>CPS starts after the resource selection trigger.</w:t>
            </w:r>
            <w:r>
              <w:rPr>
                <w:rFonts w:ascii="Calibri" w:hAnsi="Calibri" w:cs="Calibri"/>
                <w:sz w:val="22"/>
              </w:rPr>
              <w:t>”</w:t>
            </w:r>
          </w:p>
          <w:p w14:paraId="69CD2FB3"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t xml:space="preserve">On the other hand, “when the minimum M slots for CPS cannot be guaranteed”, neither Option A nor Option B is applicable to resource re-evaluation. Both options are only for resource selection. </w:t>
            </w:r>
          </w:p>
          <w:p w14:paraId="7FABDEE2" w14:textId="77777777" w:rsidR="009D29EF" w:rsidRDefault="009D29EF" w:rsidP="009D29EF">
            <w:pPr>
              <w:pStyle w:val="ListParagraph"/>
              <w:autoSpaceDE w:val="0"/>
              <w:autoSpaceDN w:val="0"/>
              <w:ind w:leftChars="0" w:left="720"/>
              <w:jc w:val="both"/>
              <w:rPr>
                <w:rFonts w:ascii="Calibri" w:hAnsi="Calibri" w:cs="Calibri"/>
                <w:sz w:val="22"/>
              </w:rPr>
            </w:pPr>
            <w:r>
              <w:rPr>
                <w:rFonts w:ascii="Calibri" w:hAnsi="Calibri" w:cs="Calibri"/>
                <w:sz w:val="22"/>
              </w:rPr>
              <w:lastRenderedPageBreak/>
              <w:t>By combining these two sub-bullets into one, we could have the following sub-bullet:</w:t>
            </w:r>
          </w:p>
          <w:p w14:paraId="7F9283C7" w14:textId="77777777" w:rsidR="009D29EF" w:rsidRDefault="009D29EF" w:rsidP="009D29EF">
            <w:pPr>
              <w:pStyle w:val="ListParagraph"/>
              <w:autoSpaceDE w:val="0"/>
              <w:autoSpaceDN w:val="0"/>
              <w:ind w:leftChars="0" w:left="720"/>
              <w:jc w:val="both"/>
              <w:rPr>
                <w:rFonts w:ascii="Times New Roman" w:hAnsi="Times New Roman"/>
                <w:iCs/>
                <w:color w:val="000000"/>
                <w:sz w:val="22"/>
                <w:szCs w:val="22"/>
                <w:lang w:eastAsia="zh-TW"/>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UE performs sensing after the initial resource (re)selection trigger slot and before </w:t>
            </w:r>
            <m:oMath>
              <m:sSubSup>
                <m:sSubSupPr>
                  <m:ctrlPr>
                    <w:rPr>
                      <w:rFonts w:ascii="Cambria Math" w:eastAsiaTheme="minorEastAsia" w:hAnsi="Cambria Math"/>
                      <w:i/>
                      <w:iCs/>
                      <w:color w:val="FF0000"/>
                      <w:sz w:val="22"/>
                      <w:szCs w:val="22"/>
                      <w:lang w:eastAsia="zh-TW"/>
                    </w:rPr>
                  </m:ctrlPr>
                </m:sSubSupPr>
                <m:e>
                  <m:r>
                    <w:rPr>
                      <w:rFonts w:ascii="Cambria Math" w:eastAsia="Times New Roman" w:hAnsi="Cambria Math"/>
                      <w:color w:val="FF0000"/>
                      <w:sz w:val="22"/>
                      <w:szCs w:val="22"/>
                    </w:rPr>
                    <m:t>t</m:t>
                  </m:r>
                </m:e>
                <m:sub>
                  <m:r>
                    <w:rPr>
                      <w:rFonts w:ascii="Cambria Math" w:eastAsia="Times New Roman" w:hAnsi="Cambria Math"/>
                      <w:color w:val="FF0000"/>
                      <w:sz w:val="22"/>
                      <w:szCs w:val="22"/>
                    </w:rPr>
                    <m:t>yi</m:t>
                  </m:r>
                </m:sub>
                <m:sup>
                  <m:r>
                    <w:rPr>
                      <w:rFonts w:ascii="Cambria Math" w:eastAsia="Times New Roman" w:hAnsi="Cambria Math"/>
                      <w:color w:val="FF0000"/>
                      <w:sz w:val="22"/>
                      <w:szCs w:val="22"/>
                    </w:rPr>
                    <m:t>SL</m:t>
                  </m:r>
                </m:sup>
              </m:sSubSup>
              <m:r>
                <w:rPr>
                  <w:rFonts w:ascii="Cambria Math" w:eastAsiaTheme="minorEastAsia" w:hAnsi="Cambria Math"/>
                  <w:color w:val="FF0000"/>
                  <w:sz w:val="22"/>
                  <w:szCs w:val="22"/>
                  <w:lang w:eastAsia="zh-TW"/>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proc,0</m:t>
                  </m:r>
                </m:sub>
                <m:sup>
                  <m:r>
                    <w:rPr>
                      <w:rFonts w:ascii="Cambria Math" w:eastAsia="Times New Roman" w:hAnsi="Cambria Math"/>
                      <w:color w:val="FF0000"/>
                      <w:sz w:val="22"/>
                      <w:szCs w:val="22"/>
                      <w:lang w:eastAsia="en-GB"/>
                    </w:rPr>
                    <m:t>SL</m:t>
                  </m:r>
                </m:sup>
              </m:sSubSup>
              <m:r>
                <w:rPr>
                  <w:rFonts w:ascii="Cambria Math" w:eastAsia="Times New Roman" w:hAnsi="Cambria Math"/>
                  <w:color w:val="FF0000"/>
                  <w:sz w:val="22"/>
                  <w:szCs w:val="22"/>
                  <w:lang w:eastAsia="en-GB"/>
                </w:rPr>
                <m:t>+</m:t>
              </m:r>
              <m:sSubSup>
                <m:sSubSupPr>
                  <m:ctrlPr>
                    <w:rPr>
                      <w:rFonts w:ascii="Cambria Math" w:eastAsiaTheme="minorEastAsia" w:hAnsi="Cambria Math"/>
                      <w:i/>
                      <w:iCs/>
                      <w:color w:val="FF0000"/>
                      <w:sz w:val="22"/>
                      <w:szCs w:val="22"/>
                      <w:lang w:eastAsia="en-GB"/>
                    </w:rPr>
                  </m:ctrlPr>
                </m:sSubSupPr>
                <m:e>
                  <m:r>
                    <w:rPr>
                      <w:rFonts w:ascii="Cambria Math" w:eastAsia="Times New Roman" w:hAnsi="Cambria Math"/>
                      <w:color w:val="FF0000"/>
                      <w:sz w:val="22"/>
                      <w:szCs w:val="22"/>
                      <w:lang w:eastAsia="en-GB"/>
                    </w:rPr>
                    <m:t>T</m:t>
                  </m:r>
                </m:e>
                <m:sub>
                  <m:r>
                    <w:rPr>
                      <w:rFonts w:ascii="Cambria Math" w:eastAsia="Times New Roman" w:hAnsi="Cambria Math"/>
                      <w:color w:val="FF0000"/>
                      <w:sz w:val="22"/>
                      <w:szCs w:val="22"/>
                      <w:lang w:eastAsia="en-GB"/>
                    </w:rPr>
                    <m:t>proc,1</m:t>
                  </m:r>
                </m:sub>
                <m:sup>
                  <m:r>
                    <w:rPr>
                      <w:rFonts w:ascii="Cambria Math" w:eastAsia="Times New Roman" w:hAnsi="Cambria Math"/>
                      <w:color w:val="FF0000"/>
                      <w:sz w:val="22"/>
                      <w:szCs w:val="22"/>
                      <w:lang w:eastAsia="en-GB"/>
                    </w:rPr>
                    <m:t>SL</m:t>
                  </m:r>
                </m:sup>
              </m:sSubSup>
              <m:r>
                <w:rPr>
                  <w:rFonts w:ascii="Cambria Math" w:eastAsiaTheme="minorEastAsia" w:hAnsi="Cambria Math"/>
                  <w:color w:val="FF0000"/>
                  <w:sz w:val="22"/>
                  <w:szCs w:val="22"/>
                  <w:lang w:eastAsia="zh-TW"/>
                </w:rPr>
                <m:t>)</m:t>
              </m:r>
            </m:oMath>
            <w:r>
              <w:rPr>
                <w:rFonts w:ascii="Times New Roman" w:hAnsi="Times New Roman"/>
                <w:iCs/>
                <w:color w:val="000000"/>
                <w:sz w:val="22"/>
                <w:szCs w:val="22"/>
                <w:lang w:eastAsia="zh-TW"/>
              </w:rPr>
              <w:t>.</w:t>
            </w:r>
          </w:p>
          <w:p w14:paraId="32D656EA" w14:textId="77777777" w:rsidR="009D29EF" w:rsidRDefault="009D29EF" w:rsidP="009D29EF">
            <w:pPr>
              <w:pStyle w:val="ListParagraph"/>
              <w:numPr>
                <w:ilvl w:val="0"/>
                <w:numId w:val="50"/>
              </w:numPr>
              <w:autoSpaceDE w:val="0"/>
              <w:autoSpaceDN w:val="0"/>
              <w:ind w:leftChars="0"/>
              <w:jc w:val="both"/>
              <w:rPr>
                <w:rFonts w:ascii="Calibri" w:eastAsiaTheme="minorEastAsia" w:hAnsi="Calibri" w:cs="Calibri"/>
                <w:sz w:val="22"/>
                <w:lang w:eastAsia="zh-CN"/>
              </w:rPr>
            </w:pPr>
            <w:r>
              <w:rPr>
                <w:rFonts w:ascii="Calibri" w:hAnsi="Calibri" w:cs="Calibri"/>
                <w:sz w:val="22"/>
              </w:rPr>
              <w:t xml:space="preserve">Regarding PBPS, if a UE performs PBPS in initial resource selection (which implies the support of resource pool configuration and UE’s higher layer configuration), then UE anyway continues the PBPS, regardless of the resource selection for </w:t>
            </w:r>
            <w:proofErr w:type="spellStart"/>
            <w:r>
              <w:rPr>
                <w:rFonts w:ascii="Calibri" w:hAnsi="Calibri" w:cs="Calibri"/>
                <w:sz w:val="22"/>
              </w:rPr>
              <w:t>aperiod</w:t>
            </w:r>
            <w:proofErr w:type="spellEnd"/>
            <w:r>
              <w:rPr>
                <w:rFonts w:ascii="Calibri" w:hAnsi="Calibri" w:cs="Calibri"/>
                <w:sz w:val="22"/>
              </w:rPr>
              <w:t xml:space="preserve"> transmission. In our view, these PBPS results, including </w:t>
            </w:r>
            <w:r w:rsidRPr="00AF1B07">
              <w:rPr>
                <w:rFonts w:ascii="Calibri" w:hAnsi="Calibri" w:cs="Calibri"/>
                <w:b/>
                <w:bCs/>
                <w:sz w:val="22"/>
              </w:rPr>
              <w:t xml:space="preserve">the PBPS results between resource selection </w:t>
            </w:r>
            <w:r>
              <w:rPr>
                <w:rFonts w:ascii="Calibri" w:hAnsi="Calibri" w:cs="Calibri"/>
                <w:b/>
                <w:bCs/>
                <w:sz w:val="22"/>
              </w:rPr>
              <w:t xml:space="preserve">time </w:t>
            </w:r>
            <w:r w:rsidRPr="00AF1B07">
              <w:rPr>
                <w:rFonts w:ascii="Calibri" w:hAnsi="Calibri" w:cs="Calibri"/>
                <w:b/>
                <w:bCs/>
                <w:sz w:val="22"/>
              </w:rPr>
              <w:t>and resource re-evaluation/pre-emption</w:t>
            </w:r>
            <w:r>
              <w:rPr>
                <w:rFonts w:ascii="Calibri" w:hAnsi="Calibri" w:cs="Calibri"/>
                <w:b/>
                <w:bCs/>
                <w:sz w:val="22"/>
              </w:rPr>
              <w:t xml:space="preserve"> time</w:t>
            </w:r>
            <w:r>
              <w:rPr>
                <w:rFonts w:ascii="Calibri" w:hAnsi="Calibri" w:cs="Calibri"/>
                <w:sz w:val="22"/>
              </w:rPr>
              <w:t>, could be used for resource re-evaluation/pre-emption. Here, we do not add any additional procedure of PBPS for resource re-evaluation/pre-emption, but reuse all the available PBPS results for resource re-evaluation/pre-emption. Hence, we propose to modify the last bullet to: “</w:t>
            </w:r>
            <w:r w:rsidRPr="00AF1B07">
              <w:rPr>
                <w:rFonts w:ascii="Calibri" w:hAnsi="Calibri" w:cs="Calibri"/>
                <w:color w:val="FF0000"/>
                <w:sz w:val="22"/>
              </w:rPr>
              <w:t xml:space="preserve">All </w:t>
            </w:r>
            <w:r>
              <w:rPr>
                <w:rFonts w:ascii="Calibri" w:hAnsi="Calibri" w:cs="Calibri"/>
                <w:color w:val="FF0000"/>
                <w:sz w:val="22"/>
              </w:rPr>
              <w:t>available (PBPS an</w:t>
            </w:r>
            <w:r w:rsidRPr="00AF1B07">
              <w:rPr>
                <w:rFonts w:ascii="Calibri" w:hAnsi="Calibri" w:cs="Calibri"/>
                <w:color w:val="FF0000"/>
                <w:sz w:val="22"/>
              </w:rPr>
              <w:t>d CPS</w:t>
            </w:r>
            <w:r>
              <w:rPr>
                <w:rFonts w:ascii="Calibri" w:hAnsi="Calibri" w:cs="Calibri"/>
                <w:color w:val="FF0000"/>
                <w:sz w:val="22"/>
              </w:rPr>
              <w:t>) sensing</w:t>
            </w:r>
            <w:r w:rsidRPr="00AF1B07">
              <w:rPr>
                <w:rFonts w:ascii="Calibri" w:hAnsi="Calibri" w:cs="Calibri"/>
                <w:color w:val="FF0000"/>
                <w:sz w:val="22"/>
              </w:rPr>
              <w:t xml:space="preserve"> results, not earlier than n-T0, are to be used.</w:t>
            </w:r>
            <w:r>
              <w:rPr>
                <w:rFonts w:ascii="Calibri" w:hAnsi="Calibri" w:cs="Calibri"/>
                <w:sz w:val="22"/>
              </w:rPr>
              <w:t xml:space="preserve">”  </w:t>
            </w:r>
          </w:p>
        </w:tc>
      </w:tr>
      <w:tr w:rsidR="00787A1B" w14:paraId="67C1A23F" w14:textId="77777777" w:rsidTr="008D441F">
        <w:tc>
          <w:tcPr>
            <w:tcW w:w="1680" w:type="dxa"/>
          </w:tcPr>
          <w:p w14:paraId="689D6F9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7ACE3AAF"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Generally fine with this proposal. </w:t>
            </w:r>
          </w:p>
          <w:p w14:paraId="54AE3513" w14:textId="77777777" w:rsidR="00787A1B" w:rsidRDefault="00787A1B" w:rsidP="00787A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new FFS bullet on “CPS starts after the resource selection trigger”, this is too restrictive that sensing results prior to the initial resource selection trigger cannot be used as part of the CPS monitoring window. This is not </w:t>
            </w:r>
            <w:proofErr w:type="spellStart"/>
            <w:r>
              <w:rPr>
                <w:rFonts w:ascii="Calibri" w:eastAsiaTheme="minorEastAsia" w:hAnsi="Calibri" w:cs="Calibri"/>
                <w:sz w:val="22"/>
                <w:lang w:eastAsia="zh-CN"/>
              </w:rPr>
              <w:t>inline</w:t>
            </w:r>
            <w:proofErr w:type="spellEnd"/>
            <w:r>
              <w:rPr>
                <w:rFonts w:ascii="Calibri" w:eastAsiaTheme="minorEastAsia" w:hAnsi="Calibri" w:cs="Calibri"/>
                <w:sz w:val="22"/>
                <w:lang w:eastAsia="zh-CN"/>
              </w:rPr>
              <w:t xml:space="preserve"> with the resource (re)selection procedure that we agreed in the last meeting for aperiodic transmission.</w:t>
            </w:r>
          </w:p>
          <w:p w14:paraId="3A36EA27" w14:textId="77777777" w:rsidR="00787A1B" w:rsidRPr="00787A1B" w:rsidRDefault="00787A1B" w:rsidP="00787A1B">
            <w:pPr>
              <w:autoSpaceDE w:val="0"/>
              <w:autoSpaceDN w:val="0"/>
              <w:jc w:val="both"/>
              <w:rPr>
                <w:rFonts w:ascii="Calibri" w:hAnsi="Calibri" w:cs="Calibri"/>
                <w:sz w:val="22"/>
              </w:rPr>
            </w:pPr>
            <w:r>
              <w:rPr>
                <w:rFonts w:ascii="Calibri" w:eastAsiaTheme="minorEastAsia" w:hAnsi="Calibri" w:cs="Calibri"/>
                <w:sz w:val="22"/>
                <w:lang w:eastAsia="zh-CN"/>
              </w:rPr>
              <w:t xml:space="preserve">For the newly added case when the minimum M slots for CPS cannot be guaranteed, we don’t think Option A and B from the last meeting can be reused for re-evaluation and pre-emption checking. First of all, in Option A, the </w:t>
            </w:r>
            <w:proofErr w:type="spellStart"/>
            <w:r>
              <w:rPr>
                <w:rFonts w:ascii="Calibri" w:eastAsiaTheme="minorEastAsia" w:hAnsi="Calibri" w:cs="Calibri"/>
                <w:sz w:val="22"/>
                <w:lang w:eastAsia="zh-CN"/>
              </w:rPr>
              <w:t>Y’min</w:t>
            </w:r>
            <w:proofErr w:type="spellEnd"/>
            <w:r>
              <w:rPr>
                <w:rFonts w:ascii="Calibri" w:eastAsiaTheme="minorEastAsia" w:hAnsi="Calibri" w:cs="Calibri"/>
                <w:sz w:val="22"/>
                <w:lang w:eastAsia="zh-CN"/>
              </w:rPr>
              <w:t xml:space="preserve"> criterion may not be always guaranteed for re-evaluation and there is already an FFS point after the first bullet. Secondly, for Option B, the UE should not perform random resource selection for already reserved/pre-selected resources during re-evaluation and pre-emption checking. The UE first needs some sensing results to determine if the pre-selected and reserved resource(s) are still part of the remaining set </w:t>
            </w:r>
            <w:r w:rsidRPr="009C7731">
              <w:rPr>
                <w:rFonts w:ascii="Calibri" w:eastAsiaTheme="minorEastAsia" w:hAnsi="Calibri" w:cs="Calibri"/>
                <w:i/>
                <w:iCs/>
                <w:sz w:val="22"/>
                <w:lang w:eastAsia="zh-CN"/>
              </w:rPr>
              <w:t>S</w:t>
            </w:r>
            <w:r w:rsidRPr="009C7731">
              <w:rPr>
                <w:rFonts w:ascii="Calibri" w:eastAsiaTheme="minorEastAsia" w:hAnsi="Calibri" w:cs="Calibri"/>
                <w:i/>
                <w:iCs/>
                <w:sz w:val="22"/>
                <w:vertAlign w:val="subscript"/>
                <w:lang w:eastAsia="zh-CN"/>
              </w:rPr>
              <w:t>A</w:t>
            </w:r>
            <w:r>
              <w:rPr>
                <w:rFonts w:ascii="Calibri" w:eastAsiaTheme="minorEastAsia" w:hAnsi="Calibri" w:cs="Calibri"/>
                <w:sz w:val="22"/>
                <w:lang w:eastAsia="zh-CN"/>
              </w:rPr>
              <w:t>.</w:t>
            </w:r>
          </w:p>
        </w:tc>
      </w:tr>
      <w:tr w:rsidR="00190D5A" w14:paraId="78DD78CB" w14:textId="77777777" w:rsidTr="00190D5A">
        <w:tc>
          <w:tcPr>
            <w:tcW w:w="1680" w:type="dxa"/>
            <w:hideMark/>
          </w:tcPr>
          <w:p w14:paraId="0A7A410D"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0F1E545C"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the current version of proposal, PBPS part is totally removed, from our point of view, it is not appropriate to do so. UE can at least do PBPS for the remaining Y candidate slots according to </w:t>
            </w:r>
            <m:oMath>
              <m:sSubSup>
                <m:sSubSupPr>
                  <m:ctrlPr>
                    <w:rPr>
                      <w:rFonts w:ascii="Cambria Math" w:eastAsiaTheme="minorEastAsia" w:hAnsi="Cambria Math" w:cs="Calibri"/>
                      <w:sz w:val="22"/>
                      <w:szCs w:val="22"/>
                    </w:rPr>
                  </m:ctrlPr>
                </m:sSubSupPr>
                <m:e>
                  <m:r>
                    <w:rPr>
                      <w:rFonts w:ascii="Cambria Math" w:eastAsiaTheme="minorEastAsia" w:hAnsi="Cambria Math" w:cs="Calibri"/>
                      <w:sz w:val="22"/>
                      <w:lang w:eastAsia="zh-CN"/>
                    </w:rPr>
                    <m:t>t</m:t>
                  </m:r>
                </m:e>
                <m:sub>
                  <m:r>
                    <m:rPr>
                      <m:sty m:val="b"/>
                    </m:rPr>
                    <w:rPr>
                      <w:rFonts w:ascii="Cambria Math" w:eastAsiaTheme="minorEastAsia" w:hAnsi="Cambria Math" w:cs="Calibri"/>
                      <w:sz w:val="22"/>
                      <w:lang w:eastAsia="zh-CN"/>
                    </w:rPr>
                    <m:t>y</m:t>
                  </m:r>
                  <m:r>
                    <m:rPr>
                      <m:sty m:val="p"/>
                    </m:rPr>
                    <w:rPr>
                      <w:rFonts w:ascii="Cambria Math" w:eastAsiaTheme="minorEastAsia" w:hAnsi="Cambria Math" w:cs="Calibri"/>
                      <w:sz w:val="22"/>
                      <w:lang w:eastAsia="zh-CN"/>
                    </w:rPr>
                    <m:t>'-</m:t>
                  </m:r>
                  <m:r>
                    <m:rPr>
                      <m:sty m:val="b"/>
                    </m:rPr>
                    <w:rPr>
                      <w:rFonts w:ascii="Cambria Math" w:eastAsiaTheme="minorEastAsia" w:hAnsi="Cambria Math" w:cs="Calibri"/>
                      <w:sz w:val="22"/>
                      <w:lang w:eastAsia="zh-CN"/>
                    </w:rPr>
                    <m:t>k</m:t>
                  </m:r>
                  <m:r>
                    <m:rPr>
                      <m:sty m:val="p"/>
                    </m:rPr>
                    <w:rPr>
                      <w:rFonts w:ascii="Cambria Math" w:eastAsiaTheme="minorEastAsia" w:hAnsi="Cambria Math" w:cs="Calibri"/>
                      <w:sz w:val="22"/>
                      <w:lang w:eastAsia="zh-CN"/>
                    </w:rPr>
                    <m:t>×</m:t>
                  </m:r>
                  <m:sSub>
                    <m:sSubPr>
                      <m:ctrlPr>
                        <w:rPr>
                          <w:rFonts w:ascii="Cambria Math" w:eastAsiaTheme="minorEastAsia" w:hAnsi="Cambria Math" w:cs="Calibri"/>
                          <w:sz w:val="22"/>
                          <w:szCs w:val="22"/>
                        </w:rPr>
                      </m:ctrlPr>
                    </m:sSubPr>
                    <m:e>
                      <m:r>
                        <m:rPr>
                          <m:sty m:val="b"/>
                        </m:rPr>
                        <w:rPr>
                          <w:rFonts w:ascii="Cambria Math" w:eastAsiaTheme="minorEastAsia" w:hAnsi="Cambria Math" w:cs="Calibri"/>
                          <w:sz w:val="22"/>
                          <w:lang w:eastAsia="zh-CN"/>
                        </w:rPr>
                        <m:t>P</m:t>
                      </m:r>
                    </m:e>
                    <m:sub>
                      <m:r>
                        <m:rPr>
                          <m:sty m:val="b"/>
                        </m:rPr>
                        <w:rPr>
                          <w:rFonts w:ascii="Cambria Math" w:eastAsiaTheme="minorEastAsia" w:hAnsi="Cambria Math" w:cs="Calibri"/>
                          <w:sz w:val="22"/>
                          <w:lang w:eastAsia="zh-CN"/>
                        </w:rPr>
                        <m:t>reserve</m:t>
                      </m:r>
                    </m:sub>
                  </m:sSub>
                </m:sub>
                <m:sup>
                  <m:r>
                    <w:rPr>
                      <w:rFonts w:ascii="Cambria Math" w:eastAsiaTheme="minorEastAsia" w:hAnsi="Cambria Math" w:cs="Calibri"/>
                      <w:sz w:val="22"/>
                      <w:lang w:eastAsia="zh-CN"/>
                    </w:rPr>
                    <m:t>SL</m:t>
                  </m:r>
                </m:sup>
              </m:sSubSup>
            </m:oMath>
            <w:r>
              <w:rPr>
                <w:rFonts w:ascii="Calibri" w:eastAsiaTheme="minorEastAsia" w:hAnsi="Calibri" w:cs="Calibri"/>
                <w:sz w:val="22"/>
                <w:lang w:eastAsia="zh-CN"/>
              </w:rPr>
              <w:t>, si</w:t>
            </w:r>
            <w:proofErr w:type="spellStart"/>
            <w:r>
              <w:rPr>
                <w:rFonts w:ascii="Calibri" w:eastAsiaTheme="minorEastAsia" w:hAnsi="Calibri" w:cs="Calibri"/>
                <w:sz w:val="22"/>
                <w:lang w:eastAsia="zh-CN"/>
              </w:rPr>
              <w:t>milar</w:t>
            </w:r>
            <w:proofErr w:type="spellEnd"/>
            <w:r>
              <w:rPr>
                <w:rFonts w:ascii="Calibri" w:eastAsiaTheme="minorEastAsia" w:hAnsi="Calibri" w:cs="Calibri"/>
                <w:sz w:val="22"/>
                <w:lang w:eastAsia="zh-CN"/>
              </w:rPr>
              <w:t xml:space="preserve"> to periodic transmission case which has been agreed in the previous meeting. Further, whether a new PBPS should be additionally triggered in a certain case can be FFS.</w:t>
            </w:r>
          </w:p>
          <w:p w14:paraId="19970F96" w14:textId="77777777" w:rsidR="00190D5A" w:rsidRDefault="00190D5A">
            <w:pPr>
              <w:autoSpaceDE w:val="0"/>
              <w:autoSpaceDN w:val="0"/>
              <w:jc w:val="both"/>
              <w:rPr>
                <w:rFonts w:ascii="Calibri" w:eastAsiaTheme="minorEastAsia" w:hAnsi="Calibri" w:cs="Calibri"/>
                <w:sz w:val="22"/>
                <w:lang w:eastAsia="zh-CN"/>
              </w:rPr>
            </w:pPr>
          </w:p>
          <w:p w14:paraId="533DAFE1"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CPS part, we think the intention of adding “at least”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is not so clear, then we prefer to remove it which can make better alignment b/w periodic and aperiodic transmission case. </w:t>
            </w:r>
          </w:p>
          <w:p w14:paraId="00912209" w14:textId="77777777" w:rsidR="00190D5A" w:rsidRDefault="00190D5A">
            <w:pPr>
              <w:autoSpaceDE w:val="0"/>
              <w:autoSpaceDN w:val="0"/>
              <w:jc w:val="both"/>
              <w:rPr>
                <w:rFonts w:ascii="Calibri" w:eastAsiaTheme="minorEastAsia" w:hAnsi="Calibri" w:cs="Calibri"/>
                <w:sz w:val="22"/>
                <w:lang w:eastAsia="zh-CN"/>
              </w:rPr>
            </w:pPr>
          </w:p>
          <w:p w14:paraId="5AD357D5" w14:textId="77777777" w:rsidR="00190D5A" w:rsidRDefault="00190D5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new FFS bullet on “CPS starts after the resource selection trigger”, we think it is applicable for initial resource selection, but here we are talking about re-evaluation/pre-emption, during these two procedures, the selected resources are already there, UE can certainly perform CPS before the re-evaluation/pre-emption triggering time “n”.</w:t>
            </w:r>
          </w:p>
        </w:tc>
      </w:tr>
      <w:tr w:rsidR="000C4390" w14:paraId="35B2C858" w14:textId="77777777" w:rsidTr="00190D5A">
        <w:tc>
          <w:tcPr>
            <w:tcW w:w="1680" w:type="dxa"/>
          </w:tcPr>
          <w:p w14:paraId="636FF70F" w14:textId="77777777" w:rsidR="000C4390" w:rsidRDefault="000C4390" w:rsidP="000C43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5965E944"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We are ok with the proposal.</w:t>
            </w:r>
          </w:p>
        </w:tc>
      </w:tr>
      <w:tr w:rsidR="002B1E29" w14:paraId="717E681F" w14:textId="77777777" w:rsidTr="00190D5A">
        <w:tc>
          <w:tcPr>
            <w:tcW w:w="1680" w:type="dxa"/>
          </w:tcPr>
          <w:p w14:paraId="26BCAE5D" w14:textId="77777777" w:rsidR="002B1E29" w:rsidRDefault="002B1E29" w:rsidP="002B1E2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2F79E9D2" w14:textId="77777777" w:rsidR="002B1E29" w:rsidRDefault="002B1E29" w:rsidP="002B1E29">
            <w:pPr>
              <w:autoSpaceDE w:val="0"/>
              <w:autoSpaceDN w:val="0"/>
              <w:jc w:val="both"/>
              <w:rPr>
                <w:rFonts w:ascii="Calibri" w:hAnsi="Calibri" w:cs="Calibri"/>
                <w:sz w:val="22"/>
              </w:rPr>
            </w:pPr>
            <w:r w:rsidRPr="008B62BA">
              <w:rPr>
                <w:rFonts w:ascii="Calibri" w:hAnsi="Calibri" w:cs="Calibri"/>
                <w:sz w:val="22"/>
              </w:rPr>
              <w:t>The version from the GTW is mostly OK, we just have a concern on the last additions in the GTW of the Option A and Option B part. Since this is only for re-evaluation and pre-emption</w:t>
            </w:r>
            <w:r>
              <w:rPr>
                <w:rFonts w:ascii="Calibri" w:hAnsi="Calibri" w:cs="Calibri"/>
                <w:sz w:val="22"/>
              </w:rPr>
              <w:t xml:space="preserve">, when the minimum M slots for CPS cannot be guaranteed, it does not need to </w:t>
            </w:r>
            <w:proofErr w:type="spellStart"/>
            <w:r>
              <w:rPr>
                <w:rFonts w:ascii="Calibri" w:hAnsi="Calibri" w:cs="Calibri"/>
                <w:sz w:val="22"/>
              </w:rPr>
              <w:t>fulfull</w:t>
            </w:r>
            <w:proofErr w:type="spellEnd"/>
            <w:r>
              <w:rPr>
                <w:rFonts w:ascii="Calibri" w:hAnsi="Calibri" w:cs="Calibri"/>
                <w:sz w:val="22"/>
              </w:rPr>
              <w:t xml:space="preserve"> </w:t>
            </w:r>
            <w:proofErr w:type="spellStart"/>
            <w:r>
              <w:rPr>
                <w:rFonts w:ascii="Calibri" w:hAnsi="Calibri" w:cs="Calibri"/>
                <w:sz w:val="22"/>
              </w:rPr>
              <w:t>Y’min</w:t>
            </w:r>
            <w:proofErr w:type="spellEnd"/>
            <w:r>
              <w:rPr>
                <w:rFonts w:ascii="Calibri" w:hAnsi="Calibri" w:cs="Calibri"/>
                <w:sz w:val="22"/>
              </w:rPr>
              <w:t xml:space="preserve"> criterion (as it is for the remaining Y’ candidate slots) and it should not perform random resource selection (as it is re-evaluation/pre-emption). UE may simply </w:t>
            </w:r>
            <w:proofErr w:type="gramStart"/>
            <w:r>
              <w:rPr>
                <w:rFonts w:ascii="Calibri" w:hAnsi="Calibri" w:cs="Calibri"/>
                <w:sz w:val="22"/>
              </w:rPr>
              <w:t>perform  the</w:t>
            </w:r>
            <w:proofErr w:type="gramEnd"/>
            <w:r>
              <w:rPr>
                <w:rFonts w:ascii="Calibri" w:hAnsi="Calibri" w:cs="Calibri"/>
                <w:sz w:val="22"/>
              </w:rPr>
              <w:t xml:space="preserve"> sensing within the valid slots within the M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hAnsi="Calibri" w:cs="Calibri"/>
                <w:sz w:val="22"/>
              </w:rPr>
              <w:t>.</w:t>
            </w:r>
          </w:p>
          <w:p w14:paraId="730BF46E" w14:textId="77777777" w:rsidR="002B1E29" w:rsidRDefault="002B1E29" w:rsidP="002B1E29">
            <w:pPr>
              <w:autoSpaceDE w:val="0"/>
              <w:autoSpaceDN w:val="0"/>
              <w:jc w:val="both"/>
              <w:rPr>
                <w:rFonts w:ascii="Calibri" w:hAnsi="Calibri" w:cs="Calibri"/>
                <w:sz w:val="22"/>
              </w:rPr>
            </w:pPr>
            <w:r>
              <w:rPr>
                <w:rFonts w:ascii="Calibri" w:hAnsi="Calibri" w:cs="Calibri"/>
                <w:sz w:val="22"/>
              </w:rPr>
              <w:t>We propose the following update.</w:t>
            </w:r>
          </w:p>
          <w:p w14:paraId="2CAD0351" w14:textId="77777777" w:rsidR="002B1E29" w:rsidRDefault="002B1E29" w:rsidP="002B1E29">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lastRenderedPageBreak/>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04650EE0" w14:textId="77777777" w:rsidR="002B1E29" w:rsidRPr="00FA12D7" w:rsidRDefault="002B1E29" w:rsidP="002B1E2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3F84FB0" w14:textId="77777777" w:rsidR="002B1E29" w:rsidRPr="00FA12D7" w:rsidRDefault="002B1E29" w:rsidP="002B1E2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815E223" w14:textId="77777777" w:rsidR="002B1E29" w:rsidRPr="00FA12D7" w:rsidRDefault="00972654" w:rsidP="002B1E2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2B1E29" w:rsidRPr="00FA12D7">
              <w:rPr>
                <w:rFonts w:ascii="Times New Roman" w:eastAsia="Times New Roman" w:hAnsi="Times New Roman"/>
                <w:color w:val="000000"/>
                <w:sz w:val="22"/>
                <w:szCs w:val="22"/>
              </w:rPr>
              <w:t xml:space="preserve"> is the first candidate slot after slot </w:t>
            </w:r>
            <w:r w:rsidR="002B1E29" w:rsidRPr="00FA12D7">
              <w:rPr>
                <w:rFonts w:ascii="Times New Roman" w:eastAsia="Times New Roman" w:hAnsi="Times New Roman"/>
                <w:i/>
                <w:iCs/>
                <w:color w:val="000000"/>
                <w:sz w:val="22"/>
                <w:szCs w:val="22"/>
              </w:rPr>
              <w:t>n+T</w:t>
            </w:r>
            <w:r w:rsidR="002B1E29" w:rsidRPr="00FA12D7">
              <w:rPr>
                <w:rFonts w:ascii="Times New Roman" w:eastAsia="Times New Roman" w:hAnsi="Times New Roman"/>
                <w:i/>
                <w:iCs/>
                <w:color w:val="000000"/>
                <w:sz w:val="22"/>
                <w:szCs w:val="22"/>
                <w:vertAlign w:val="subscript"/>
              </w:rPr>
              <w:t>3</w:t>
            </w:r>
            <w:r w:rsidR="002B1E29" w:rsidRPr="00FA12D7">
              <w:rPr>
                <w:rFonts w:ascii="Times New Roman" w:eastAsia="Times New Roman" w:hAnsi="Times New Roman"/>
                <w:color w:val="000000"/>
                <w:sz w:val="22"/>
                <w:szCs w:val="22"/>
              </w:rPr>
              <w:t>.</w:t>
            </w:r>
          </w:p>
          <w:p w14:paraId="5A913254" w14:textId="77777777" w:rsidR="002B1E29" w:rsidRPr="00896C60" w:rsidRDefault="002B1E29" w:rsidP="002B1E29">
            <w:pPr>
              <w:numPr>
                <w:ilvl w:val="1"/>
                <w:numId w:val="46"/>
              </w:numPr>
              <w:rPr>
                <w:rFonts w:ascii="Times New Roman" w:eastAsia="Times New Roman" w:hAnsi="Times New Roman"/>
                <w:strike/>
                <w:color w:val="7030A0"/>
                <w:sz w:val="22"/>
                <w:szCs w:val="22"/>
              </w:rPr>
            </w:pPr>
            <w:r w:rsidRPr="00896C60">
              <w:rPr>
                <w:rFonts w:ascii="Times New Roman" w:eastAsia="Times New Roman" w:hAnsi="Times New Roman"/>
                <w:strike/>
                <w:color w:val="7030A0"/>
                <w:sz w:val="22"/>
                <w:szCs w:val="22"/>
              </w:rPr>
              <w:t xml:space="preserve">FFS whether/how to handle the case when number of the remaining </w:t>
            </w:r>
            <w:r w:rsidRPr="00896C60">
              <w:rPr>
                <w:rFonts w:ascii="Times New Roman" w:eastAsia="Times New Roman" w:hAnsi="Times New Roman"/>
                <w:i/>
                <w:iCs/>
                <w:strike/>
                <w:color w:val="7030A0"/>
                <w:sz w:val="22"/>
                <w:szCs w:val="22"/>
              </w:rPr>
              <w:t>Y’</w:t>
            </w:r>
            <w:r w:rsidRPr="00896C60">
              <w:rPr>
                <w:rFonts w:ascii="Times New Roman" w:eastAsia="Times New Roman" w:hAnsi="Times New Roman"/>
                <w:strike/>
                <w:color w:val="7030A0"/>
                <w:sz w:val="22"/>
                <w:szCs w:val="22"/>
              </w:rPr>
              <w:t xml:space="preserve"> candidate slots is less than </w:t>
            </w:r>
            <w:proofErr w:type="spellStart"/>
            <w:r w:rsidRPr="00896C60">
              <w:rPr>
                <w:rFonts w:ascii="Times New Roman" w:eastAsia="Times New Roman" w:hAnsi="Times New Roman"/>
                <w:i/>
                <w:iCs/>
                <w:strike/>
                <w:color w:val="7030A0"/>
                <w:sz w:val="22"/>
                <w:szCs w:val="22"/>
              </w:rPr>
              <w:t>Y’</w:t>
            </w:r>
            <w:r w:rsidRPr="00896C60">
              <w:rPr>
                <w:rFonts w:ascii="Times New Roman" w:eastAsia="Times New Roman" w:hAnsi="Times New Roman"/>
                <w:i/>
                <w:iCs/>
                <w:strike/>
                <w:color w:val="7030A0"/>
                <w:sz w:val="22"/>
                <w:szCs w:val="22"/>
                <w:vertAlign w:val="subscript"/>
              </w:rPr>
              <w:t>min</w:t>
            </w:r>
            <w:proofErr w:type="spellEnd"/>
            <w:r w:rsidRPr="00896C60">
              <w:rPr>
                <w:rFonts w:ascii="Times New Roman" w:eastAsia="Times New Roman" w:hAnsi="Times New Roman"/>
                <w:strike/>
                <w:color w:val="7030A0"/>
                <w:sz w:val="22"/>
                <w:szCs w:val="22"/>
              </w:rPr>
              <w:t>.</w:t>
            </w:r>
          </w:p>
          <w:p w14:paraId="0F44A3A6" w14:textId="77777777" w:rsidR="002B1E29" w:rsidRPr="00FA12D7" w:rsidRDefault="002B1E29" w:rsidP="002B1E2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746D6B1" w14:textId="77777777" w:rsidR="002B1E29" w:rsidRPr="0046045A"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53A737C4" w14:textId="77777777" w:rsidR="002B1E29" w:rsidRDefault="002B1E29" w:rsidP="002B1E29">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1133085" w14:textId="77777777" w:rsidR="002B1E29" w:rsidRPr="00F96AED" w:rsidRDefault="002B1E29" w:rsidP="002B1E29">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683941BE" w14:textId="77777777" w:rsidR="002B1E29" w:rsidRPr="00896C60" w:rsidRDefault="002B1E29" w:rsidP="002B1E29">
            <w:pPr>
              <w:pStyle w:val="ListParagraph"/>
              <w:numPr>
                <w:ilvl w:val="1"/>
                <w:numId w:val="46"/>
              </w:numPr>
              <w:ind w:leftChars="0"/>
              <w:contextualSpacing/>
              <w:rPr>
                <w:rFonts w:ascii="Times New Roman" w:hAnsi="Times New Roman"/>
                <w:strike/>
                <w:color w:val="7030A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w:t>
            </w:r>
            <w:r w:rsidRPr="00896C60">
              <w:rPr>
                <w:rFonts w:ascii="Times New Roman" w:hAnsi="Times New Roman"/>
                <w:strike/>
                <w:color w:val="7030A0"/>
                <w:sz w:val="22"/>
                <w:szCs w:val="22"/>
              </w:rPr>
              <w:t>support both</w:t>
            </w:r>
          </w:p>
          <w:p w14:paraId="779C17A5"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 xml:space="preserve">Option A, the UE ensures the </w:t>
            </w:r>
            <w:proofErr w:type="spellStart"/>
            <w:r w:rsidRPr="00896C60">
              <w:rPr>
                <w:rFonts w:ascii="Times New Roman" w:hAnsi="Times New Roman"/>
                <w:i/>
                <w:iCs/>
                <w:strike/>
                <w:color w:val="7030A0"/>
                <w:sz w:val="22"/>
                <w:szCs w:val="22"/>
              </w:rPr>
              <w:t>Y’</w:t>
            </w:r>
            <w:r w:rsidRPr="00896C60">
              <w:rPr>
                <w:rFonts w:ascii="Times New Roman" w:hAnsi="Times New Roman"/>
                <w:i/>
                <w:iCs/>
                <w:strike/>
                <w:color w:val="7030A0"/>
                <w:sz w:val="22"/>
                <w:szCs w:val="22"/>
                <w:vertAlign w:val="subscript"/>
              </w:rPr>
              <w:t>min</w:t>
            </w:r>
            <w:proofErr w:type="spellEnd"/>
            <w:r w:rsidRPr="00896C60">
              <w:rPr>
                <w:rFonts w:ascii="Times New Roman" w:hAnsi="Times New Roman"/>
                <w:strike/>
                <w:color w:val="7030A0"/>
                <w:sz w:val="22"/>
                <w:szCs w:val="22"/>
              </w:rPr>
              <w:t xml:space="preserve"> criterion is fulfilled</w:t>
            </w:r>
          </w:p>
          <w:p w14:paraId="3A441E49" w14:textId="77777777" w:rsidR="002B1E29" w:rsidRPr="00896C60"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Option B: UE performs random resource selection</w:t>
            </w:r>
          </w:p>
          <w:p w14:paraId="624AAE69" w14:textId="77777777" w:rsidR="002B1E29" w:rsidRDefault="002B1E29" w:rsidP="002B1E29">
            <w:pPr>
              <w:pStyle w:val="ListParagraph"/>
              <w:numPr>
                <w:ilvl w:val="2"/>
                <w:numId w:val="46"/>
              </w:numPr>
              <w:ind w:leftChars="0"/>
              <w:contextualSpacing/>
              <w:rPr>
                <w:rFonts w:ascii="Times New Roman" w:hAnsi="Times New Roman"/>
                <w:strike/>
                <w:color w:val="7030A0"/>
                <w:sz w:val="22"/>
                <w:szCs w:val="22"/>
              </w:rPr>
            </w:pPr>
            <w:r w:rsidRPr="00896C60">
              <w:rPr>
                <w:rFonts w:ascii="Times New Roman" w:hAnsi="Times New Roman"/>
                <w:strike/>
                <w:color w:val="7030A0"/>
                <w:sz w:val="22"/>
                <w:szCs w:val="22"/>
              </w:rPr>
              <w:t>When the UE performs Option A or Option B is up to UE implementation</w:t>
            </w:r>
          </w:p>
          <w:p w14:paraId="6611CE74" w14:textId="77777777" w:rsidR="002B1E29" w:rsidRPr="00896C60" w:rsidRDefault="002B1E29" w:rsidP="002B1E29">
            <w:pPr>
              <w:pStyle w:val="ListParagraph"/>
              <w:numPr>
                <w:ilvl w:val="2"/>
                <w:numId w:val="46"/>
              </w:numPr>
              <w:ind w:leftChars="0"/>
              <w:contextualSpacing/>
              <w:rPr>
                <w:rFonts w:ascii="Times New Roman" w:hAnsi="Times New Roman"/>
                <w:color w:val="7030A0"/>
                <w:sz w:val="22"/>
                <w:szCs w:val="22"/>
              </w:rPr>
            </w:pPr>
            <w:r w:rsidRPr="00896C60">
              <w:rPr>
                <w:rFonts w:ascii="Times New Roman" w:hAnsi="Times New Roman"/>
                <w:color w:val="7030A0"/>
                <w:sz w:val="22"/>
                <w:szCs w:val="22"/>
              </w:rPr>
              <w:t>UE performs sensing in the available slots within the configured minimum M slots for CPS</w:t>
            </w:r>
          </w:p>
          <w:p w14:paraId="542A2FF3" w14:textId="77777777" w:rsidR="002B1E29" w:rsidRPr="00380D6E" w:rsidRDefault="002B1E29"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8176CA" w14:paraId="641C5D15" w14:textId="77777777" w:rsidTr="00190D5A">
        <w:tc>
          <w:tcPr>
            <w:tcW w:w="1680" w:type="dxa"/>
          </w:tcPr>
          <w:p w14:paraId="196D6E3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7954" w:type="dxa"/>
          </w:tcPr>
          <w:p w14:paraId="1629FEB0" w14:textId="77777777" w:rsidR="008176CA" w:rsidRPr="008B62B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7424AD" w14:paraId="575F548C" w14:textId="77777777" w:rsidTr="00190D5A">
        <w:tc>
          <w:tcPr>
            <w:tcW w:w="1680" w:type="dxa"/>
          </w:tcPr>
          <w:p w14:paraId="2F2BE2D8" w14:textId="77777777" w:rsidR="007424AD" w:rsidRP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41AA47B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with some modifications.</w:t>
            </w:r>
          </w:p>
          <w:p w14:paraId="3C8F249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second bullet, in our view, “at least” is not needed. The intention of using “a minimum of M slots” for initial resource (re-)selection of aperiodic transmissions is to assist the determination of T</w:t>
            </w:r>
            <w:r w:rsidRPr="00A27BF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A27BF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For CPS monitoring itself, M logical slots is sufficient so no “at least” is needed. We also suggest to remove “minimum” in the case M slots for CPS cannot be guaranteed to keep alignment of the wording.</w:t>
            </w:r>
          </w:p>
          <w:p w14:paraId="5A7C2D51"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case that M slots cannot be guaranteed, we think option A no longer makes sense. We use option A in initial resource (re-)selection since UE decides T</w:t>
            </w:r>
            <w:r w:rsidRPr="001128EB">
              <w:rPr>
                <w:rFonts w:ascii="Calibri" w:eastAsiaTheme="minorEastAsia" w:hAnsi="Calibri" w:cs="Calibri"/>
                <w:sz w:val="22"/>
                <w:vertAlign w:val="subscript"/>
                <w:lang w:eastAsia="zh-CN"/>
              </w:rPr>
              <w:t>A</w:t>
            </w:r>
            <w:r>
              <w:rPr>
                <w:rFonts w:ascii="Calibri" w:eastAsiaTheme="minorEastAsia" w:hAnsi="Calibri" w:cs="Calibri"/>
                <w:sz w:val="22"/>
                <w:lang w:eastAsia="zh-CN"/>
              </w:rPr>
              <w:t xml:space="preserve"> and T</w:t>
            </w:r>
            <w:r w:rsidRPr="001128EB">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values which impact the number of </w:t>
            </w:r>
            <w:r w:rsidRPr="001128EB">
              <w:rPr>
                <w:rFonts w:ascii="Calibri" w:eastAsiaTheme="minorEastAsia" w:hAnsi="Calibri" w:cs="Calibri"/>
                <w:i/>
                <w:sz w:val="22"/>
                <w:lang w:eastAsia="zh-CN"/>
              </w:rPr>
              <w:t>Y</w:t>
            </w:r>
            <w:r>
              <w:rPr>
                <w:rFonts w:ascii="Calibri" w:eastAsiaTheme="minorEastAsia" w:hAnsi="Calibri" w:cs="Calibri"/>
                <w:sz w:val="22"/>
                <w:lang w:eastAsia="zh-CN"/>
              </w:rPr>
              <w:t xml:space="preserve"> candidate slots, but during re-evaluation and pre-emption checking, the candidate slots are already determined according to 1</w:t>
            </w:r>
            <w:r w:rsidRPr="0059338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thus cannot be further extended/reduced. </w:t>
            </w:r>
          </w:p>
          <w:p w14:paraId="68E3628D" w14:textId="77777777" w:rsidR="007424AD" w:rsidRDefault="007424AD" w:rsidP="007424AD">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Therefore</w:t>
            </w:r>
            <w:proofErr w:type="gramEnd"/>
            <w:r>
              <w:rPr>
                <w:rFonts w:ascii="Calibri" w:eastAsiaTheme="minorEastAsia" w:hAnsi="Calibri" w:cs="Calibri"/>
                <w:sz w:val="22"/>
                <w:lang w:eastAsia="zh-CN"/>
              </w:rPr>
              <w:t xml:space="preserve"> the following modification is suggested by us:</w:t>
            </w:r>
          </w:p>
          <w:p w14:paraId="7648AB2A" w14:textId="77777777" w:rsidR="007424AD" w:rsidRPr="00FA12D7" w:rsidRDefault="007424AD" w:rsidP="007424AD">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A27BFB">
              <w:rPr>
                <w:rFonts w:ascii="Times New Roman" w:eastAsia="Times New Roman" w:hAnsi="Times New Roman"/>
                <w:strike/>
                <w:color w:val="5B9BD5" w:themeColor="accent1"/>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CDB5255" w14:textId="77777777" w:rsidR="007424AD" w:rsidRPr="0046045A"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64F26C41" w14:textId="77777777" w:rsidR="007424AD" w:rsidRDefault="007424AD" w:rsidP="007424AD">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432FF099" w14:textId="77777777" w:rsidR="007424AD" w:rsidRPr="00F96AED" w:rsidRDefault="007424AD" w:rsidP="007424AD">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212E0882" w14:textId="77777777" w:rsidR="007424AD" w:rsidRPr="00A27BFB" w:rsidRDefault="007424AD" w:rsidP="007424AD">
            <w:pPr>
              <w:pStyle w:val="ListParagraph"/>
              <w:numPr>
                <w:ilvl w:val="1"/>
                <w:numId w:val="46"/>
              </w:numPr>
              <w:ind w:leftChars="0"/>
              <w:contextualSpacing/>
              <w:rPr>
                <w:rFonts w:ascii="Times New Roman" w:hAnsi="Times New Roman"/>
                <w:strike/>
                <w:color w:val="5B9BD5" w:themeColor="accent1"/>
                <w:sz w:val="22"/>
                <w:szCs w:val="22"/>
              </w:rPr>
            </w:pPr>
            <w:r w:rsidRPr="00F96AED">
              <w:rPr>
                <w:rFonts w:ascii="Times New Roman" w:hAnsi="Times New Roman"/>
                <w:color w:val="FF0000"/>
                <w:sz w:val="22"/>
                <w:szCs w:val="22"/>
              </w:rPr>
              <w:t xml:space="preserve">When the </w:t>
            </w:r>
            <w:r w:rsidRPr="00A27BFB">
              <w:rPr>
                <w:rFonts w:ascii="Times New Roman" w:hAnsi="Times New Roman"/>
                <w:strike/>
                <w:color w:val="5B9BD5" w:themeColor="accent1"/>
                <w:sz w:val="22"/>
                <w:szCs w:val="22"/>
              </w:rPr>
              <w:t>minimum</w:t>
            </w:r>
            <w:r w:rsidRPr="00A27BFB">
              <w:rPr>
                <w:rFonts w:ascii="Times New Roman" w:hAnsi="Times New Roman"/>
                <w:color w:val="5B9BD5" w:themeColor="accent1"/>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w:t>
            </w:r>
            <w:r w:rsidRPr="00A27BFB">
              <w:rPr>
                <w:rFonts w:ascii="Times New Roman" w:hAnsi="Times New Roman"/>
                <w:strike/>
                <w:color w:val="5B9BD5" w:themeColor="accent1"/>
                <w:sz w:val="22"/>
                <w:szCs w:val="22"/>
              </w:rPr>
              <w:t>both</w:t>
            </w:r>
          </w:p>
          <w:p w14:paraId="7E091E6B" w14:textId="77777777" w:rsidR="007424AD" w:rsidRPr="00A27BFB" w:rsidRDefault="007424AD" w:rsidP="007424AD">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 xml:space="preserve">Option A, the UE ensures the </w:t>
            </w:r>
            <w:proofErr w:type="spellStart"/>
            <w:r w:rsidRPr="00A27BFB">
              <w:rPr>
                <w:rFonts w:ascii="Times New Roman" w:hAnsi="Times New Roman"/>
                <w:i/>
                <w:iCs/>
                <w:strike/>
                <w:color w:val="5B9BD5" w:themeColor="accent1"/>
                <w:sz w:val="22"/>
                <w:szCs w:val="22"/>
              </w:rPr>
              <w:t>Y’</w:t>
            </w:r>
            <w:r w:rsidRPr="00A27BFB">
              <w:rPr>
                <w:rFonts w:ascii="Times New Roman" w:hAnsi="Times New Roman"/>
                <w:i/>
                <w:iCs/>
                <w:strike/>
                <w:color w:val="5B9BD5" w:themeColor="accent1"/>
                <w:sz w:val="22"/>
                <w:szCs w:val="22"/>
                <w:vertAlign w:val="subscript"/>
              </w:rPr>
              <w:t>min</w:t>
            </w:r>
            <w:proofErr w:type="spellEnd"/>
            <w:r w:rsidRPr="00A27BFB">
              <w:rPr>
                <w:rFonts w:ascii="Times New Roman" w:hAnsi="Times New Roman"/>
                <w:strike/>
                <w:color w:val="5B9BD5" w:themeColor="accent1"/>
                <w:sz w:val="22"/>
                <w:szCs w:val="22"/>
              </w:rPr>
              <w:t xml:space="preserve"> criterion is fulfilled</w:t>
            </w:r>
          </w:p>
          <w:p w14:paraId="3EE0DBBE" w14:textId="77777777" w:rsidR="007424AD" w:rsidRPr="00F96AED" w:rsidRDefault="007424AD" w:rsidP="007424AD">
            <w:pPr>
              <w:pStyle w:val="ListParagraph"/>
              <w:numPr>
                <w:ilvl w:val="2"/>
                <w:numId w:val="46"/>
              </w:numPr>
              <w:ind w:leftChars="0"/>
              <w:contextualSpacing/>
              <w:rPr>
                <w:rFonts w:ascii="Times New Roman" w:hAnsi="Times New Roman"/>
                <w:color w:val="FF0000"/>
                <w:sz w:val="22"/>
                <w:szCs w:val="22"/>
              </w:rPr>
            </w:pPr>
            <w:r w:rsidRPr="007424AD">
              <w:rPr>
                <w:rFonts w:ascii="Times New Roman" w:hAnsi="Times New Roman"/>
                <w:color w:val="5B9BD5" w:themeColor="accent1"/>
                <w:sz w:val="22"/>
                <w:szCs w:val="22"/>
              </w:rPr>
              <w:t xml:space="preserve">FFS </w:t>
            </w:r>
            <w:r w:rsidRPr="00F96AED">
              <w:rPr>
                <w:rFonts w:ascii="Times New Roman" w:hAnsi="Times New Roman"/>
                <w:color w:val="FF0000"/>
                <w:sz w:val="22"/>
                <w:szCs w:val="22"/>
              </w:rPr>
              <w:t>Option B: UE performs random resource selection</w:t>
            </w:r>
          </w:p>
          <w:p w14:paraId="602A71DF" w14:textId="0EC614FC" w:rsidR="007424AD" w:rsidRPr="00DB7669" w:rsidRDefault="007424AD" w:rsidP="00DB7669">
            <w:pPr>
              <w:pStyle w:val="ListParagraph"/>
              <w:numPr>
                <w:ilvl w:val="2"/>
                <w:numId w:val="46"/>
              </w:numPr>
              <w:ind w:leftChars="0"/>
              <w:contextualSpacing/>
              <w:rPr>
                <w:rFonts w:ascii="Times New Roman" w:hAnsi="Times New Roman"/>
                <w:strike/>
                <w:color w:val="5B9BD5" w:themeColor="accent1"/>
                <w:sz w:val="22"/>
                <w:szCs w:val="22"/>
              </w:rPr>
            </w:pPr>
            <w:r w:rsidRPr="00A27BFB">
              <w:rPr>
                <w:rFonts w:ascii="Times New Roman" w:hAnsi="Times New Roman"/>
                <w:strike/>
                <w:color w:val="5B9BD5" w:themeColor="accent1"/>
                <w:sz w:val="22"/>
                <w:szCs w:val="22"/>
              </w:rPr>
              <w:t>When the UE performs Option A or Option B is up to UE implementation</w:t>
            </w:r>
          </w:p>
        </w:tc>
      </w:tr>
      <w:tr w:rsidR="00454923" w14:paraId="28656C3C" w14:textId="77777777" w:rsidTr="00190D5A">
        <w:tc>
          <w:tcPr>
            <w:tcW w:w="1680" w:type="dxa"/>
          </w:tcPr>
          <w:p w14:paraId="7F3B6535"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24A6A71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agree with the current proposal. We do not think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needed as we have bullet to discuss how if M slots for CPS cannot </w:t>
            </w:r>
            <w:r>
              <w:rPr>
                <w:rFonts w:ascii="Calibri" w:eastAsiaTheme="minorEastAsia" w:hAnsi="Calibri" w:cs="Calibri"/>
                <w:sz w:val="22"/>
                <w:lang w:eastAsia="zh-CN"/>
              </w:rPr>
              <w:lastRenderedPageBreak/>
              <w:t xml:space="preserve">be satisfied. It can be up to UE implementation whether to start CPS earlier or later than resource selection trigger.  </w:t>
            </w:r>
          </w:p>
        </w:tc>
      </w:tr>
      <w:tr w:rsidR="00140590" w14:paraId="1BFB7B2C" w14:textId="77777777" w:rsidTr="00190D5A">
        <w:tc>
          <w:tcPr>
            <w:tcW w:w="1680" w:type="dxa"/>
          </w:tcPr>
          <w:p w14:paraId="55F600D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598AA659"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agree </w:t>
            </w:r>
            <w:r>
              <w:rPr>
                <w:rFonts w:ascii="Calibri" w:hAnsi="Calibri" w:cs="Calibri"/>
                <w:sz w:val="22"/>
                <w:lang w:eastAsia="ko-KR"/>
              </w:rPr>
              <w:t>to the</w:t>
            </w:r>
            <w:r>
              <w:rPr>
                <w:rFonts w:ascii="Calibri" w:hAnsi="Calibri" w:cs="Calibri" w:hint="eastAsia"/>
                <w:sz w:val="22"/>
                <w:lang w:eastAsia="ko-KR"/>
              </w:rPr>
              <w:t xml:space="preserve"> FL proposal</w:t>
            </w:r>
            <w:r>
              <w:rPr>
                <w:rFonts w:ascii="Calibri" w:hAnsi="Calibri" w:cs="Calibri"/>
                <w:sz w:val="22"/>
                <w:lang w:eastAsia="ko-KR"/>
              </w:rPr>
              <w:t xml:space="preserve"> in general with the following comments.</w:t>
            </w:r>
          </w:p>
          <w:p w14:paraId="371C7C4C"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2nd bullet</w:t>
            </w:r>
          </w:p>
          <w:p w14:paraId="5AD952E3" w14:textId="77777777" w:rsidR="00140590" w:rsidRDefault="00140590" w:rsidP="00140590">
            <w:pPr>
              <w:pStyle w:val="ListParagraph"/>
              <w:autoSpaceDE w:val="0"/>
              <w:autoSpaceDN w:val="0"/>
              <w:ind w:leftChars="0" w:left="340"/>
              <w:jc w:val="both"/>
              <w:rPr>
                <w:rFonts w:ascii="Calibri" w:hAnsi="Calibri" w:cs="Calibri"/>
                <w:sz w:val="22"/>
                <w:lang w:eastAsia="ko-KR"/>
              </w:rPr>
            </w:pPr>
            <w:r w:rsidRPr="00656665">
              <w:rPr>
                <w:rFonts w:ascii="Calibri" w:hAnsi="Calibri" w:cs="Calibri"/>
                <w:sz w:val="22"/>
                <w:lang w:eastAsia="ko-KR"/>
              </w:rPr>
              <w:t>W</w:t>
            </w:r>
            <w:r w:rsidRPr="00656665">
              <w:rPr>
                <w:rFonts w:ascii="Calibri" w:hAnsi="Calibri" w:cs="Calibri" w:hint="eastAsia"/>
                <w:sz w:val="22"/>
                <w:lang w:eastAsia="ko-KR"/>
              </w:rPr>
              <w:t>e</w:t>
            </w:r>
            <w:r w:rsidRPr="00656665">
              <w:rPr>
                <w:rFonts w:ascii="Calibri" w:hAnsi="Calibri" w:cs="Calibri"/>
                <w:sz w:val="22"/>
                <w:lang w:eastAsia="ko-KR"/>
              </w:rPr>
              <w:t>’re fine with adding ‘at least’ before M logical slots for CPS. But even without the phrase, it’s up to UE implementation whether to perform more sensing that what is described in spec. In that sense, the spec is thought to be a minimum requirement on UE operation. There would be no difference with and without ‘at least’ in UE operation.</w:t>
            </w:r>
          </w:p>
          <w:p w14:paraId="5E4DC227"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2-1 sub-bullet</w:t>
            </w:r>
          </w:p>
          <w:p w14:paraId="681E3D63"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We’re fine with the proposal, but we can proceed a bit further after finalizing Proposal 4. We prefer to remove dependency on priority, which is an optimization issue</w:t>
            </w:r>
          </w:p>
          <w:p w14:paraId="6B25FC64" w14:textId="77777777" w:rsidR="00140590" w:rsidRPr="00375CA3" w:rsidRDefault="00140590" w:rsidP="00140590">
            <w:pPr>
              <w:numPr>
                <w:ilvl w:val="1"/>
                <w:numId w:val="46"/>
              </w:numPr>
              <w:rPr>
                <w:rFonts w:ascii="Times New Roman" w:hAnsi="Times New Roman"/>
                <w:color w:val="000000" w:themeColor="text1"/>
                <w:sz w:val="22"/>
                <w:szCs w:val="22"/>
              </w:rPr>
            </w:pPr>
            <w:r w:rsidRPr="00375CA3">
              <w:rPr>
                <w:rFonts w:ascii="Times New Roman" w:hAnsi="Times New Roman"/>
                <w:strike/>
                <w:color w:val="00B050"/>
                <w:sz w:val="22"/>
                <w:szCs w:val="22"/>
              </w:rPr>
              <w:t>FFS:</w:t>
            </w:r>
            <w:r w:rsidRPr="00375CA3">
              <w:rPr>
                <w:rFonts w:ascii="Times New Roman" w:hAnsi="Times New Roman"/>
                <w:color w:val="00B050"/>
                <w:sz w:val="22"/>
                <w:szCs w:val="22"/>
              </w:rPr>
              <w:t xml:space="preserve"> </w:t>
            </w:r>
            <w:r w:rsidRPr="0046045A">
              <w:rPr>
                <w:rFonts w:ascii="Times New Roman" w:hAnsi="Times New Roman"/>
                <w:color w:val="000000" w:themeColor="text1"/>
                <w:sz w:val="22"/>
                <w:szCs w:val="22"/>
              </w:rPr>
              <w:t>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is 31 unless (pre-)configured with another value</w:t>
            </w:r>
            <w:r w:rsidRPr="00375CA3">
              <w:rPr>
                <w:rFonts w:ascii="Times New Roman" w:hAnsi="Times New Roman"/>
                <w:strike/>
                <w:color w:val="00B050"/>
                <w:sz w:val="22"/>
                <w:szCs w:val="22"/>
              </w:rPr>
              <w:t xml:space="preserve">, or where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is (pre-)configured based on transmission priority</w:t>
            </w:r>
          </w:p>
          <w:p w14:paraId="2B508B14"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sz w:val="22"/>
                <w:lang w:eastAsia="ko-KR"/>
              </w:rPr>
              <w:t>2-3 sub-bullet</w:t>
            </w:r>
          </w:p>
          <w:p w14:paraId="4BF456C1"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Recalling the GTW comments, this intention was to make CPS window not precede the resource selection triggering slot n. The similar discussion was made during the initial resource selection case, and we agreed not to limit it as there is a case where some sensing results for other TB are available before slot n. As a result, there is no such a restriction in agreement for initial resource selection for aperiodic transmission case. We suggest to follow the same rule, and remove the sub-bullet</w:t>
            </w:r>
          </w:p>
          <w:p w14:paraId="77B117CE" w14:textId="77777777" w:rsidR="00140590" w:rsidRPr="00375CA3" w:rsidRDefault="00140590" w:rsidP="00140590">
            <w:pPr>
              <w:numPr>
                <w:ilvl w:val="1"/>
                <w:numId w:val="46"/>
              </w:numPr>
              <w:rPr>
                <w:rFonts w:ascii="Times New Roman" w:hAnsi="Times New Roman"/>
                <w:strike/>
                <w:color w:val="00B050"/>
                <w:sz w:val="22"/>
                <w:szCs w:val="22"/>
              </w:rPr>
            </w:pPr>
            <w:r w:rsidRPr="00375CA3">
              <w:rPr>
                <w:rFonts w:ascii="Times New Roman" w:hAnsi="Times New Roman"/>
                <w:strike/>
                <w:color w:val="00B050"/>
                <w:sz w:val="22"/>
                <w:szCs w:val="22"/>
              </w:rPr>
              <w:t>FFS: CPS starts after the resource selection trigger</w:t>
            </w:r>
          </w:p>
          <w:p w14:paraId="5FEB370A"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2-4 sub-bullet</w:t>
            </w:r>
          </w:p>
          <w:p w14:paraId="5DAB688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 xml:space="preserve">The text is copied from the re-evaluation and pre-emption checking for periodic transmission case. But we don’t have an agreement on the case less than M slots for aperiodic transmission case. </w:t>
            </w:r>
            <w:proofErr w:type="gramStart"/>
            <w:r>
              <w:rPr>
                <w:rFonts w:ascii="Calibri" w:hAnsi="Calibri" w:cs="Calibri"/>
                <w:sz w:val="22"/>
                <w:lang w:eastAsia="ko-KR"/>
              </w:rPr>
              <w:t>So</w:t>
            </w:r>
            <w:proofErr w:type="gramEnd"/>
            <w:r>
              <w:rPr>
                <w:rFonts w:ascii="Calibri" w:hAnsi="Calibri" w:cs="Calibri"/>
                <w:sz w:val="22"/>
                <w:lang w:eastAsia="ko-KR"/>
              </w:rPr>
              <w:t xml:space="preserve"> let’s copy the text from aperiodic transmission case.</w:t>
            </w:r>
          </w:p>
          <w:p w14:paraId="13D6D4F9" w14:textId="77777777" w:rsidR="00140590" w:rsidRPr="00375CA3" w:rsidRDefault="00140590" w:rsidP="00140590">
            <w:pPr>
              <w:pStyle w:val="ListParagraph"/>
              <w:numPr>
                <w:ilvl w:val="1"/>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When the minimum </w:t>
            </w:r>
            <w:r w:rsidRPr="00375CA3">
              <w:rPr>
                <w:rFonts w:ascii="Times New Roman" w:hAnsi="Times New Roman"/>
                <w:i/>
                <w:iCs/>
                <w:strike/>
                <w:color w:val="00B050"/>
                <w:sz w:val="22"/>
                <w:szCs w:val="22"/>
              </w:rPr>
              <w:t>M</w:t>
            </w:r>
            <w:r w:rsidRPr="00375CA3">
              <w:rPr>
                <w:rFonts w:ascii="Times New Roman" w:hAnsi="Times New Roman"/>
                <w:strike/>
                <w:color w:val="00B050"/>
                <w:sz w:val="22"/>
                <w:szCs w:val="22"/>
              </w:rPr>
              <w:t xml:space="preserve"> slots for CPS cannot be guaranteed, support both</w:t>
            </w:r>
          </w:p>
          <w:p w14:paraId="33B50F94"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 xml:space="preserve">Option A, the UE ensures the </w:t>
            </w:r>
            <w:proofErr w:type="spellStart"/>
            <w:r w:rsidRPr="00375CA3">
              <w:rPr>
                <w:rFonts w:ascii="Times New Roman" w:hAnsi="Times New Roman"/>
                <w:i/>
                <w:iCs/>
                <w:strike/>
                <w:color w:val="00B050"/>
                <w:sz w:val="22"/>
                <w:szCs w:val="22"/>
              </w:rPr>
              <w:t>Y’</w:t>
            </w:r>
            <w:r w:rsidRPr="00375CA3">
              <w:rPr>
                <w:rFonts w:ascii="Times New Roman" w:hAnsi="Times New Roman"/>
                <w:i/>
                <w:iCs/>
                <w:strike/>
                <w:color w:val="00B050"/>
                <w:sz w:val="22"/>
                <w:szCs w:val="22"/>
                <w:vertAlign w:val="subscript"/>
              </w:rPr>
              <w:t>min</w:t>
            </w:r>
            <w:proofErr w:type="spellEnd"/>
            <w:r w:rsidRPr="00375CA3">
              <w:rPr>
                <w:rFonts w:ascii="Times New Roman" w:hAnsi="Times New Roman"/>
                <w:strike/>
                <w:color w:val="00B050"/>
                <w:sz w:val="22"/>
                <w:szCs w:val="22"/>
              </w:rPr>
              <w:t xml:space="preserve"> criterion is fulfilled</w:t>
            </w:r>
          </w:p>
          <w:p w14:paraId="4423604E"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Option B: UE performs random resource selection</w:t>
            </w:r>
          </w:p>
          <w:p w14:paraId="1C326B60" w14:textId="77777777" w:rsidR="00140590" w:rsidRPr="00375CA3" w:rsidRDefault="00140590" w:rsidP="00140590">
            <w:pPr>
              <w:pStyle w:val="ListParagraph"/>
              <w:numPr>
                <w:ilvl w:val="2"/>
                <w:numId w:val="46"/>
              </w:numPr>
              <w:ind w:leftChars="0"/>
              <w:contextualSpacing/>
              <w:rPr>
                <w:rFonts w:ascii="Times New Roman" w:hAnsi="Times New Roman"/>
                <w:strike/>
                <w:color w:val="00B050"/>
                <w:sz w:val="22"/>
                <w:szCs w:val="22"/>
              </w:rPr>
            </w:pPr>
            <w:r w:rsidRPr="00375CA3">
              <w:rPr>
                <w:rFonts w:ascii="Times New Roman" w:hAnsi="Times New Roman"/>
                <w:strike/>
                <w:color w:val="00B050"/>
                <w:sz w:val="22"/>
                <w:szCs w:val="22"/>
              </w:rPr>
              <w:t>When the UE performs Option A or Option B is up to UE implementation</w:t>
            </w:r>
          </w:p>
          <w:p w14:paraId="554E0FF3" w14:textId="77777777" w:rsidR="00140590" w:rsidRPr="00A20E20" w:rsidRDefault="00140590" w:rsidP="00140590">
            <w:pPr>
              <w:numPr>
                <w:ilvl w:val="1"/>
                <w:numId w:val="46"/>
              </w:numPr>
              <w:rPr>
                <w:rFonts w:ascii="Times New Roman" w:hAnsi="Times New Roman"/>
                <w:color w:val="00B050"/>
                <w:sz w:val="22"/>
                <w:lang w:eastAsia="ko-KR"/>
              </w:rPr>
            </w:pPr>
            <w:r w:rsidRPr="00A20E20">
              <w:rPr>
                <w:rFonts w:ascii="Times New Roman" w:hAnsi="Times New Roman"/>
                <w:color w:val="00B050"/>
                <w:sz w:val="22"/>
                <w:lang w:eastAsia="ko-KR"/>
              </w:rPr>
              <w:t xml:space="preserve">FFS whether/how to handle the case when number of the remaining </w:t>
            </w:r>
            <w:r w:rsidRPr="00A20E20">
              <w:rPr>
                <w:rFonts w:ascii="Times New Roman" w:hAnsi="Times New Roman"/>
                <w:i/>
                <w:iCs/>
                <w:color w:val="00B050"/>
                <w:sz w:val="22"/>
                <w:lang w:eastAsia="ko-KR"/>
              </w:rPr>
              <w:t>Y</w:t>
            </w:r>
            <w:r w:rsidRPr="00A20E20">
              <w:rPr>
                <w:rFonts w:ascii="Times New Roman" w:hAnsi="Times New Roman"/>
                <w:color w:val="00B050"/>
                <w:sz w:val="22"/>
                <w:lang w:eastAsia="ko-KR"/>
              </w:rPr>
              <w:t xml:space="preserve"> candidate slots is less than </w:t>
            </w:r>
            <w:proofErr w:type="spellStart"/>
            <w:r w:rsidRPr="00A20E20">
              <w:rPr>
                <w:rFonts w:ascii="Times New Roman" w:hAnsi="Times New Roman"/>
                <w:i/>
                <w:iCs/>
                <w:color w:val="00B050"/>
                <w:sz w:val="22"/>
                <w:lang w:eastAsia="ko-KR"/>
              </w:rPr>
              <w:t>Y</w:t>
            </w:r>
            <w:r w:rsidRPr="00A20E20">
              <w:rPr>
                <w:rFonts w:ascii="Times New Roman" w:hAnsi="Times New Roman"/>
                <w:i/>
                <w:iCs/>
                <w:color w:val="00B050"/>
                <w:sz w:val="22"/>
                <w:vertAlign w:val="subscript"/>
                <w:lang w:eastAsia="ko-KR"/>
              </w:rPr>
              <w:t>min</w:t>
            </w:r>
            <w:proofErr w:type="spellEnd"/>
            <w:r w:rsidRPr="00A20E20">
              <w:rPr>
                <w:rFonts w:ascii="Times New Roman" w:hAnsi="Times New Roman"/>
                <w:color w:val="00B050"/>
                <w:sz w:val="22"/>
                <w:lang w:eastAsia="ko-KR"/>
              </w:rPr>
              <w:t>.</w:t>
            </w:r>
          </w:p>
          <w:p w14:paraId="2EC6C175" w14:textId="77777777" w:rsidR="00140590" w:rsidRDefault="00140590" w:rsidP="00140590">
            <w:pPr>
              <w:pStyle w:val="ListParagraph"/>
              <w:numPr>
                <w:ilvl w:val="0"/>
                <w:numId w:val="46"/>
              </w:numPr>
              <w:autoSpaceDE w:val="0"/>
              <w:autoSpaceDN w:val="0"/>
              <w:ind w:leftChars="0"/>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9F879BA" w14:textId="77777777" w:rsidR="00140590" w:rsidRDefault="00140590" w:rsidP="00140590">
            <w:pPr>
              <w:autoSpaceDE w:val="0"/>
              <w:autoSpaceDN w:val="0"/>
              <w:ind w:left="360"/>
              <w:jc w:val="both"/>
              <w:rPr>
                <w:rFonts w:ascii="Calibri" w:hAnsi="Calibri" w:cs="Calibri"/>
                <w:sz w:val="22"/>
                <w:lang w:eastAsia="ko-KR"/>
              </w:rPr>
            </w:pPr>
            <w:r>
              <w:rPr>
                <w:rFonts w:ascii="Calibri" w:hAnsi="Calibri" w:cs="Calibri" w:hint="eastAsia"/>
                <w:sz w:val="22"/>
                <w:lang w:eastAsia="ko-KR"/>
              </w:rPr>
              <w:t>As we commented in GTW, it</w:t>
            </w:r>
            <w:r>
              <w:rPr>
                <w:rFonts w:ascii="Calibri" w:hAnsi="Calibri" w:cs="Calibri"/>
                <w:sz w:val="22"/>
                <w:lang w:eastAsia="ko-KR"/>
              </w:rPr>
              <w:t>’s a basic assumption that all available sensing results due to the relevant TB or other TB transmission are always considered in resource (re)selection. We’re not sure why this point is especially stressed here, but if the partial sensing duration constraint is a concern, we suggest the following modification.</w:t>
            </w:r>
          </w:p>
          <w:p w14:paraId="6C628E56" w14:textId="77777777" w:rsidR="00140590" w:rsidRPr="00380D6E" w:rsidRDefault="00140590" w:rsidP="00380D6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w:t>
            </w:r>
            <w:r w:rsidRPr="00A20E20">
              <w:rPr>
                <w:rFonts w:ascii="Times New Roman" w:hAnsi="Times New Roman"/>
                <w:strike/>
                <w:color w:val="00B050"/>
                <w:sz w:val="22"/>
                <w:szCs w:val="28"/>
              </w:rPr>
              <w:t>if available and</w:t>
            </w:r>
            <w:r w:rsidRPr="00A20E20">
              <w:rPr>
                <w:rFonts w:ascii="Times New Roman" w:hAnsi="Times New Roman"/>
                <w:color w:val="00B05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xml:space="preserve">, </w:t>
            </w:r>
            <w:r w:rsidRPr="00A20E20">
              <w:rPr>
                <w:rFonts w:ascii="Times New Roman" w:hAnsi="Times New Roman"/>
                <w:strike/>
                <w:color w:val="00B050"/>
                <w:sz w:val="22"/>
                <w:szCs w:val="28"/>
              </w:rPr>
              <w:t>from the initial resource (re)selection</w:t>
            </w:r>
            <w:r w:rsidRPr="00F96AED">
              <w:rPr>
                <w:rFonts w:ascii="Times New Roman" w:hAnsi="Times New Roman"/>
                <w:color w:val="FF0000"/>
                <w:sz w:val="22"/>
                <w:szCs w:val="28"/>
              </w:rPr>
              <w:t xml:space="preserve"> are to be reused.</w:t>
            </w:r>
          </w:p>
        </w:tc>
      </w:tr>
      <w:tr w:rsidR="001467FE" w14:paraId="7255B345" w14:textId="77777777" w:rsidTr="00190D5A">
        <w:tc>
          <w:tcPr>
            <w:tcW w:w="1680" w:type="dxa"/>
          </w:tcPr>
          <w:p w14:paraId="19B0F944" w14:textId="77777777" w:rsidR="001467FE" w:rsidRPr="001467FE" w:rsidRDefault="001467FE" w:rsidP="001405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Sony</w:t>
            </w:r>
          </w:p>
        </w:tc>
        <w:tc>
          <w:tcPr>
            <w:tcW w:w="7954" w:type="dxa"/>
          </w:tcPr>
          <w:p w14:paraId="3557549C" w14:textId="77777777" w:rsidR="001467FE" w:rsidRDefault="003D1697" w:rsidP="00140590">
            <w:pPr>
              <w:autoSpaceDE w:val="0"/>
              <w:autoSpaceDN w:val="0"/>
              <w:jc w:val="both"/>
              <w:rPr>
                <w:rFonts w:ascii="Calibri" w:hAnsi="Calibri" w:cs="Calibri"/>
                <w:sz w:val="22"/>
                <w:lang w:eastAsia="ko-KR"/>
              </w:rPr>
            </w:pPr>
            <w:r>
              <w:rPr>
                <w:rFonts w:ascii="Calibri" w:eastAsiaTheme="minorEastAsia" w:hAnsi="Calibri" w:cs="Calibri"/>
                <w:sz w:val="22"/>
                <w:lang w:eastAsia="zh-CN"/>
              </w:rPr>
              <w:t>We are ok with this proposal.</w:t>
            </w:r>
          </w:p>
        </w:tc>
      </w:tr>
      <w:tr w:rsidR="00F21695" w14:paraId="1D704FCE" w14:textId="77777777" w:rsidTr="00190D5A">
        <w:tc>
          <w:tcPr>
            <w:tcW w:w="1680" w:type="dxa"/>
          </w:tcPr>
          <w:p w14:paraId="5CCB4CA9" w14:textId="77777777" w:rsidR="00F21695" w:rsidRDefault="00F21695" w:rsidP="001405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7E48CD2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have some concern with the lack of PBPS in this proposal. </w:t>
            </w:r>
          </w:p>
          <w:p w14:paraId="49F24DBE"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understand that requiring a new PBPS triggering perhaps was not justified by companies during the 1</w:t>
            </w:r>
            <w:r w:rsidRPr="00677527">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GTW discussion as the initial (re-)selection procedure of aperiodic transmissions also encourages the use of existing PBPS sensing results, rather than requiring new PBPS triggering. So, not requiring a new PBPS triggering here can be also acceptable. Because, as stated in the last bullet, existing PBPS and CPS results from the </w:t>
            </w:r>
            <w:r w:rsidRPr="007452D5">
              <w:rPr>
                <w:rFonts w:ascii="Calibri" w:eastAsiaTheme="minorEastAsia" w:hAnsi="Calibri" w:cs="Calibri"/>
                <w:sz w:val="22"/>
                <w:lang w:eastAsia="zh-CN"/>
              </w:rPr>
              <w:t>initial resource (re)selection are</w:t>
            </w:r>
            <w:r>
              <w:rPr>
                <w:rFonts w:ascii="Calibri" w:eastAsiaTheme="minorEastAsia" w:hAnsi="Calibri" w:cs="Calibri"/>
                <w:sz w:val="22"/>
                <w:lang w:eastAsia="zh-CN"/>
              </w:rPr>
              <w:t xml:space="preserve"> to be reused.</w:t>
            </w:r>
          </w:p>
          <w:p w14:paraId="6F9D5B72" w14:textId="77777777" w:rsidR="00F21695" w:rsidRDefault="00F21695" w:rsidP="00F21695">
            <w:pPr>
              <w:autoSpaceDE w:val="0"/>
              <w:autoSpaceDN w:val="0"/>
              <w:jc w:val="both"/>
              <w:rPr>
                <w:rFonts w:ascii="Calibri" w:eastAsiaTheme="minorEastAsia" w:hAnsi="Calibri" w:cs="Calibri"/>
                <w:sz w:val="22"/>
                <w:lang w:eastAsia="zh-CN"/>
              </w:rPr>
            </w:pPr>
          </w:p>
          <w:p w14:paraId="02CA1410" w14:textId="77777777" w:rsidR="00F21695" w:rsidRDefault="00F21695" w:rsidP="00F2169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However, our concern is more about the fact that the existing PBPS results will only be available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while additional PBPS results will be needed by UE up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for re-evaluation/pre-emption. Our concern is about what will be the supported approach for including PBPS results from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to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This time interval can be quite large, and UE will need to detect periodic reservations here as well. In the second bullet point, the proposal is also mentioning “</w:t>
            </w: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logical slots</w:t>
            </w:r>
            <w:r>
              <w:rPr>
                <w:rFonts w:ascii="Calibri" w:eastAsiaTheme="minorEastAsia" w:hAnsi="Calibri" w:cs="Calibri"/>
                <w:iCs/>
                <w:color w:val="000000"/>
                <w:sz w:val="22"/>
                <w:szCs w:val="22"/>
                <w:lang w:eastAsia="zh-TW"/>
              </w:rPr>
              <w:t xml:space="preserve">”. If UE is expected to extend the CPS sensing window to cover the time interval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using contiguous sensing, the power consumption would be too high in our view. Our question is, what is the expected UE behaviour to detect periodic reservations between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y0</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 xml:space="preserve"> and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Calibri" w:eastAsiaTheme="minorEastAsia" w:hAnsi="Calibri" w:cs="Calibri"/>
                <w:iCs/>
                <w:color w:val="000000"/>
                <w:sz w:val="22"/>
                <w:szCs w:val="22"/>
                <w:lang w:eastAsia="zh-TW"/>
              </w:rPr>
              <w:t>?</w:t>
            </w:r>
          </w:p>
        </w:tc>
      </w:tr>
      <w:tr w:rsidR="00D32589" w14:paraId="7B8E5097" w14:textId="77777777" w:rsidTr="00D32589">
        <w:tc>
          <w:tcPr>
            <w:tcW w:w="1680" w:type="dxa"/>
          </w:tcPr>
          <w:p w14:paraId="78B248D5" w14:textId="79A1A1B8" w:rsidR="00D32589" w:rsidRDefault="00BF3015" w:rsidP="001F73EE">
            <w:pPr>
              <w:autoSpaceDE w:val="0"/>
              <w:autoSpaceDN w:val="0"/>
              <w:jc w:val="both"/>
              <w:rPr>
                <w:rFonts w:ascii="Calibri" w:hAnsi="Calibri" w:cs="Calibri"/>
                <w:sz w:val="22"/>
                <w:lang w:eastAsia="ko-KR"/>
              </w:rPr>
            </w:pPr>
            <w:r w:rsidRPr="004F72AA">
              <w:rPr>
                <w:rFonts w:asciiTheme="minorHAnsi" w:eastAsiaTheme="minorEastAsia" w:hAnsiTheme="minorHAnsi" w:cstheme="minorHAnsi"/>
                <w:sz w:val="22"/>
                <w:lang w:eastAsia="zh-CN"/>
              </w:rPr>
              <w:lastRenderedPageBreak/>
              <w:t>V</w:t>
            </w:r>
            <w:r w:rsidR="00D32589" w:rsidRPr="004F72AA">
              <w:rPr>
                <w:rFonts w:asciiTheme="minorHAnsi" w:eastAsiaTheme="minorEastAsia" w:hAnsiTheme="minorHAnsi" w:cstheme="minorHAnsi"/>
                <w:sz w:val="22"/>
                <w:lang w:eastAsia="zh-CN"/>
              </w:rPr>
              <w:t>ivo</w:t>
            </w:r>
          </w:p>
        </w:tc>
        <w:tc>
          <w:tcPr>
            <w:tcW w:w="7954" w:type="dxa"/>
          </w:tcPr>
          <w:p w14:paraId="6AA110A8"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F72AA">
              <w:rPr>
                <w:rFonts w:asciiTheme="minorHAnsi" w:eastAsiaTheme="minorEastAsia" w:hAnsiTheme="minorHAnsi" w:cstheme="minorHAnsi"/>
                <w:sz w:val="22"/>
                <w:lang w:eastAsia="zh-CN"/>
              </w:rPr>
              <w:t>Support</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in</w:t>
            </w:r>
            <w:r>
              <w:rPr>
                <w:rFonts w:asciiTheme="minorHAnsi" w:eastAsiaTheme="minorEastAsia" w:hAnsiTheme="minorHAnsi" w:cstheme="minorHAnsi"/>
                <w:sz w:val="22"/>
                <w:lang w:eastAsia="zh-CN"/>
              </w:rPr>
              <w:t xml:space="preserve"> genera</w:t>
            </w:r>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w:t>
            </w:r>
          </w:p>
          <w:p w14:paraId="4008F1D8"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the last bullet, </w:t>
            </w:r>
            <w:r w:rsidRPr="009E33E3">
              <w:rPr>
                <w:rFonts w:asciiTheme="minorHAnsi" w:eastAsiaTheme="minorEastAsia" w:hAnsiTheme="minorHAnsi" w:cstheme="minorHAnsi"/>
                <w:sz w:val="22"/>
                <w:lang w:eastAsia="zh-CN"/>
              </w:rPr>
              <w:t>the wording "initial resource (re)selection" is confusing</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w:t>
            </w:r>
            <w:r w:rsidRPr="009E33E3">
              <w:rPr>
                <w:rFonts w:asciiTheme="minorHAnsi" w:eastAsiaTheme="minorEastAsia" w:hAnsiTheme="minorHAnsi" w:cstheme="minorHAnsi"/>
                <w:sz w:val="22"/>
                <w:lang w:eastAsia="zh-CN"/>
              </w:rPr>
              <w:t>f it refers to the</w:t>
            </w:r>
            <w:r>
              <w:rPr>
                <w:rFonts w:asciiTheme="minorHAnsi" w:eastAsiaTheme="minorEastAsia" w:hAnsiTheme="minorHAnsi" w:cstheme="minorHAnsi"/>
                <w:sz w:val="22"/>
                <w:lang w:eastAsia="zh-CN"/>
              </w:rPr>
              <w:t xml:space="preserve"> very</w:t>
            </w:r>
            <w:r w:rsidRPr="009E33E3">
              <w:rPr>
                <w:rFonts w:asciiTheme="minorHAnsi" w:eastAsiaTheme="minorEastAsia" w:hAnsiTheme="minorHAnsi" w:cstheme="minorHAnsi"/>
                <w:sz w:val="22"/>
                <w:lang w:eastAsia="zh-CN"/>
              </w:rPr>
              <w:t xml:space="preserve"> first </w:t>
            </w:r>
            <w:r>
              <w:rPr>
                <w:rFonts w:asciiTheme="minorHAnsi" w:eastAsiaTheme="minorEastAsia" w:hAnsiTheme="minorHAnsi" w:cstheme="minorHAnsi"/>
                <w:sz w:val="22"/>
                <w:lang w:eastAsia="zh-CN"/>
              </w:rPr>
              <w:t xml:space="preserve">resource </w:t>
            </w:r>
            <w:r w:rsidRPr="009E33E3">
              <w:rPr>
                <w:rFonts w:asciiTheme="minorHAnsi" w:eastAsiaTheme="minorEastAsia" w:hAnsiTheme="minorHAnsi" w:cstheme="minorHAnsi"/>
                <w:sz w:val="22"/>
                <w:lang w:eastAsia="zh-CN"/>
              </w:rPr>
              <w:t xml:space="preserve">selection of </w:t>
            </w:r>
            <w:r>
              <w:rPr>
                <w:rFonts w:asciiTheme="minorHAnsi" w:eastAsiaTheme="minorEastAsia" w:hAnsiTheme="minorHAnsi" w:cstheme="minorHAnsi"/>
                <w:sz w:val="22"/>
                <w:lang w:eastAsia="zh-CN"/>
              </w:rPr>
              <w:t>the aperiodic</w:t>
            </w:r>
            <w:r w:rsidRPr="009E33E3">
              <w:rPr>
                <w:rFonts w:asciiTheme="minorHAnsi" w:eastAsiaTheme="minorEastAsia" w:hAnsiTheme="minorHAnsi" w:cstheme="minorHAnsi"/>
                <w:sz w:val="22"/>
                <w:lang w:eastAsia="zh-CN"/>
              </w:rPr>
              <w:t xml:space="preserve"> transmission, then there is no need to</w:t>
            </w:r>
            <w:r>
              <w:rPr>
                <w:rFonts w:asciiTheme="minorHAnsi" w:eastAsiaTheme="minorEastAsia" w:hAnsiTheme="minorHAnsi" w:cstheme="minorHAnsi"/>
                <w:sz w:val="22"/>
                <w:lang w:eastAsia="zh-CN"/>
              </w:rPr>
              <w:t xml:space="preserve"> mention</w:t>
            </w:r>
            <w:r w:rsidRPr="009E33E3">
              <w:rPr>
                <w:rFonts w:asciiTheme="minorHAnsi" w:eastAsiaTheme="minorEastAsia" w:hAnsiTheme="minorHAnsi" w:cstheme="minorHAnsi"/>
                <w:sz w:val="22"/>
                <w:lang w:eastAsia="zh-CN"/>
              </w:rPr>
              <w:t xml:space="preserve"> " reselection"</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 xml:space="preserve"> If it</w:t>
            </w:r>
            <w:r>
              <w:rPr>
                <w:rFonts w:asciiTheme="minorHAnsi" w:eastAsiaTheme="minorEastAsia" w:hAnsiTheme="minorHAnsi" w:cstheme="minorHAnsi"/>
                <w:sz w:val="22"/>
                <w:lang w:eastAsia="zh-CN"/>
              </w:rPr>
              <w:t xml:space="preserve"> also</w:t>
            </w:r>
            <w:r w:rsidRPr="009E33E3">
              <w:rPr>
                <w:rFonts w:asciiTheme="minorHAnsi" w:eastAsiaTheme="minorEastAsia" w:hAnsiTheme="minorHAnsi" w:cstheme="minorHAnsi"/>
                <w:sz w:val="22"/>
                <w:lang w:eastAsia="zh-CN"/>
              </w:rPr>
              <w:t xml:space="preserve"> refers to each</w:t>
            </w:r>
            <w:r>
              <w:rPr>
                <w:rFonts w:asciiTheme="minorHAnsi" w:eastAsiaTheme="minorEastAsia" w:hAnsiTheme="minorHAnsi" w:cstheme="minorHAnsi"/>
                <w:sz w:val="22"/>
                <w:lang w:eastAsia="zh-CN"/>
              </w:rPr>
              <w:t xml:space="preserve"> </w:t>
            </w:r>
            <w:r w:rsidRPr="009E33E3">
              <w:rPr>
                <w:rFonts w:asciiTheme="minorHAnsi" w:eastAsiaTheme="minorEastAsia" w:hAnsiTheme="minorHAnsi" w:cstheme="minorHAnsi"/>
                <w:sz w:val="22"/>
                <w:lang w:eastAsia="zh-CN"/>
              </w:rPr>
              <w:t xml:space="preserve">reselection </w:t>
            </w:r>
            <w:r>
              <w:rPr>
                <w:rFonts w:asciiTheme="minorHAnsi" w:eastAsiaTheme="minorEastAsia" w:hAnsiTheme="minorHAnsi" w:cstheme="minorHAnsi"/>
                <w:sz w:val="22"/>
                <w:lang w:eastAsia="zh-CN"/>
              </w:rPr>
              <w:t>triggered by MAC layer</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it is</w:t>
            </w:r>
            <w:r w:rsidRPr="009E33E3">
              <w:rPr>
                <w:rFonts w:asciiTheme="minorHAnsi" w:eastAsiaTheme="minorEastAsia" w:hAnsiTheme="minorHAnsi" w:cstheme="minorHAnsi"/>
                <w:sz w:val="22"/>
                <w:lang w:eastAsia="zh-CN"/>
              </w:rPr>
              <w:t xml:space="preserve"> incorrect</w:t>
            </w:r>
            <w:r>
              <w:rPr>
                <w:rFonts w:asciiTheme="minorHAnsi" w:eastAsiaTheme="minorEastAsia" w:hAnsiTheme="minorHAnsi" w:cstheme="minorHAnsi"/>
                <w:sz w:val="22"/>
                <w:lang w:eastAsia="zh-CN"/>
              </w:rPr>
              <w:t xml:space="preserve"> to say </w:t>
            </w:r>
            <w:r w:rsidRPr="009E33E3">
              <w:rPr>
                <w:rFonts w:asciiTheme="minorHAnsi" w:eastAsiaTheme="minorEastAsia" w:hAnsiTheme="minorHAnsi" w:cstheme="minorHAnsi"/>
                <w:sz w:val="22"/>
                <w:lang w:eastAsia="zh-CN"/>
              </w:rPr>
              <w:t>"initial"</w:t>
            </w:r>
            <w:r>
              <w:rPr>
                <w:rFonts w:asciiTheme="minorHAnsi" w:eastAsiaTheme="minorEastAsia" w:hAnsiTheme="minorHAnsi" w:cstheme="minorHAnsi"/>
                <w:sz w:val="22"/>
                <w:lang w:eastAsia="zh-CN"/>
              </w:rPr>
              <w:t xml:space="preserve">. </w:t>
            </w:r>
          </w:p>
          <w:p w14:paraId="3232CC21" w14:textId="77777777" w:rsidR="00D32589"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In our understanding, </w:t>
            </w:r>
            <w:r w:rsidRPr="009E33E3">
              <w:rPr>
                <w:rFonts w:asciiTheme="minorHAnsi" w:eastAsiaTheme="minorEastAsia" w:hAnsiTheme="minorHAnsi" w:cstheme="minorHAnsi"/>
                <w:sz w:val="22"/>
                <w:lang w:eastAsia="zh-CN"/>
              </w:rPr>
              <w:t xml:space="preserve">MAC may trigger reselections, </w:t>
            </w:r>
            <w:r>
              <w:rPr>
                <w:rFonts w:asciiTheme="minorHAnsi" w:eastAsiaTheme="minorEastAsia" w:hAnsiTheme="minorHAnsi" w:cstheme="minorHAnsi"/>
                <w:sz w:val="22"/>
                <w:lang w:eastAsia="zh-CN"/>
              </w:rPr>
              <w:t xml:space="preserve">after which a further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 xml:space="preserve">pre-emption can be triggered to check the </w:t>
            </w:r>
            <w:r w:rsidRPr="00FD239C">
              <w:rPr>
                <w:rFonts w:asciiTheme="minorHAnsi" w:eastAsiaTheme="minorEastAsia" w:hAnsiTheme="minorHAnsi" w:cstheme="minorHAnsi"/>
                <w:sz w:val="22"/>
                <w:lang w:eastAsia="zh-CN"/>
              </w:rPr>
              <w:t>availability of</w:t>
            </w:r>
            <w:r>
              <w:rPr>
                <w:rFonts w:asciiTheme="minorHAnsi" w:eastAsiaTheme="minorEastAsia" w:hAnsiTheme="minorHAnsi" w:cstheme="minorHAnsi"/>
                <w:sz w:val="22"/>
                <w:lang w:eastAsia="zh-CN"/>
              </w:rPr>
              <w:t xml:space="preserve"> the resources, thus the </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evaluat</w:t>
            </w:r>
            <w:r>
              <w:rPr>
                <w:rFonts w:asciiTheme="minorHAnsi" w:eastAsiaTheme="minorEastAsia" w:hAnsiTheme="minorHAnsi" w:cstheme="minorHAnsi"/>
                <w:sz w:val="22"/>
                <w:lang w:eastAsia="zh-CN"/>
              </w:rPr>
              <w:t xml:space="preserve">ion </w:t>
            </w:r>
            <w:r w:rsidRPr="009E33E3">
              <w:rPr>
                <w:rFonts w:asciiTheme="minorHAnsi" w:eastAsiaTheme="minorEastAsia" w:hAnsiTheme="minorHAnsi" w:cstheme="minorHAnsi"/>
                <w:sz w:val="22"/>
                <w:lang w:eastAsia="zh-CN"/>
              </w:rPr>
              <w:t xml:space="preserve">or </w:t>
            </w:r>
            <w:r>
              <w:rPr>
                <w:rFonts w:asciiTheme="minorHAnsi" w:eastAsiaTheme="minorEastAsia" w:hAnsiTheme="minorHAnsi" w:cstheme="minorHAnsi"/>
                <w:sz w:val="22"/>
                <w:lang w:eastAsia="zh-CN"/>
              </w:rPr>
              <w:t>pre-emption procedure should take</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sensing results</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corresponding to</w:t>
            </w:r>
            <w:r w:rsidRPr="009E33E3">
              <w:rPr>
                <w:rFonts w:asciiTheme="minorHAnsi" w:eastAsiaTheme="minorEastAsia" w:hAnsiTheme="minorHAnsi" w:cstheme="minorHAnsi"/>
                <w:sz w:val="22"/>
                <w:lang w:eastAsia="zh-CN"/>
              </w:rPr>
              <w:t xml:space="preserve"> the </w:t>
            </w:r>
            <w:r>
              <w:rPr>
                <w:rFonts w:asciiTheme="minorHAnsi" w:eastAsiaTheme="minorEastAsia" w:hAnsiTheme="minorHAnsi" w:cstheme="minorHAnsi"/>
                <w:sz w:val="22"/>
                <w:lang w:eastAsia="zh-CN"/>
              </w:rPr>
              <w:t>last</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re</w:t>
            </w:r>
            <w:r>
              <w:rPr>
                <w:rFonts w:asciiTheme="minorHAnsi" w:eastAsiaTheme="minorEastAsia" w:hAnsiTheme="minorHAnsi" w:cstheme="minorHAnsi"/>
                <w:sz w:val="22"/>
                <w:lang w:eastAsia="zh-CN"/>
              </w:rPr>
              <w:t>)</w:t>
            </w:r>
            <w:r w:rsidRPr="009E33E3">
              <w:rPr>
                <w:rFonts w:asciiTheme="minorHAnsi" w:eastAsiaTheme="minorEastAsia" w:hAnsiTheme="minorHAnsi" w:cstheme="minorHAnsi"/>
                <w:sz w:val="22"/>
                <w:lang w:eastAsia="zh-CN"/>
              </w:rPr>
              <w:t>selection</w:t>
            </w:r>
            <w:r>
              <w:rPr>
                <w:rFonts w:asciiTheme="minorHAnsi" w:eastAsiaTheme="minorEastAsia" w:hAnsiTheme="minorHAnsi" w:cstheme="minorHAnsi"/>
                <w:sz w:val="22"/>
                <w:lang w:eastAsia="zh-CN"/>
              </w:rPr>
              <w:t xml:space="preserve"> into consideration</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hint="eastAsia"/>
                <w:sz w:val="22"/>
                <w:lang w:eastAsia="zh-CN"/>
              </w:rPr>
              <w:t xml:space="preserve"> </w:t>
            </w:r>
            <w:r>
              <w:rPr>
                <w:rFonts w:asciiTheme="minorHAnsi" w:eastAsiaTheme="minorEastAsia" w:hAnsiTheme="minorHAnsi" w:cstheme="minorHAnsi"/>
                <w:sz w:val="22"/>
                <w:lang w:eastAsia="zh-CN"/>
              </w:rPr>
              <w:t>W</w:t>
            </w:r>
            <w:r w:rsidRPr="009E33E3">
              <w:rPr>
                <w:rFonts w:asciiTheme="minorHAnsi" w:eastAsiaTheme="minorEastAsia" w:hAnsiTheme="minorHAnsi" w:cstheme="minorHAnsi"/>
                <w:sz w:val="22"/>
                <w:lang w:eastAsia="zh-CN"/>
              </w:rPr>
              <w:t>e propose to replace "</w:t>
            </w:r>
            <w:r>
              <w:rPr>
                <w:rFonts w:asciiTheme="minorHAnsi" w:eastAsiaTheme="minorEastAsia" w:hAnsiTheme="minorHAnsi" w:cstheme="minorHAnsi"/>
                <w:sz w:val="22"/>
                <w:lang w:eastAsia="zh-CN"/>
              </w:rPr>
              <w:t xml:space="preserve">from </w:t>
            </w:r>
            <w:r w:rsidRPr="009E33E3">
              <w:rPr>
                <w:rFonts w:asciiTheme="minorHAnsi" w:eastAsiaTheme="minorEastAsia" w:hAnsiTheme="minorHAnsi" w:cstheme="minorHAnsi"/>
                <w:sz w:val="22"/>
                <w:lang w:eastAsia="zh-CN"/>
              </w:rPr>
              <w:t>initial resource (re)selection" with "</w:t>
            </w:r>
            <w:r>
              <w:rPr>
                <w:rFonts w:asciiTheme="minorHAnsi" w:eastAsiaTheme="minorEastAsia" w:hAnsiTheme="minorHAnsi" w:cstheme="minorHAnsi"/>
                <w:sz w:val="22"/>
                <w:lang w:eastAsia="zh-CN"/>
              </w:rPr>
              <w:t xml:space="preserve"> from</w:t>
            </w:r>
            <w:r w:rsidRPr="009E33E3">
              <w:rPr>
                <w:rFonts w:asciiTheme="minorHAnsi" w:eastAsiaTheme="minorEastAsia" w:hAnsiTheme="minorHAnsi" w:cstheme="minorHAnsi"/>
                <w:sz w:val="22"/>
                <w:lang w:eastAsia="zh-CN"/>
              </w:rPr>
              <w:t xml:space="preserve"> </w:t>
            </w:r>
            <w:r>
              <w:rPr>
                <w:rFonts w:asciiTheme="minorHAnsi" w:eastAsiaTheme="minorEastAsia" w:hAnsiTheme="minorHAnsi" w:cstheme="minorHAnsi"/>
                <w:sz w:val="22"/>
                <w:lang w:eastAsia="zh-CN"/>
              </w:rPr>
              <w:t xml:space="preserve">the </w:t>
            </w:r>
            <w:r w:rsidRPr="009E33E3">
              <w:rPr>
                <w:rFonts w:asciiTheme="minorHAnsi" w:eastAsiaTheme="minorEastAsia" w:hAnsiTheme="minorHAnsi" w:cstheme="minorHAnsi"/>
                <w:sz w:val="22"/>
                <w:lang w:eastAsia="zh-CN"/>
              </w:rPr>
              <w:t>corresponding resource (re)selection"</w:t>
            </w:r>
            <w:r>
              <w:rPr>
                <w:rFonts w:asciiTheme="minorHAnsi" w:eastAsiaTheme="minorEastAsia" w:hAnsiTheme="minorHAnsi" w:cstheme="minorHAnsi"/>
                <w:sz w:val="22"/>
                <w:lang w:eastAsia="zh-CN"/>
              </w:rPr>
              <w:t xml:space="preserve"> or </w:t>
            </w:r>
            <w:r w:rsidRPr="009E33E3">
              <w:rPr>
                <w:rFonts w:asciiTheme="minorHAnsi" w:eastAsiaTheme="minorEastAsia" w:hAnsiTheme="minorHAnsi" w:cstheme="minorHAnsi"/>
                <w:sz w:val="22"/>
                <w:lang w:eastAsia="zh-CN"/>
              </w:rPr>
              <w:t>"</w:t>
            </w:r>
            <w:r>
              <w:rPr>
                <w:rFonts w:asciiTheme="minorHAnsi" w:eastAsiaTheme="minorEastAsia" w:hAnsiTheme="minorHAnsi" w:cstheme="minorHAnsi"/>
                <w:sz w:val="22"/>
                <w:lang w:eastAsia="zh-CN"/>
              </w:rPr>
              <w:t xml:space="preserve"> from the last</w:t>
            </w:r>
            <w:r w:rsidRPr="009E33E3">
              <w:rPr>
                <w:rFonts w:asciiTheme="minorHAnsi" w:eastAsiaTheme="minorEastAsia" w:hAnsiTheme="minorHAnsi" w:cstheme="minorHAnsi"/>
                <w:sz w:val="22"/>
                <w:lang w:eastAsia="zh-CN"/>
              </w:rPr>
              <w:t xml:space="preserve"> resource (re)selection"</w:t>
            </w:r>
          </w:p>
          <w:p w14:paraId="61CDCD9A" w14:textId="77777777" w:rsidR="00D32589" w:rsidRPr="00696F21"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 addition, we agree with LG that sensing slots of other SL processes can also be considered to avoid resource collision, thus the last bullet can be updated as bellow:</w:t>
            </w:r>
          </w:p>
          <w:p w14:paraId="2F556EF4" w14:textId="77777777" w:rsidR="00D32589" w:rsidRDefault="00D32589" w:rsidP="001F73EE">
            <w:pPr>
              <w:autoSpaceDE w:val="0"/>
              <w:autoSpaceDN w:val="0"/>
              <w:jc w:val="both"/>
              <w:rPr>
                <w:rFonts w:ascii="Calibri" w:hAnsi="Calibri" w:cs="Calibri"/>
                <w:sz w:val="22"/>
                <w:lang w:eastAsia="ko-KR"/>
              </w:rPr>
            </w:pPr>
            <w:r w:rsidRPr="00F96AED">
              <w:rPr>
                <w:rFonts w:ascii="Times New Roman" w:hAnsi="Times New Roman"/>
                <w:color w:val="FF0000"/>
                <w:sz w:val="22"/>
                <w:szCs w:val="28"/>
              </w:rPr>
              <w:t>All existing PBPS and CPS results,</w:t>
            </w:r>
            <w:r w:rsidRPr="002B55ED">
              <w:rPr>
                <w:rFonts w:ascii="Times New Roman" w:hAnsi="Times New Roman"/>
                <w:strike/>
                <w:color w:val="00B050"/>
                <w:sz w:val="22"/>
                <w:szCs w:val="28"/>
              </w:rPr>
              <w:t xml:space="preserve"> if available and</w:t>
            </w:r>
            <w:r w:rsidRPr="00F96AED">
              <w:rPr>
                <w:rFonts w:ascii="Times New Roman" w:hAnsi="Times New Roman"/>
                <w:color w:val="FF0000"/>
                <w:sz w:val="22"/>
                <w:szCs w:val="28"/>
              </w:rPr>
              <w:t xml:space="preserve">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w:t>
            </w:r>
            <w:r w:rsidRPr="00696F21">
              <w:rPr>
                <w:rFonts w:ascii="Times New Roman" w:hAnsi="Times New Roman"/>
                <w:strike/>
                <w:color w:val="00B050"/>
                <w:sz w:val="22"/>
                <w:szCs w:val="28"/>
              </w:rPr>
              <w:t xml:space="preserve"> initial</w:t>
            </w:r>
            <w:r w:rsidRPr="00696F21">
              <w:rPr>
                <w:rFonts w:ascii="Times New Roman" w:hAnsi="Times New Roman"/>
                <w:color w:val="00B050"/>
                <w:sz w:val="22"/>
                <w:szCs w:val="28"/>
              </w:rPr>
              <w:t xml:space="preserve"> last</w:t>
            </w:r>
            <w:r>
              <w:rPr>
                <w:rFonts w:ascii="Times New Roman" w:hAnsi="Times New Roman"/>
                <w:color w:val="FF0000"/>
                <w:sz w:val="22"/>
                <w:szCs w:val="28"/>
              </w:rPr>
              <w:t xml:space="preserve"> </w:t>
            </w:r>
            <w:r w:rsidRPr="00F96AED">
              <w:rPr>
                <w:rFonts w:ascii="Times New Roman" w:hAnsi="Times New Roman"/>
                <w:color w:val="FF0000"/>
                <w:sz w:val="22"/>
                <w:szCs w:val="28"/>
              </w:rPr>
              <w:t>resource (re)selection</w:t>
            </w:r>
            <w:r w:rsidRPr="00E8776B">
              <w:rPr>
                <w:rFonts w:ascii="Times New Roman" w:hAnsi="Times New Roman"/>
                <w:color w:val="00B050"/>
                <w:sz w:val="22"/>
                <w:szCs w:val="28"/>
              </w:rPr>
              <w:t xml:space="preserve"> </w:t>
            </w:r>
            <w:r>
              <w:rPr>
                <w:rFonts w:ascii="Times New Roman" w:hAnsi="Times New Roman"/>
                <w:color w:val="00B050"/>
                <w:sz w:val="22"/>
                <w:szCs w:val="28"/>
              </w:rPr>
              <w:t>for the aperiodic transmission or</w:t>
            </w:r>
            <w:r w:rsidRPr="00E8776B">
              <w:rPr>
                <w:rFonts w:ascii="Times New Roman" w:hAnsi="Times New Roman"/>
                <w:color w:val="00B050"/>
                <w:sz w:val="22"/>
                <w:szCs w:val="28"/>
              </w:rPr>
              <w:t xml:space="preserve"> from resource(re)selection</w:t>
            </w:r>
            <w:r>
              <w:rPr>
                <w:rFonts w:ascii="Times New Roman" w:hAnsi="Times New Roman"/>
                <w:color w:val="00B050"/>
                <w:sz w:val="22"/>
                <w:szCs w:val="28"/>
              </w:rPr>
              <w:t>/</w:t>
            </w:r>
            <w:r w:rsidRPr="00E8776B">
              <w:rPr>
                <w:rFonts w:ascii="Times New Roman" w:hAnsi="Times New Roman"/>
                <w:color w:val="00B050"/>
                <w:sz w:val="22"/>
                <w:szCs w:val="28"/>
              </w:rPr>
              <w:t>re-evaluation</w:t>
            </w:r>
            <w:r>
              <w:rPr>
                <w:rFonts w:ascii="Times New Roman" w:hAnsi="Times New Roman"/>
                <w:color w:val="00B050"/>
                <w:sz w:val="22"/>
                <w:szCs w:val="28"/>
              </w:rPr>
              <w:t>/</w:t>
            </w:r>
            <w:r w:rsidRPr="00E8776B">
              <w:rPr>
                <w:rFonts w:ascii="Times New Roman" w:hAnsi="Times New Roman"/>
                <w:color w:val="00B050"/>
                <w:sz w:val="22"/>
                <w:szCs w:val="28"/>
              </w:rPr>
              <w:t xml:space="preserve">pre-emption for other transmission </w:t>
            </w:r>
            <w:r w:rsidRPr="00F96AED">
              <w:rPr>
                <w:rFonts w:ascii="Times New Roman" w:hAnsi="Times New Roman"/>
                <w:color w:val="FF0000"/>
                <w:sz w:val="22"/>
                <w:szCs w:val="28"/>
              </w:rPr>
              <w:t>are to be reused.</w:t>
            </w:r>
            <w:r>
              <w:rPr>
                <w:rFonts w:ascii="Times New Roman" w:hAnsi="Times New Roman"/>
                <w:color w:val="FF0000"/>
                <w:sz w:val="22"/>
                <w:szCs w:val="28"/>
              </w:rPr>
              <w:t xml:space="preserve"> </w:t>
            </w:r>
          </w:p>
        </w:tc>
      </w:tr>
      <w:tr w:rsidR="00A353AF" w:rsidRPr="00096954" w14:paraId="5EB8954D" w14:textId="77777777" w:rsidTr="00A353AF">
        <w:tc>
          <w:tcPr>
            <w:tcW w:w="1680" w:type="dxa"/>
          </w:tcPr>
          <w:p w14:paraId="1DB6BBC6"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64E6BC8" w14:textId="77777777" w:rsidR="00A353AF" w:rsidRDefault="00A353AF" w:rsidP="001F73EE">
            <w:pPr>
              <w:autoSpaceDE w:val="0"/>
              <w:autoSpaceDN w:val="0"/>
              <w:jc w:val="both"/>
              <w:rPr>
                <w:rFonts w:ascii="Calibri" w:hAnsi="Calibri" w:cs="Calibri"/>
                <w:sz w:val="22"/>
              </w:rPr>
            </w:pPr>
            <w:r>
              <w:rPr>
                <w:rFonts w:ascii="Calibri" w:hAnsi="Calibri" w:cs="Calibri"/>
                <w:sz w:val="22"/>
              </w:rPr>
              <w:t>Most of the bullets are not cross-WG impact and can be deferred until next meeting. Only the values and ranges of M are pressing – they could be settled in a single combined agreement for all the places they occur, under topic #4.</w:t>
            </w:r>
          </w:p>
          <w:p w14:paraId="09898AC3" w14:textId="77777777" w:rsidR="00A353AF" w:rsidRDefault="00A353AF" w:rsidP="001F73EE">
            <w:pPr>
              <w:autoSpaceDE w:val="0"/>
              <w:autoSpaceDN w:val="0"/>
              <w:jc w:val="both"/>
              <w:rPr>
                <w:rFonts w:ascii="Calibri" w:hAnsi="Calibri" w:cs="Calibri"/>
                <w:sz w:val="22"/>
              </w:rPr>
            </w:pPr>
          </w:p>
          <w:p w14:paraId="7C9D09AB"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For the proposal, we do not think it is a good way to ignore the updated PBPS results for re-evaluation and pre-emption checking. After resource selection in slot n, UE would keep performing PBPS on the new occasions for the </w:t>
            </w:r>
            <w:r w:rsidRPr="00B86EDF">
              <w:rPr>
                <w:rFonts w:ascii="Calibri" w:hAnsi="Calibri" w:cs="Calibri"/>
                <w:sz w:val="22"/>
              </w:rPr>
              <w:t>remaining Y’ candidate</w:t>
            </w:r>
            <w:r>
              <w:rPr>
                <w:rFonts w:ascii="Calibri" w:hAnsi="Calibri" w:cs="Calibri"/>
                <w:sz w:val="22"/>
              </w:rPr>
              <w:t xml:space="preserve"> slots. Note, this is not a new PBPS, but same PBPS of resource selection is kept performing for re-evaluation and pre-emption checking purpose. Otherwise, UE cannot monitor the latest periodic reservation information, nor update the </w:t>
            </w:r>
            <w:r w:rsidRPr="00DA6541">
              <w:rPr>
                <w:rFonts w:ascii="Calibri" w:hAnsi="Calibri" w:cs="Calibri"/>
                <w:sz w:val="22"/>
              </w:rPr>
              <w:t xml:space="preserve">candidate resource set </w:t>
            </w:r>
            <w:r>
              <w:rPr>
                <w:rFonts w:ascii="Calibri" w:hAnsi="Calibri" w:cs="Calibri"/>
                <w:sz w:val="22"/>
              </w:rPr>
              <w:t xml:space="preserve">S_A completely. </w:t>
            </w:r>
            <w:proofErr w:type="gramStart"/>
            <w:r>
              <w:rPr>
                <w:rFonts w:ascii="Calibri" w:hAnsi="Calibri" w:cs="Calibri"/>
                <w:sz w:val="22"/>
              </w:rPr>
              <w:t>So</w:t>
            </w:r>
            <w:proofErr w:type="gramEnd"/>
            <w:r>
              <w:rPr>
                <w:rFonts w:ascii="Calibri" w:hAnsi="Calibri" w:cs="Calibri"/>
                <w:sz w:val="22"/>
              </w:rPr>
              <w:t xml:space="preserve"> we suggest to keep the original second bullet. This is same as for periodic transmission, a UE continue to perform PBPS for selected Y candidate slots (in this case Y’) for revaluation and </w:t>
            </w:r>
            <w:proofErr w:type="spellStart"/>
            <w:r>
              <w:rPr>
                <w:rFonts w:ascii="Calibri" w:hAnsi="Calibri" w:cs="Calibri"/>
                <w:sz w:val="22"/>
              </w:rPr>
              <w:t>preemption</w:t>
            </w:r>
            <w:proofErr w:type="spellEnd"/>
            <w:r>
              <w:rPr>
                <w:rFonts w:ascii="Calibri" w:hAnsi="Calibri" w:cs="Calibri"/>
                <w:sz w:val="22"/>
              </w:rPr>
              <w:t xml:space="preserve"> checking to detect other periodic transmissions which occurs after slot n.</w:t>
            </w:r>
          </w:p>
          <w:p w14:paraId="2F88D31E" w14:textId="77777777" w:rsidR="00A353AF" w:rsidRDefault="00A353AF" w:rsidP="001F73EE">
            <w:pPr>
              <w:autoSpaceDE w:val="0"/>
              <w:autoSpaceDN w:val="0"/>
              <w:jc w:val="both"/>
              <w:rPr>
                <w:rFonts w:ascii="Calibri" w:hAnsi="Calibri" w:cs="Calibri"/>
                <w:iCs/>
                <w:color w:val="000000"/>
                <w:sz w:val="22"/>
                <w:szCs w:val="22"/>
                <w:lang w:eastAsia="zh-TW"/>
              </w:rPr>
            </w:pPr>
          </w:p>
          <w:p w14:paraId="2F17F240" w14:textId="77777777" w:rsidR="00A353AF" w:rsidRDefault="00A353AF" w:rsidP="001F73EE">
            <w:pPr>
              <w:autoSpaceDE w:val="0"/>
              <w:autoSpaceDN w:val="0"/>
              <w:jc w:val="both"/>
              <w:rPr>
                <w:rFonts w:ascii="Calibri" w:hAnsi="Calibri" w:cs="Calibri"/>
                <w:iCs/>
                <w:color w:val="000000"/>
                <w:sz w:val="22"/>
                <w:szCs w:val="22"/>
                <w:lang w:eastAsia="zh-TW"/>
              </w:rPr>
            </w:pPr>
            <w:r>
              <w:rPr>
                <w:rFonts w:ascii="Calibri" w:hAnsi="Calibri" w:cs="Calibri"/>
                <w:iCs/>
                <w:color w:val="000000"/>
                <w:sz w:val="22"/>
                <w:szCs w:val="22"/>
                <w:lang w:eastAsia="zh-TW"/>
              </w:rPr>
              <w:t>Therefore, we suggest following changes on the proposal.</w:t>
            </w:r>
          </w:p>
          <w:p w14:paraId="44B55E9C" w14:textId="77777777" w:rsidR="00A353AF" w:rsidRDefault="00A353AF" w:rsidP="001F73EE">
            <w:pPr>
              <w:autoSpaceDE w:val="0"/>
              <w:autoSpaceDN w:val="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w:t>
            </w:r>
            <w:r w:rsidRPr="002F6EA5">
              <w:rPr>
                <w:rFonts w:ascii="Calibri" w:hAnsi="Calibri" w:cs="Calibri"/>
                <w:b/>
                <w:bCs/>
                <w:color w:val="000000" w:themeColor="text1"/>
                <w:sz w:val="22"/>
                <w:highlight w:val="yellow"/>
              </w:rPr>
              <w:t>:</w:t>
            </w:r>
          </w:p>
          <w:p w14:paraId="7CFB6CF2" w14:textId="77777777" w:rsidR="00A353AF" w:rsidRPr="00FA12D7" w:rsidRDefault="00A353AF" w:rsidP="001F73EE">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548F7DCB" w14:textId="77777777" w:rsidR="00A353AF" w:rsidRPr="00FA12D7" w:rsidRDefault="00A353AF" w:rsidP="001F73EE">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FD9B495" w14:textId="77777777" w:rsidR="00A353AF" w:rsidRPr="00FA12D7" w:rsidRDefault="00972654" w:rsidP="001F73EE">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353AF" w:rsidRPr="00FA12D7">
              <w:rPr>
                <w:rFonts w:ascii="Times New Roman" w:eastAsia="Times New Roman" w:hAnsi="Times New Roman"/>
                <w:color w:val="000000"/>
                <w:sz w:val="22"/>
                <w:szCs w:val="22"/>
              </w:rPr>
              <w:t xml:space="preserve"> is the first candidate slot after slot </w:t>
            </w:r>
            <w:r w:rsidR="00A353AF" w:rsidRPr="00FA12D7">
              <w:rPr>
                <w:rFonts w:ascii="Times New Roman" w:eastAsia="Times New Roman" w:hAnsi="Times New Roman"/>
                <w:i/>
                <w:iCs/>
                <w:color w:val="000000"/>
                <w:sz w:val="22"/>
                <w:szCs w:val="22"/>
              </w:rPr>
              <w:t>n+T</w:t>
            </w:r>
            <w:r w:rsidR="00A353AF" w:rsidRPr="00FA12D7">
              <w:rPr>
                <w:rFonts w:ascii="Times New Roman" w:eastAsia="Times New Roman" w:hAnsi="Times New Roman"/>
                <w:i/>
                <w:iCs/>
                <w:color w:val="000000"/>
                <w:sz w:val="22"/>
                <w:szCs w:val="22"/>
                <w:vertAlign w:val="subscript"/>
              </w:rPr>
              <w:t>3</w:t>
            </w:r>
            <w:r w:rsidR="00A353AF" w:rsidRPr="00FA12D7">
              <w:rPr>
                <w:rFonts w:ascii="Times New Roman" w:eastAsia="Times New Roman" w:hAnsi="Times New Roman"/>
                <w:color w:val="000000"/>
                <w:sz w:val="22"/>
                <w:szCs w:val="22"/>
              </w:rPr>
              <w:t>.</w:t>
            </w:r>
          </w:p>
          <w:p w14:paraId="7DF177D1" w14:textId="77777777" w:rsidR="00A353AF" w:rsidRPr="00FA12D7" w:rsidRDefault="00A353AF" w:rsidP="001F73EE">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FFS whether/how to handle the case when number of the remaining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338E75E7" w14:textId="77777777" w:rsidR="00A353AF" w:rsidRPr="00AF1415" w:rsidRDefault="00A353AF" w:rsidP="001F73EE">
            <w:pPr>
              <w:numPr>
                <w:ilvl w:val="0"/>
                <w:numId w:val="46"/>
              </w:numPr>
              <w:rPr>
                <w:rFonts w:ascii="Times New Roman" w:eastAsia="Times New Roman" w:hAnsi="Times New Roman"/>
                <w:color w:val="00B050"/>
                <w:sz w:val="22"/>
                <w:szCs w:val="22"/>
              </w:rPr>
            </w:pPr>
            <w:r w:rsidRPr="00AF1415">
              <w:rPr>
                <w:rFonts w:ascii="Times New Roman" w:eastAsia="Times New Roman" w:hAnsi="Times New Roman"/>
                <w:color w:val="00B050"/>
                <w:sz w:val="22"/>
                <w:szCs w:val="22"/>
              </w:rPr>
              <w:t xml:space="preserve">If </w:t>
            </w:r>
            <w:proofErr w:type="spellStart"/>
            <w:r w:rsidRPr="00AF1415">
              <w:rPr>
                <w:rFonts w:ascii="Times New Roman" w:hAnsi="Times New Roman"/>
                <w:i/>
                <w:iCs/>
                <w:color w:val="00B050"/>
                <w:sz w:val="22"/>
                <w:szCs w:val="28"/>
              </w:rPr>
              <w:t>sl-MultiReserveResource</w:t>
            </w:r>
            <w:proofErr w:type="spellEnd"/>
            <w:r w:rsidRPr="00AF1415">
              <w:rPr>
                <w:rFonts w:ascii="Times New Roman" w:hAnsi="Times New Roman"/>
                <w:color w:val="00B050"/>
                <w:sz w:val="22"/>
                <w:szCs w:val="28"/>
              </w:rPr>
              <w:t xml:space="preserve"> is enabled for the mode 2 Tx resource pool, </w:t>
            </w:r>
            <w:r w:rsidRPr="00AF1415">
              <w:rPr>
                <w:rFonts w:ascii="Times New Roman" w:eastAsia="Times New Roman" w:hAnsi="Times New Roman"/>
                <w:color w:val="00B050"/>
                <w:sz w:val="22"/>
                <w:szCs w:val="22"/>
              </w:rPr>
              <w:t xml:space="preserve">UE performs PBPS for periodic sensing occasions after the initial resource (re)selection according to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p"/>
                    </m:rPr>
                    <w:rPr>
                      <w:rFonts w:ascii="Cambria Math" w:eastAsia="Times New Roman" w:hAnsi="Cambria Math"/>
                      <w:color w:val="00B050"/>
                      <w:sz w:val="22"/>
                      <w:szCs w:val="22"/>
                    </w:rPr>
                    <m:t>y'-k×</m:t>
                  </m:r>
                  <m:sSub>
                    <m:sSubPr>
                      <m:ctrlPr>
                        <w:rPr>
                          <w:rFonts w:ascii="Cambria Math" w:eastAsiaTheme="minorEastAsia" w:hAnsi="Cambria Math"/>
                          <w:i/>
                          <w:iCs/>
                          <w:color w:val="00B050"/>
                          <w:sz w:val="22"/>
                          <w:szCs w:val="22"/>
                          <w:lang w:eastAsia="zh-TW"/>
                        </w:rPr>
                      </m:ctrlPr>
                    </m:sSubPr>
                    <m:e>
                      <m:r>
                        <m:rPr>
                          <m:sty m:val="p"/>
                        </m:rPr>
                        <w:rPr>
                          <w:rFonts w:ascii="Cambria Math" w:eastAsia="Times New Roman" w:hAnsi="Cambria Math"/>
                          <w:color w:val="00B050"/>
                          <w:sz w:val="22"/>
                          <w:szCs w:val="22"/>
                        </w:rPr>
                        <m:t>P</m:t>
                      </m:r>
                    </m:e>
                    <m:sub>
                      <m:r>
                        <m:rPr>
                          <m:sty m:val="p"/>
                        </m:rPr>
                        <w:rPr>
                          <w:rFonts w:ascii="Cambria Math" w:eastAsia="Times New Roman" w:hAnsi="Cambria Math"/>
                          <w:color w:val="00B050"/>
                          <w:sz w:val="22"/>
                          <w:szCs w:val="22"/>
                        </w:rPr>
                        <m:t>reserve</m:t>
                      </m:r>
                    </m:sub>
                  </m:sSub>
                </m:sub>
                <m:sup>
                  <m:r>
                    <w:rPr>
                      <w:rFonts w:ascii="Cambria Math" w:eastAsia="Times New Roman" w:hAnsi="Cambria Math"/>
                      <w:color w:val="00B050"/>
                      <w:sz w:val="22"/>
                      <w:szCs w:val="22"/>
                    </w:rPr>
                    <m:t>SL</m:t>
                  </m:r>
                </m:sup>
              </m:sSubSup>
            </m:oMath>
            <w:r w:rsidRPr="00AF1415">
              <w:rPr>
                <w:rFonts w:ascii="Times New Roman" w:eastAsia="Times New Roman" w:hAnsi="Times New Roman"/>
                <w:color w:val="00B050"/>
                <w:sz w:val="22"/>
                <w:szCs w:val="22"/>
              </w:rPr>
              <w:t xml:space="preserve">, where </w:t>
            </w:r>
            <m:oMath>
              <m:sSubSup>
                <m:sSubSupPr>
                  <m:ctrlPr>
                    <w:rPr>
                      <w:rFonts w:ascii="Cambria Math" w:eastAsiaTheme="minorEastAsia" w:hAnsi="Cambria Math"/>
                      <w:i/>
                      <w:iCs/>
                      <w:color w:val="00B050"/>
                      <w:sz w:val="22"/>
                      <w:szCs w:val="22"/>
                      <w:lang w:eastAsia="zh-TW"/>
                    </w:rPr>
                  </m:ctrlPr>
                </m:sSubSupPr>
                <m:e>
                  <m:r>
                    <w:rPr>
                      <w:rFonts w:ascii="Cambria Math" w:eastAsia="Times New Roman" w:hAnsi="Cambria Math"/>
                      <w:color w:val="00B050"/>
                      <w:sz w:val="22"/>
                      <w:szCs w:val="22"/>
                    </w:rPr>
                    <m:t>t</m:t>
                  </m:r>
                </m:e>
                <m:sub>
                  <m:r>
                    <m:rPr>
                      <m:sty m:val="bi"/>
                    </m:rPr>
                    <w:rPr>
                      <w:rFonts w:ascii="Cambria Math" w:eastAsia="Times New Roman" w:hAnsi="Cambria Math"/>
                      <w:color w:val="00B050"/>
                      <w:sz w:val="22"/>
                      <w:szCs w:val="22"/>
                    </w:rPr>
                    <m:t>y'</m:t>
                  </m:r>
                </m:sub>
                <m:sup>
                  <m:r>
                    <w:rPr>
                      <w:rFonts w:ascii="Cambria Math" w:eastAsia="Times New Roman" w:hAnsi="Cambria Math"/>
                      <w:color w:val="00B050"/>
                      <w:sz w:val="22"/>
                      <w:szCs w:val="22"/>
                    </w:rPr>
                    <m:t>SL</m:t>
                  </m:r>
                </m:sup>
              </m:sSubSup>
            </m:oMath>
            <w:r w:rsidRPr="00AF1415">
              <w:rPr>
                <w:rFonts w:ascii="Times New Roman" w:eastAsia="Times New Roman" w:hAnsi="Times New Roman"/>
                <w:i/>
                <w:iCs/>
                <w:color w:val="00B050"/>
                <w:sz w:val="22"/>
                <w:szCs w:val="22"/>
              </w:rPr>
              <w:t> </w:t>
            </w:r>
            <w:r w:rsidRPr="00AF1415">
              <w:rPr>
                <w:rFonts w:ascii="Times New Roman" w:eastAsia="Times New Roman" w:hAnsi="Times New Roman"/>
                <w:color w:val="00B050"/>
                <w:sz w:val="22"/>
                <w:szCs w:val="22"/>
              </w:rPr>
              <w:t xml:space="preserve">is a slot belong to the </w:t>
            </w:r>
            <w:r w:rsidRPr="00AF1415">
              <w:rPr>
                <w:rFonts w:ascii="Times New Roman" w:eastAsia="Times New Roman" w:hAnsi="Times New Roman"/>
                <w:color w:val="00B050"/>
                <w:sz w:val="22"/>
                <w:szCs w:val="22"/>
              </w:rPr>
              <w:lastRenderedPageBreak/>
              <w:t xml:space="preserve">remaining </w:t>
            </w:r>
            <w:r w:rsidRPr="00AF1415">
              <w:rPr>
                <w:rFonts w:ascii="Times New Roman" w:eastAsia="Times New Roman" w:hAnsi="Times New Roman"/>
                <w:i/>
                <w:iCs/>
                <w:color w:val="00B050"/>
                <w:sz w:val="22"/>
                <w:szCs w:val="22"/>
              </w:rPr>
              <w:t>Y’</w:t>
            </w:r>
            <w:r w:rsidRPr="00AF1415">
              <w:rPr>
                <w:rFonts w:ascii="Times New Roman" w:eastAsia="Times New Roman" w:hAnsi="Times New Roman"/>
                <w:color w:val="00B050"/>
                <w:sz w:val="22"/>
                <w:szCs w:val="22"/>
              </w:rPr>
              <w:t xml:space="preserve"> candidate slots, and </w:t>
            </w:r>
            <w:r w:rsidRPr="00AF1415">
              <w:rPr>
                <w:rFonts w:ascii="Times New Roman" w:eastAsia="Times New Roman" w:hAnsi="Times New Roman"/>
                <w:i/>
                <w:iCs/>
                <w:color w:val="00B050"/>
                <w:sz w:val="22"/>
                <w:szCs w:val="22"/>
              </w:rPr>
              <w:t>k</w:t>
            </w:r>
            <w:r w:rsidRPr="00AF1415">
              <w:rPr>
                <w:rFonts w:ascii="Times New Roman" w:eastAsia="Times New Roman" w:hAnsi="Times New Roman"/>
                <w:color w:val="00B050"/>
                <w:sz w:val="22"/>
                <w:szCs w:val="22"/>
              </w:rPr>
              <w:t xml:space="preserve"> and </w:t>
            </w:r>
            <w:r w:rsidRPr="00AF1415">
              <w:rPr>
                <w:rFonts w:ascii="Times New Roman" w:eastAsia="Times New Roman" w:hAnsi="Times New Roman"/>
                <w:i/>
                <w:iCs/>
                <w:color w:val="00B050"/>
                <w:sz w:val="22"/>
                <w:szCs w:val="22"/>
              </w:rPr>
              <w:t>P</w:t>
            </w:r>
            <w:r w:rsidRPr="00AF1415">
              <w:rPr>
                <w:rFonts w:ascii="Times New Roman" w:eastAsia="Times New Roman" w:hAnsi="Times New Roman"/>
                <w:i/>
                <w:iCs/>
                <w:color w:val="00B050"/>
                <w:sz w:val="22"/>
                <w:szCs w:val="22"/>
                <w:vertAlign w:val="subscript"/>
              </w:rPr>
              <w:t>reserve</w:t>
            </w:r>
            <w:r w:rsidRPr="00AF1415">
              <w:rPr>
                <w:rFonts w:ascii="Times New Roman" w:eastAsia="Times New Roman" w:hAnsi="Times New Roman"/>
                <w:color w:val="00B050"/>
                <w:sz w:val="22"/>
                <w:szCs w:val="22"/>
              </w:rPr>
              <w:t xml:space="preserve"> are the same as resource (re)selection.  </w:t>
            </w:r>
          </w:p>
          <w:p w14:paraId="7B4DE4D3" w14:textId="77777777" w:rsidR="00A353AF" w:rsidRPr="00FA12D7" w:rsidRDefault="00A353AF" w:rsidP="001F73EE">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F96AED">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76505E8C" w14:textId="77777777" w:rsidR="00A353AF" w:rsidRPr="0046045A"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FFS: By default,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31 unless (pre-)configured with another value, or where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is </w:t>
            </w:r>
            <w:r>
              <w:rPr>
                <w:rFonts w:ascii="Times New Roman" w:hAnsi="Times New Roman"/>
                <w:color w:val="000000" w:themeColor="text1"/>
                <w:sz w:val="22"/>
                <w:szCs w:val="22"/>
              </w:rPr>
              <w:t>(pre-)</w:t>
            </w:r>
            <w:r w:rsidRPr="0046045A">
              <w:rPr>
                <w:rFonts w:ascii="Times New Roman" w:hAnsi="Times New Roman"/>
                <w:color w:val="000000" w:themeColor="text1"/>
                <w:sz w:val="22"/>
                <w:szCs w:val="22"/>
              </w:rPr>
              <w:t>configured based on transmission priority</w:t>
            </w:r>
          </w:p>
          <w:p w14:paraId="04481048" w14:textId="77777777" w:rsidR="00A353AF" w:rsidRDefault="00A353AF" w:rsidP="001F73EE">
            <w:pPr>
              <w:numPr>
                <w:ilvl w:val="1"/>
                <w:numId w:val="46"/>
              </w:numPr>
              <w:rPr>
                <w:rFonts w:ascii="Times New Roman" w:hAnsi="Times New Roman"/>
                <w:color w:val="000000" w:themeColor="text1"/>
                <w:sz w:val="22"/>
                <w:szCs w:val="22"/>
              </w:rPr>
            </w:pPr>
            <w:r w:rsidRPr="0046045A">
              <w:rPr>
                <w:rFonts w:ascii="Times New Roman" w:hAnsi="Times New Roman"/>
                <w:color w:val="000000" w:themeColor="text1"/>
                <w:sz w:val="22"/>
                <w:szCs w:val="22"/>
              </w:rPr>
              <w:t xml:space="preserve">FFS: The range of (pre-)configured </w:t>
            </w:r>
            <w:r w:rsidRPr="0046045A">
              <w:rPr>
                <w:rFonts w:ascii="Times New Roman" w:hAnsi="Times New Roman"/>
                <w:i/>
                <w:iCs/>
                <w:color w:val="000000" w:themeColor="text1"/>
                <w:sz w:val="22"/>
                <w:szCs w:val="22"/>
              </w:rPr>
              <w:t>M</w:t>
            </w:r>
            <w:r w:rsidRPr="0046045A">
              <w:rPr>
                <w:rFonts w:ascii="Times New Roman" w:hAnsi="Times New Roman"/>
                <w:color w:val="000000" w:themeColor="text1"/>
                <w:sz w:val="22"/>
                <w:szCs w:val="22"/>
              </w:rPr>
              <w:t xml:space="preserve"> from a TBD lowest value up to 30</w:t>
            </w:r>
          </w:p>
          <w:p w14:paraId="5BA55187" w14:textId="77777777" w:rsidR="00A353AF" w:rsidRPr="00F96AED" w:rsidRDefault="00A353AF" w:rsidP="001F73EE">
            <w:pPr>
              <w:numPr>
                <w:ilvl w:val="1"/>
                <w:numId w:val="46"/>
              </w:numPr>
              <w:rPr>
                <w:rFonts w:ascii="Times New Roman" w:hAnsi="Times New Roman"/>
                <w:color w:val="FF0000"/>
                <w:sz w:val="22"/>
                <w:szCs w:val="22"/>
              </w:rPr>
            </w:pPr>
            <w:r w:rsidRPr="00F96AED">
              <w:rPr>
                <w:rFonts w:ascii="Times New Roman" w:hAnsi="Times New Roman"/>
                <w:color w:val="FF0000"/>
                <w:sz w:val="22"/>
                <w:szCs w:val="22"/>
              </w:rPr>
              <w:t>FFS: CPS starts after the resource selection trigger</w:t>
            </w:r>
          </w:p>
          <w:p w14:paraId="70358ACC" w14:textId="77777777" w:rsidR="00A353AF" w:rsidRPr="00F96AED" w:rsidRDefault="00A353AF" w:rsidP="001F73EE">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minimum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 support both</w:t>
            </w:r>
          </w:p>
          <w:p w14:paraId="511A9D62"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Option A, the UE ensures the </w:t>
            </w:r>
            <w:proofErr w:type="spellStart"/>
            <w:r w:rsidRPr="00F96AED">
              <w:rPr>
                <w:rFonts w:ascii="Times New Roman" w:hAnsi="Times New Roman"/>
                <w:i/>
                <w:iCs/>
                <w:color w:val="FF0000"/>
                <w:sz w:val="22"/>
                <w:szCs w:val="22"/>
              </w:rPr>
              <w:t>Y’</w:t>
            </w:r>
            <w:r w:rsidRPr="00F96AED">
              <w:rPr>
                <w:rFonts w:ascii="Times New Roman" w:hAnsi="Times New Roman"/>
                <w:i/>
                <w:iCs/>
                <w:color w:val="FF0000"/>
                <w:sz w:val="22"/>
                <w:szCs w:val="22"/>
                <w:vertAlign w:val="subscript"/>
              </w:rPr>
              <w:t>min</w:t>
            </w:r>
            <w:proofErr w:type="spellEnd"/>
            <w:r w:rsidRPr="00F96AED">
              <w:rPr>
                <w:rFonts w:ascii="Times New Roman" w:hAnsi="Times New Roman"/>
                <w:color w:val="FF0000"/>
                <w:sz w:val="22"/>
                <w:szCs w:val="22"/>
              </w:rPr>
              <w:t xml:space="preserve"> criterion is fulfilled</w:t>
            </w:r>
          </w:p>
          <w:p w14:paraId="05149A63"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Option B: UE performs random resource selection</w:t>
            </w:r>
          </w:p>
          <w:p w14:paraId="02737D05" w14:textId="77777777" w:rsidR="00A353AF" w:rsidRPr="00F96AED" w:rsidRDefault="00A353AF" w:rsidP="001F73EE">
            <w:pPr>
              <w:pStyle w:val="ListParagraph"/>
              <w:numPr>
                <w:ilvl w:val="2"/>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When the UE performs Option A or Option B is up to UE implementation</w:t>
            </w:r>
          </w:p>
          <w:p w14:paraId="238FCD02" w14:textId="77777777" w:rsidR="00A353AF" w:rsidRPr="00096954" w:rsidRDefault="00A353AF" w:rsidP="001F73EE">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existing PBPS and CPS results, if available and 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F96AED">
              <w:rPr>
                <w:rFonts w:ascii="Times New Roman" w:hAnsi="Times New Roman"/>
                <w:color w:val="FF0000"/>
                <w:sz w:val="22"/>
                <w:szCs w:val="28"/>
              </w:rPr>
              <w:t>, from the initial resource (re)selection are to be reused.</w:t>
            </w:r>
          </w:p>
        </w:tc>
      </w:tr>
      <w:tr w:rsidR="00A9385F" w:rsidRPr="00096954" w14:paraId="378EB216" w14:textId="77777777" w:rsidTr="00A353AF">
        <w:tc>
          <w:tcPr>
            <w:tcW w:w="1680" w:type="dxa"/>
          </w:tcPr>
          <w:p w14:paraId="6A449811" w14:textId="77777777" w:rsidR="00A9385F" w:rsidRDefault="00A9385F" w:rsidP="00A9385F">
            <w:pPr>
              <w:autoSpaceDE w:val="0"/>
              <w:autoSpaceDN w:val="0"/>
              <w:jc w:val="both"/>
              <w:rPr>
                <w:rFonts w:ascii="Calibri" w:hAnsi="Calibri" w:cs="Calibri"/>
                <w:sz w:val="22"/>
              </w:rPr>
            </w:pPr>
            <w:r>
              <w:rPr>
                <w:rFonts w:asciiTheme="minorHAnsi" w:eastAsiaTheme="minorEastAsia" w:hAnsiTheme="minorHAnsi" w:cstheme="minorHAnsi"/>
                <w:sz w:val="22"/>
                <w:lang w:eastAsia="zh-CN"/>
              </w:rPr>
              <w:lastRenderedPageBreak/>
              <w:t>Ericsson</w:t>
            </w:r>
          </w:p>
        </w:tc>
        <w:tc>
          <w:tcPr>
            <w:tcW w:w="7954" w:type="dxa"/>
          </w:tcPr>
          <w:p w14:paraId="648AAFFF"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We are in general supportive of this </w:t>
            </w:r>
            <w:proofErr w:type="gramStart"/>
            <w:r>
              <w:rPr>
                <w:rFonts w:ascii="Calibri" w:hAnsi="Calibri" w:cs="Calibri"/>
                <w:sz w:val="22"/>
              </w:rPr>
              <w:t>proposal,</w:t>
            </w:r>
            <w:proofErr w:type="gramEnd"/>
            <w:r>
              <w:rPr>
                <w:rFonts w:ascii="Calibri" w:hAnsi="Calibri" w:cs="Calibri"/>
                <w:sz w:val="22"/>
              </w:rPr>
              <w:t xml:space="preserve"> however, we would like to ask for some clarification with regards to the Option A. How does the UE ensure that the </w:t>
            </w:r>
            <w:proofErr w:type="spellStart"/>
            <w:r>
              <w:rPr>
                <w:rFonts w:ascii="Calibri" w:hAnsi="Calibri" w:cs="Calibri"/>
                <w:sz w:val="22"/>
              </w:rPr>
              <w:t>Y’min</w:t>
            </w:r>
            <w:proofErr w:type="spellEnd"/>
            <w:r>
              <w:rPr>
                <w:rFonts w:ascii="Calibri" w:hAnsi="Calibri" w:cs="Calibri"/>
                <w:sz w:val="22"/>
              </w:rPr>
              <w:t xml:space="preserve"> is fulfilled? Is it up to UE implementation? We are supportive of Option B but we need more clarification for Option A.</w:t>
            </w:r>
          </w:p>
        </w:tc>
      </w:tr>
      <w:tr w:rsidR="001F73EE" w:rsidRPr="00096954" w14:paraId="545CD486" w14:textId="77777777" w:rsidTr="00A353AF">
        <w:tc>
          <w:tcPr>
            <w:tcW w:w="1680" w:type="dxa"/>
          </w:tcPr>
          <w:p w14:paraId="7852D7C5" w14:textId="77777777" w:rsidR="001F73EE" w:rsidRDefault="001F73EE" w:rsidP="001F73EE">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Intel</w:t>
            </w:r>
          </w:p>
        </w:tc>
        <w:tc>
          <w:tcPr>
            <w:tcW w:w="7954" w:type="dxa"/>
          </w:tcPr>
          <w:p w14:paraId="1D2CA258" w14:textId="77777777" w:rsidR="001F73EE" w:rsidRDefault="001F73EE" w:rsidP="00A9385F">
            <w:pPr>
              <w:autoSpaceDE w:val="0"/>
              <w:autoSpaceDN w:val="0"/>
              <w:jc w:val="both"/>
              <w:rPr>
                <w:rFonts w:ascii="Calibri" w:hAnsi="Calibri" w:cs="Calibri"/>
                <w:sz w:val="22"/>
              </w:rPr>
            </w:pPr>
            <w:r>
              <w:rPr>
                <w:rFonts w:ascii="Calibri" w:hAnsi="Calibri" w:cs="Calibri"/>
                <w:sz w:val="22"/>
              </w:rPr>
              <w:t>We agree with the proposal.</w:t>
            </w:r>
          </w:p>
        </w:tc>
      </w:tr>
      <w:tr w:rsidR="005E7F05" w:rsidRPr="00096954" w14:paraId="64C47D47" w14:textId="77777777" w:rsidTr="00A353AF">
        <w:tc>
          <w:tcPr>
            <w:tcW w:w="1680" w:type="dxa"/>
          </w:tcPr>
          <w:p w14:paraId="0851E842" w14:textId="77777777" w:rsidR="005E7F05" w:rsidRDefault="005E7F05" w:rsidP="005E7F05">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Nokia, NSB</w:t>
            </w:r>
          </w:p>
        </w:tc>
        <w:tc>
          <w:tcPr>
            <w:tcW w:w="7954" w:type="dxa"/>
          </w:tcPr>
          <w:p w14:paraId="4947DBB5" w14:textId="77777777" w:rsidR="005E7F05" w:rsidRDefault="005E7F05" w:rsidP="005E7F05">
            <w:pPr>
              <w:autoSpaceDE w:val="0"/>
              <w:autoSpaceDN w:val="0"/>
              <w:jc w:val="both"/>
              <w:rPr>
                <w:rFonts w:ascii="Calibri" w:hAnsi="Calibri" w:cs="Calibri"/>
                <w:sz w:val="22"/>
              </w:rPr>
            </w:pPr>
            <w:r>
              <w:rPr>
                <w:rFonts w:ascii="Calibri" w:hAnsi="Calibri" w:cs="Calibri"/>
                <w:sz w:val="22"/>
              </w:rPr>
              <w:t xml:space="preserve">This proposal is okay for us for re-evaluation/pre-emption with aperiodic Tx. For the issues with PBPS related sensing results, we may address this in another agreement. </w:t>
            </w:r>
          </w:p>
        </w:tc>
      </w:tr>
      <w:tr w:rsidR="00553DE7" w:rsidRPr="00096954" w14:paraId="1BFF57F4" w14:textId="77777777" w:rsidTr="00A353AF">
        <w:tc>
          <w:tcPr>
            <w:tcW w:w="1680" w:type="dxa"/>
          </w:tcPr>
          <w:p w14:paraId="6106F46B" w14:textId="77777777" w:rsidR="00553DE7" w:rsidRDefault="00553DE7" w:rsidP="00553DE7">
            <w:pPr>
              <w:autoSpaceDE w:val="0"/>
              <w:autoSpaceDN w:val="0"/>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Fraunhofer</w:t>
            </w:r>
          </w:p>
        </w:tc>
        <w:tc>
          <w:tcPr>
            <w:tcW w:w="7954" w:type="dxa"/>
          </w:tcPr>
          <w:p w14:paraId="62DB8EBA" w14:textId="77777777" w:rsidR="00553DE7" w:rsidRDefault="00553DE7" w:rsidP="00553DE7">
            <w:pPr>
              <w:autoSpaceDE w:val="0"/>
              <w:autoSpaceDN w:val="0"/>
              <w:jc w:val="both"/>
              <w:rPr>
                <w:rFonts w:ascii="Calibri" w:hAnsi="Calibri" w:cs="Calibri"/>
                <w:sz w:val="22"/>
              </w:rPr>
            </w:pPr>
            <w:r>
              <w:rPr>
                <w:rFonts w:ascii="Calibri" w:hAnsi="Calibri" w:cs="Calibri"/>
                <w:sz w:val="22"/>
              </w:rPr>
              <w:t>We are fine with the proposal.</w:t>
            </w:r>
          </w:p>
        </w:tc>
      </w:tr>
      <w:tr w:rsidR="00AE1456" w14:paraId="07D0C703" w14:textId="77777777" w:rsidTr="009C79B1">
        <w:tc>
          <w:tcPr>
            <w:tcW w:w="1680" w:type="dxa"/>
          </w:tcPr>
          <w:p w14:paraId="2DDDF213"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69C92DA" w14:textId="77777777" w:rsidR="00AE1456" w:rsidRDefault="00AE1456"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 xml:space="preserve">upport the structure of 3 bullets. </w:t>
            </w:r>
            <w:r>
              <w:rPr>
                <w:rFonts w:ascii="Calibri" w:eastAsiaTheme="minorEastAsia" w:hAnsi="Calibri" w:cs="Calibri" w:hint="eastAsia"/>
                <w:sz w:val="22"/>
                <w:lang w:eastAsia="zh-CN"/>
              </w:rPr>
              <w:t xml:space="preserve">For the first bullet handling minimum M slots for CPS, there is a risk that the </w:t>
            </w:r>
            <w:proofErr w:type="spellStart"/>
            <w:r w:rsidRPr="00AE1456">
              <w:rPr>
                <w:rFonts w:ascii="Calibri" w:eastAsiaTheme="minorEastAsia" w:hAnsi="Calibri" w:cs="Calibri" w:hint="eastAsia"/>
                <w:i/>
                <w:color w:val="FF0000"/>
                <w:sz w:val="22"/>
                <w:lang w:eastAsia="zh-CN"/>
              </w:rPr>
              <w:t>Y'min</w:t>
            </w:r>
            <w:proofErr w:type="spellEnd"/>
            <w:r>
              <w:rPr>
                <w:rFonts w:ascii="Calibri" w:eastAsiaTheme="minorEastAsia" w:hAnsi="Calibri" w:cs="Calibri" w:hint="eastAsia"/>
                <w:sz w:val="22"/>
                <w:lang w:eastAsia="zh-CN"/>
              </w:rPr>
              <w:t xml:space="preserve"> candidate resources selected do not have sufficient sensing results. </w:t>
            </w:r>
            <w:proofErr w:type="gramStart"/>
            <w:r>
              <w:rPr>
                <w:rFonts w:ascii="Calibri" w:eastAsiaTheme="minorEastAsia" w:hAnsi="Calibri" w:cs="Calibri" w:hint="eastAsia"/>
                <w:sz w:val="22"/>
                <w:lang w:eastAsia="zh-CN"/>
              </w:rPr>
              <w:t>Thus</w:t>
            </w:r>
            <w:proofErr w:type="gramEnd"/>
            <w:r>
              <w:rPr>
                <w:rFonts w:ascii="Calibri" w:eastAsiaTheme="minorEastAsia" w:hAnsi="Calibri" w:cs="Calibri" w:hint="eastAsia"/>
                <w:sz w:val="22"/>
                <w:lang w:eastAsia="zh-CN"/>
              </w:rPr>
              <w:t xml:space="preserve"> to guarantee the overall performance, option B UE performs random selection in exceptional resource pool is preferable.</w:t>
            </w:r>
          </w:p>
          <w:p w14:paraId="2FBA87C5" w14:textId="77777777" w:rsidR="00AE1456" w:rsidRDefault="00AE1456" w:rsidP="00AE1456">
            <w:pPr>
              <w:numPr>
                <w:ilvl w:val="0"/>
                <w:numId w:val="46"/>
              </w:numPr>
              <w:tabs>
                <w:tab w:val="left" w:pos="720"/>
              </w:tabs>
              <w:rPr>
                <w:rFonts w:ascii="Times New Roman" w:eastAsia="Times New Roman" w:hAnsi="Times New Roman"/>
                <w:color w:val="000000"/>
                <w:sz w:val="22"/>
                <w:szCs w:val="22"/>
              </w:rPr>
            </w:pPr>
            <w:r>
              <w:rPr>
                <w:rFonts w:ascii="Times New Roman" w:eastAsia="Times New Roman" w:hAnsi="Times New Roman"/>
                <w:color w:val="000000"/>
                <w:sz w:val="22"/>
                <w:szCs w:val="22"/>
              </w:rPr>
              <w:t xml:space="preserve">UE performs CPS starts </w:t>
            </w:r>
            <w:r>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from </w:t>
            </w:r>
            <w:r>
              <w:rPr>
                <w:rFonts w:ascii="Times New Roman" w:eastAsia="Times New Roman" w:hAnsi="Times New Roman"/>
                <w:i/>
                <w:iCs/>
                <w:color w:val="000000"/>
                <w:sz w:val="22"/>
                <w:szCs w:val="22"/>
              </w:rPr>
              <w:t>M</w:t>
            </w:r>
            <w:r>
              <w:rPr>
                <w:rFonts w:ascii="Times New Roman" w:eastAsia="Times New Roman" w:hAnsi="Times New Roman"/>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Pr>
                <w:rFonts w:ascii="Times New Roman" w:eastAsia="Times New Roman" w:hAnsi="Times New Roman"/>
                <w:color w:val="000000"/>
                <w:sz w:val="22"/>
                <w:szCs w:val="22"/>
              </w:rPr>
              <w:t>. </w:t>
            </w:r>
          </w:p>
          <w:p w14:paraId="21F74A7D" w14:textId="77777777" w:rsid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FFS: By default,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31 unless (pre-)configured with another value, or where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is (pre-)configured based on transmission priority</w:t>
            </w:r>
          </w:p>
          <w:p w14:paraId="26F1608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Pr>
                <w:rFonts w:ascii="Times New Roman" w:hAnsi="Times New Roman"/>
                <w:color w:val="000000" w:themeColor="text1"/>
                <w:sz w:val="22"/>
                <w:szCs w:val="22"/>
              </w:rPr>
              <w:t xml:space="preserve">FFS: The range of (pre-)configured </w:t>
            </w:r>
            <w:r>
              <w:rPr>
                <w:rFonts w:ascii="Times New Roman" w:hAnsi="Times New Roman"/>
                <w:i/>
                <w:iCs/>
                <w:color w:val="000000" w:themeColor="text1"/>
                <w:sz w:val="22"/>
                <w:szCs w:val="22"/>
              </w:rPr>
              <w:t>M</w:t>
            </w:r>
            <w:r>
              <w:rPr>
                <w:rFonts w:ascii="Times New Roman" w:hAnsi="Times New Roman"/>
                <w:color w:val="000000" w:themeColor="text1"/>
                <w:sz w:val="22"/>
                <w:szCs w:val="22"/>
              </w:rPr>
              <w:t xml:space="preserve"> from a TBD lowest value up to </w:t>
            </w:r>
            <w:r w:rsidRPr="00AE1456">
              <w:rPr>
                <w:rFonts w:ascii="Times New Roman" w:hAnsi="Times New Roman"/>
                <w:color w:val="000000" w:themeColor="text1"/>
                <w:sz w:val="22"/>
                <w:szCs w:val="22"/>
              </w:rPr>
              <w:t>30</w:t>
            </w:r>
          </w:p>
          <w:p w14:paraId="1511AB1C" w14:textId="77777777" w:rsidR="00AE1456" w:rsidRPr="00AE1456" w:rsidRDefault="00AE1456" w:rsidP="00AE1456">
            <w:pPr>
              <w:numPr>
                <w:ilvl w:val="1"/>
                <w:numId w:val="46"/>
              </w:numPr>
              <w:tabs>
                <w:tab w:val="left" w:pos="1440"/>
              </w:tabs>
              <w:rPr>
                <w:rFonts w:ascii="Times New Roman" w:hAnsi="Times New Roman"/>
                <w:color w:val="000000" w:themeColor="text1"/>
                <w:sz w:val="22"/>
                <w:szCs w:val="22"/>
              </w:rPr>
            </w:pPr>
            <w:r w:rsidRPr="00AE1456">
              <w:rPr>
                <w:rFonts w:ascii="Times New Roman" w:hAnsi="Times New Roman"/>
                <w:color w:val="000000" w:themeColor="text1"/>
                <w:sz w:val="22"/>
                <w:szCs w:val="22"/>
              </w:rPr>
              <w:t>FFS: CPS starts after the resource selection trigger</w:t>
            </w:r>
          </w:p>
          <w:p w14:paraId="61DE1940" w14:textId="77777777" w:rsidR="00AE1456" w:rsidRPr="00AE1456" w:rsidRDefault="00AE1456" w:rsidP="00AE1456">
            <w:pPr>
              <w:pStyle w:val="ListParagraph"/>
              <w:numPr>
                <w:ilvl w:val="1"/>
                <w:numId w:val="46"/>
              </w:numPr>
              <w:tabs>
                <w:tab w:val="left" w:pos="144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 xml:space="preserve">When the minimum </w:t>
            </w:r>
            <w:r w:rsidRPr="00AE1456">
              <w:rPr>
                <w:rFonts w:ascii="Times New Roman" w:hAnsi="Times New Roman"/>
                <w:i/>
                <w:iCs/>
                <w:color w:val="000000" w:themeColor="text1"/>
                <w:sz w:val="22"/>
                <w:szCs w:val="22"/>
              </w:rPr>
              <w:t>M</w:t>
            </w:r>
            <w:r w:rsidRPr="00AE1456">
              <w:rPr>
                <w:rFonts w:ascii="Times New Roman" w:hAnsi="Times New Roman"/>
                <w:color w:val="000000" w:themeColor="text1"/>
                <w:sz w:val="22"/>
                <w:szCs w:val="22"/>
              </w:rPr>
              <w:t xml:space="preserve"> slots for CPS cannot be guaranteed, support both</w:t>
            </w:r>
          </w:p>
          <w:p w14:paraId="207BA26A"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strike/>
                <w:color w:val="FF0000"/>
                <w:sz w:val="22"/>
                <w:szCs w:val="22"/>
              </w:rPr>
            </w:pPr>
            <w:r w:rsidRPr="00AE1456">
              <w:rPr>
                <w:rFonts w:ascii="Times New Roman" w:hAnsi="Times New Roman"/>
                <w:strike/>
                <w:color w:val="FF0000"/>
                <w:sz w:val="22"/>
                <w:szCs w:val="22"/>
              </w:rPr>
              <w:t xml:space="preserve">Option A, the UE ensures the </w:t>
            </w:r>
            <w:proofErr w:type="spellStart"/>
            <w:r w:rsidRPr="00AE1456">
              <w:rPr>
                <w:rFonts w:ascii="Times New Roman" w:hAnsi="Times New Roman"/>
                <w:i/>
                <w:iCs/>
                <w:strike/>
                <w:color w:val="FF0000"/>
                <w:sz w:val="22"/>
                <w:szCs w:val="22"/>
              </w:rPr>
              <w:t>Y’</w:t>
            </w:r>
            <w:r w:rsidRPr="00AE1456">
              <w:rPr>
                <w:rFonts w:ascii="Times New Roman" w:hAnsi="Times New Roman"/>
                <w:i/>
                <w:iCs/>
                <w:strike/>
                <w:color w:val="FF0000"/>
                <w:sz w:val="22"/>
                <w:szCs w:val="22"/>
                <w:vertAlign w:val="subscript"/>
              </w:rPr>
              <w:t>min</w:t>
            </w:r>
            <w:proofErr w:type="spellEnd"/>
            <w:r w:rsidRPr="00AE1456">
              <w:rPr>
                <w:rFonts w:ascii="Times New Roman" w:hAnsi="Times New Roman"/>
                <w:strike/>
                <w:color w:val="FF0000"/>
                <w:sz w:val="22"/>
                <w:szCs w:val="22"/>
              </w:rPr>
              <w:t xml:space="preserve"> criterion is fulfilled</w:t>
            </w:r>
          </w:p>
          <w:p w14:paraId="42128124" w14:textId="77777777" w:rsidR="00AE1456" w:rsidRPr="00AE1456" w:rsidRDefault="00AE1456" w:rsidP="00AE1456">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Option B: UE performs random resource selection</w:t>
            </w:r>
          </w:p>
          <w:p w14:paraId="17FE09F5" w14:textId="0D77CF57" w:rsidR="00AE1456" w:rsidRPr="00502D09" w:rsidRDefault="00AE1456" w:rsidP="00502D09">
            <w:pPr>
              <w:pStyle w:val="ListParagraph"/>
              <w:numPr>
                <w:ilvl w:val="2"/>
                <w:numId w:val="46"/>
              </w:numPr>
              <w:tabs>
                <w:tab w:val="left" w:pos="2160"/>
              </w:tabs>
              <w:ind w:leftChars="0"/>
              <w:contextualSpacing/>
              <w:rPr>
                <w:rFonts w:ascii="Times New Roman" w:hAnsi="Times New Roman"/>
                <w:color w:val="000000" w:themeColor="text1"/>
                <w:sz w:val="22"/>
                <w:szCs w:val="22"/>
              </w:rPr>
            </w:pPr>
            <w:r w:rsidRPr="00AE1456">
              <w:rPr>
                <w:rFonts w:ascii="Times New Roman" w:hAnsi="Times New Roman"/>
                <w:color w:val="000000" w:themeColor="text1"/>
                <w:sz w:val="22"/>
                <w:szCs w:val="22"/>
              </w:rPr>
              <w:t>When the UE performs Option A or Option B is up to UE implementation</w:t>
            </w:r>
          </w:p>
        </w:tc>
      </w:tr>
      <w:tr w:rsidR="00AA6604" w:rsidRPr="00096954" w14:paraId="785420BE" w14:textId="77777777" w:rsidTr="00A353AF">
        <w:tc>
          <w:tcPr>
            <w:tcW w:w="1680" w:type="dxa"/>
          </w:tcPr>
          <w:p w14:paraId="6F6F6ABF" w14:textId="77777777" w:rsidR="00AA6604" w:rsidRDefault="00AA6604" w:rsidP="00AA6604">
            <w:pPr>
              <w:autoSpaceDE w:val="0"/>
              <w:autoSpaceDN w:val="0"/>
              <w:rPr>
                <w:rFonts w:asciiTheme="minorHAnsi" w:eastAsiaTheme="minorEastAsia" w:hAnsiTheme="minorHAnsi" w:cstheme="minorHAnsi"/>
                <w:sz w:val="22"/>
                <w:lang w:eastAsia="zh-CN"/>
              </w:rPr>
            </w:pPr>
            <w:proofErr w:type="spellStart"/>
            <w:r>
              <w:rPr>
                <w:rFonts w:asciiTheme="minorHAnsi" w:eastAsiaTheme="minorEastAsia" w:hAnsiTheme="minorHAnsi" w:cstheme="minorHAnsi" w:hint="eastAsia"/>
                <w:sz w:val="22"/>
                <w:lang w:eastAsia="zh-CN"/>
              </w:rPr>
              <w:t>L</w:t>
            </w:r>
            <w:r>
              <w:rPr>
                <w:rFonts w:asciiTheme="minorHAnsi" w:eastAsiaTheme="minorEastAsia" w:hAnsiTheme="minorHAnsi" w:cstheme="minorHAnsi"/>
                <w:sz w:val="22"/>
                <w:lang w:eastAsia="zh-CN"/>
              </w:rPr>
              <w:t>enovo&amp;MotM</w:t>
            </w:r>
            <w:proofErr w:type="spellEnd"/>
          </w:p>
        </w:tc>
        <w:tc>
          <w:tcPr>
            <w:tcW w:w="7954" w:type="dxa"/>
          </w:tcPr>
          <w:p w14:paraId="205F051E" w14:textId="77777777" w:rsidR="00AA6604" w:rsidRDefault="00AA6604" w:rsidP="00AA6604">
            <w:pPr>
              <w:autoSpaceDE w:val="0"/>
              <w:autoSpaceDN w:val="0"/>
              <w:jc w:val="both"/>
              <w:rPr>
                <w:rFonts w:ascii="Calibri" w:hAnsi="Calibri" w:cs="Calibri"/>
                <w:sz w:val="22"/>
              </w:rPr>
            </w:pPr>
            <w:r>
              <w:rPr>
                <w:rFonts w:ascii="Calibri" w:eastAsiaTheme="minorEastAsia" w:hAnsi="Calibri" w:cs="Calibri"/>
                <w:sz w:val="22"/>
                <w:lang w:eastAsia="zh-CN"/>
              </w:rPr>
              <w:t xml:space="preserve"> “</w:t>
            </w:r>
            <w:r w:rsidRPr="00F96AED">
              <w:rPr>
                <w:rFonts w:ascii="Times New Roman" w:hAnsi="Times New Roman"/>
                <w:color w:val="FF0000"/>
                <w:sz w:val="22"/>
                <w:szCs w:val="22"/>
              </w:rPr>
              <w:t>FFS: CPS starts after the resource selection trigger</w:t>
            </w:r>
            <w:r>
              <w:rPr>
                <w:rFonts w:ascii="Calibri" w:eastAsiaTheme="minorEastAsia" w:hAnsi="Calibri" w:cs="Calibri"/>
                <w:sz w:val="22"/>
                <w:lang w:eastAsia="zh-CN"/>
              </w:rPr>
              <w:t xml:space="preserve">” is not needed. It can be up to UE implementation </w:t>
            </w:r>
          </w:p>
        </w:tc>
      </w:tr>
    </w:tbl>
    <w:p w14:paraId="4E7918DA" w14:textId="4ACB9DD6" w:rsidR="00CD67B2" w:rsidRPr="00AE7808" w:rsidRDefault="00CD67B2" w:rsidP="004D54EF">
      <w:pPr>
        <w:autoSpaceDE w:val="0"/>
        <w:autoSpaceDN w:val="0"/>
        <w:jc w:val="both"/>
        <w:rPr>
          <w:rFonts w:ascii="Calibri" w:eastAsiaTheme="minorEastAsia" w:hAnsi="Calibri" w:cs="Calibri"/>
          <w:color w:val="FF0000"/>
          <w:sz w:val="22"/>
          <w:lang w:eastAsia="zh-CN"/>
        </w:rPr>
      </w:pPr>
    </w:p>
    <w:p w14:paraId="0072E5C0" w14:textId="52E4A368" w:rsidR="00502D09" w:rsidRDefault="00502D09" w:rsidP="004D54EF">
      <w:pPr>
        <w:autoSpaceDE w:val="0"/>
        <w:autoSpaceDN w:val="0"/>
        <w:jc w:val="both"/>
        <w:rPr>
          <w:rFonts w:ascii="Calibri" w:eastAsiaTheme="minorEastAsia" w:hAnsi="Calibri" w:cs="Calibri"/>
          <w:color w:val="FF0000"/>
          <w:sz w:val="22"/>
          <w:lang w:eastAsia="zh-CN"/>
        </w:rPr>
      </w:pPr>
    </w:p>
    <w:p w14:paraId="2D496DD4" w14:textId="5BC8C558" w:rsidR="00502D09" w:rsidRDefault="00502D09" w:rsidP="00502D09">
      <w:pPr>
        <w:pStyle w:val="Heading3"/>
      </w:pPr>
      <w:r>
        <w:t xml:space="preserve">Proposal </w:t>
      </w:r>
      <w:r w:rsidR="008E7310">
        <w:t>before</w:t>
      </w:r>
      <w:r>
        <w:t xml:space="preserve"> </w:t>
      </w:r>
      <w:r w:rsidR="008E7310">
        <w:t>4</w:t>
      </w:r>
      <w:r w:rsidR="008E7310" w:rsidRPr="008E7310">
        <w:rPr>
          <w:vertAlign w:val="superscript"/>
        </w:rPr>
        <w:t>th</w:t>
      </w:r>
      <w:r w:rsidR="008E7310">
        <w:t xml:space="preserve"> </w:t>
      </w:r>
      <w:r>
        <w:t>GTW</w:t>
      </w:r>
    </w:p>
    <w:p w14:paraId="7507287E" w14:textId="77777777" w:rsidR="00502D09" w:rsidRDefault="00502D09" w:rsidP="00502D09">
      <w:pPr>
        <w:rPr>
          <w:rFonts w:asciiTheme="minorHAnsi" w:hAnsiTheme="minorHAnsi" w:cstheme="minorHAnsi"/>
          <w:sz w:val="22"/>
          <w:szCs w:val="28"/>
          <w:lang w:eastAsia="x-none"/>
        </w:rPr>
      </w:pPr>
      <w:r>
        <w:rPr>
          <w:rFonts w:asciiTheme="minorHAnsi" w:hAnsiTheme="minorHAnsi" w:cstheme="minorHAnsi"/>
          <w:sz w:val="22"/>
          <w:szCs w:val="28"/>
          <w:lang w:eastAsia="x-none"/>
        </w:rPr>
        <w:t>Summary of inputs/comments received in the last round:</w:t>
      </w:r>
    </w:p>
    <w:p w14:paraId="2EA958B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Since CPS behaviour is defined in this proposal, no need to reuse past CPS results.</w:t>
      </w:r>
    </w:p>
    <w:p w14:paraId="31BE4B50"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CATT/GH</w:t>
      </w:r>
    </w:p>
    <w:p w14:paraId="6C5C112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In normal case, CPS can cover new PBPS sensing occasions after the initial resource (re)selection. Not necessary to support PBPS in this case.</w:t>
      </w:r>
    </w:p>
    <w:p w14:paraId="230BF8BD"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DCM, </w:t>
      </w:r>
    </w:p>
    <w:p w14:paraId="1D523B36" w14:textId="77777777" w:rsidR="00502D09" w:rsidRPr="00D3418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Calibri" w:eastAsiaTheme="minorEastAsia" w:hAnsi="Calibri" w:cs="Calibri"/>
          <w:sz w:val="22"/>
          <w:lang w:eastAsia="zh-CN"/>
        </w:rPr>
        <w:lastRenderedPageBreak/>
        <w:t>“CPS starts after the resource selection trigger” is too restrictive and not in line with agreed CPS monitoring window for the resource (re)selection procedure.</w:t>
      </w:r>
    </w:p>
    <w:p w14:paraId="76B64435" w14:textId="632C5320" w:rsidR="00502D09" w:rsidRPr="00D3418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OPPO, CMCC, Xiaomi, LGE, Lenovo/</w:t>
      </w:r>
      <w:proofErr w:type="spellStart"/>
      <w:r>
        <w:rPr>
          <w:rFonts w:asciiTheme="minorHAnsi" w:hAnsiTheme="minorHAnsi" w:cstheme="minorHAnsi"/>
          <w:sz w:val="22"/>
          <w:szCs w:val="28"/>
        </w:rPr>
        <w:t>MotM</w:t>
      </w:r>
      <w:proofErr w:type="spellEnd"/>
    </w:p>
    <w:p w14:paraId="49638AEE" w14:textId="2DE00E2D" w:rsidR="00502D09" w:rsidRPr="00FE6FAD"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FE6FAD">
        <w:rPr>
          <w:rFonts w:asciiTheme="minorHAnsi" w:hAnsiTheme="minorHAnsi" w:cstheme="minorHAnsi"/>
          <w:sz w:val="22"/>
          <w:szCs w:val="28"/>
        </w:rPr>
        <w:t>the minimum M slots for CPS cannot be guaranteed</w:t>
      </w:r>
      <w:r>
        <w:rPr>
          <w:rFonts w:asciiTheme="minorHAnsi" w:hAnsiTheme="minorHAnsi" w:cstheme="minorHAnsi"/>
          <w:sz w:val="22"/>
          <w:szCs w:val="28"/>
        </w:rPr>
        <w:t xml:space="preserve">”, </w:t>
      </w:r>
      <w:r>
        <w:rPr>
          <w:rFonts w:ascii="Calibri" w:eastAsiaTheme="minorEastAsia" w:hAnsi="Calibri" w:cs="Calibri"/>
          <w:sz w:val="22"/>
          <w:lang w:eastAsia="zh-CN"/>
        </w:rPr>
        <w:t>Option A and/or B from the last meeting cannot be reused for re-evaluation and pre-emption checking.</w:t>
      </w:r>
    </w:p>
    <w:p w14:paraId="0AD5B909" w14:textId="51BB651C" w:rsidR="00502D09" w:rsidRPr="00FE6FAD"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Calibri" w:eastAsiaTheme="minorEastAsia" w:hAnsi="Calibri" w:cs="Calibri"/>
          <w:sz w:val="22"/>
          <w:lang w:eastAsia="zh-CN"/>
        </w:rPr>
        <w:t>Apple, OPPO, Futurewei, ZTE/Sanechips, Samsung</w:t>
      </w:r>
    </w:p>
    <w:p w14:paraId="4428495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PBPS should be performed for the remaining </w:t>
      </w:r>
      <w:r w:rsidRPr="00FE6FAD">
        <w:rPr>
          <w:rFonts w:asciiTheme="minorHAnsi" w:hAnsiTheme="minorHAnsi" w:cstheme="minorHAnsi"/>
          <w:i/>
          <w:iCs/>
          <w:sz w:val="22"/>
          <w:szCs w:val="28"/>
        </w:rPr>
        <w:t>Y’</w:t>
      </w:r>
      <w:r>
        <w:rPr>
          <w:rFonts w:asciiTheme="minorHAnsi" w:hAnsiTheme="minorHAnsi" w:cstheme="minorHAnsi"/>
          <w:sz w:val="22"/>
          <w:szCs w:val="28"/>
        </w:rPr>
        <w:t xml:space="preserve"> slots, just as the case for periodic transmission.</w:t>
      </w:r>
    </w:p>
    <w:p w14:paraId="589160FF" w14:textId="77777777" w:rsidR="00502D09" w:rsidRDefault="00502D09" w:rsidP="00502D0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CMCC, HW/</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MediaTek</w:t>
      </w:r>
    </w:p>
    <w:p w14:paraId="5C42F5CB" w14:textId="77777777" w:rsidR="00502D09" w:rsidRPr="00A41561" w:rsidRDefault="00502D09" w:rsidP="00240A31">
      <w:pPr>
        <w:autoSpaceDE w:val="0"/>
        <w:autoSpaceDN w:val="0"/>
        <w:spacing w:before="120"/>
        <w:jc w:val="both"/>
        <w:rPr>
          <w:rFonts w:asciiTheme="minorHAnsi" w:hAnsiTheme="minorHAnsi" w:cstheme="minorHAnsi"/>
          <w:sz w:val="22"/>
          <w:szCs w:val="28"/>
        </w:rPr>
      </w:pPr>
      <w:r w:rsidRPr="00A41561">
        <w:rPr>
          <w:rFonts w:asciiTheme="minorHAnsi" w:hAnsiTheme="minorHAnsi" w:cstheme="minorHAnsi"/>
          <w:sz w:val="22"/>
          <w:szCs w:val="28"/>
        </w:rPr>
        <w:t>FL observation and comments:</w:t>
      </w:r>
    </w:p>
    <w:p w14:paraId="0FDC60D0"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Merging the two FFS bullets on the default value and (pre-)configuration of M into Topic #4.</w:t>
      </w:r>
    </w:p>
    <w:p w14:paraId="147ACCE7"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For the FFS on CPS starting after the resource selection trigger, this can be removed since the </w:t>
      </w:r>
      <w:r w:rsidRPr="00D34189">
        <w:rPr>
          <w:rFonts w:asciiTheme="minorHAnsi" w:hAnsiTheme="minorHAnsi" w:cstheme="minorHAnsi"/>
          <w:i/>
          <w:iCs/>
          <w:sz w:val="22"/>
          <w:szCs w:val="28"/>
        </w:rPr>
        <w:t>T</w:t>
      </w:r>
      <w:r w:rsidRPr="00D34189">
        <w:rPr>
          <w:rFonts w:asciiTheme="minorHAnsi" w:hAnsiTheme="minorHAnsi" w:cstheme="minorHAnsi"/>
          <w:i/>
          <w:iCs/>
          <w:sz w:val="22"/>
          <w:szCs w:val="28"/>
          <w:vertAlign w:val="subscript"/>
        </w:rPr>
        <w:t>A</w:t>
      </w:r>
      <w:r>
        <w:rPr>
          <w:rFonts w:asciiTheme="minorHAnsi" w:hAnsiTheme="minorHAnsi" w:cstheme="minorHAnsi"/>
          <w:sz w:val="22"/>
          <w:szCs w:val="28"/>
        </w:rPr>
        <w:t xml:space="preserve"> can be negative when there are sensing results available before the resource selection trigger.</w:t>
      </w:r>
    </w:p>
    <w:p w14:paraId="46137C61"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The term “at least” is removed to reflect comments and concerns raised.</w:t>
      </w:r>
    </w:p>
    <w:p w14:paraId="7497737F"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FFS bullet on whether/how to handle remaining </w:t>
      </w:r>
      <w:r w:rsidRPr="00D34189">
        <w:rPr>
          <w:rFonts w:asciiTheme="minorHAnsi" w:hAnsiTheme="minorHAnsi" w:cstheme="minorHAnsi"/>
          <w:i/>
          <w:iCs/>
          <w:sz w:val="22"/>
          <w:szCs w:val="28"/>
        </w:rPr>
        <w:t>Y’</w:t>
      </w:r>
      <w:r>
        <w:rPr>
          <w:rFonts w:asciiTheme="minorHAnsi" w:hAnsiTheme="minorHAnsi" w:cstheme="minorHAnsi"/>
          <w:sz w:val="22"/>
          <w:szCs w:val="28"/>
        </w:rPr>
        <w:t xml:space="preserve"> less than </w:t>
      </w:r>
      <w:proofErr w:type="spellStart"/>
      <w:r w:rsidRPr="00D34189">
        <w:rPr>
          <w:rFonts w:asciiTheme="minorHAnsi" w:hAnsiTheme="minorHAnsi" w:cstheme="minorHAnsi"/>
          <w:i/>
          <w:iCs/>
          <w:sz w:val="22"/>
          <w:szCs w:val="28"/>
        </w:rPr>
        <w:t>Y’</w:t>
      </w:r>
      <w:r w:rsidRPr="00D34189">
        <w:rPr>
          <w:rFonts w:asciiTheme="minorHAnsi" w:hAnsiTheme="minorHAnsi" w:cstheme="minorHAnsi"/>
          <w:i/>
          <w:iCs/>
          <w:sz w:val="22"/>
          <w:szCs w:val="28"/>
          <w:vertAlign w:val="subscript"/>
        </w:rPr>
        <w:t>min</w:t>
      </w:r>
      <w:proofErr w:type="spellEnd"/>
      <w:r>
        <w:rPr>
          <w:rFonts w:asciiTheme="minorHAnsi" w:hAnsiTheme="minorHAnsi" w:cstheme="minorHAnsi"/>
          <w:sz w:val="22"/>
          <w:szCs w:val="28"/>
        </w:rPr>
        <w:t>, is removed based on comments not to optimize this case when a similar issue is not solved/optimized in Rel-16 re-evaluation and pre-emption checking.</w:t>
      </w:r>
    </w:p>
    <w:p w14:paraId="7136BC4E" w14:textId="77777777" w:rsidR="00502D09" w:rsidRDefault="00502D09" w:rsidP="00502D0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As commented in Topic #4 (determining the lower bound for the </w:t>
      </w:r>
      <w:r w:rsidRPr="00C13259">
        <w:rPr>
          <w:rFonts w:asciiTheme="minorHAnsi" w:hAnsiTheme="minorHAnsi" w:cstheme="minorHAnsi"/>
          <w:i/>
          <w:iCs/>
          <w:sz w:val="22"/>
          <w:szCs w:val="28"/>
        </w:rPr>
        <w:t>M</w:t>
      </w:r>
      <w:r>
        <w:rPr>
          <w:rFonts w:asciiTheme="minorHAnsi" w:hAnsiTheme="minorHAnsi" w:cstheme="minorHAnsi"/>
          <w:sz w:val="22"/>
          <w:szCs w:val="28"/>
        </w:rPr>
        <w:t xml:space="preserve"> value), if </w:t>
      </w:r>
      <w:r w:rsidRPr="00F05BFB">
        <w:rPr>
          <w:rFonts w:asciiTheme="minorHAnsi" w:hAnsiTheme="minorHAnsi" w:cstheme="minorHAnsi"/>
          <w:i/>
          <w:iCs/>
          <w:sz w:val="22"/>
          <w:szCs w:val="28"/>
        </w:rPr>
        <w:t>M</w:t>
      </w:r>
      <w:r>
        <w:rPr>
          <w:rFonts w:asciiTheme="minorHAnsi" w:hAnsiTheme="minorHAnsi" w:cstheme="minorHAnsi"/>
          <w:sz w:val="22"/>
          <w:szCs w:val="28"/>
        </w:rPr>
        <w:t xml:space="preserve"> is (pre-)configured to be a small value (e.g., 10), there can be a large number of unsensed slots between two consecutive selected/reserved resources (i.e., max gap is 31 slots). Then the number of unsensed slots is 21 in every gap. For any </w:t>
      </w:r>
      <w:r w:rsidRPr="00823EC3">
        <w:rPr>
          <w:rFonts w:asciiTheme="minorHAnsi" w:hAnsiTheme="minorHAnsi" w:cstheme="minorHAnsi"/>
          <w:i/>
          <w:iCs/>
          <w:sz w:val="22"/>
          <w:szCs w:val="28"/>
        </w:rPr>
        <w:t>P</w:t>
      </w:r>
      <w:r w:rsidRPr="00823EC3">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that is between 30ms and 10ms, these periodic reservations will not be detected. Unless we mandate the UE always perform the default </w:t>
      </w:r>
      <w:r w:rsidRPr="00823EC3">
        <w:rPr>
          <w:rFonts w:asciiTheme="minorHAnsi" w:hAnsiTheme="minorHAnsi" w:cstheme="minorHAnsi"/>
          <w:i/>
          <w:iCs/>
          <w:sz w:val="22"/>
          <w:szCs w:val="28"/>
        </w:rPr>
        <w:t>M</w:t>
      </w:r>
      <w:r>
        <w:rPr>
          <w:rFonts w:asciiTheme="minorHAnsi" w:hAnsiTheme="minorHAnsi" w:cstheme="minorHAnsi"/>
          <w:sz w:val="22"/>
          <w:szCs w:val="28"/>
        </w:rPr>
        <w:t>=31 slots for re-evaluation and pre-emption checking. Since this issue has no RRC impact, I would like to add an FFS on this point to allow more time to consider this until the next meeting.</w:t>
      </w:r>
    </w:p>
    <w:p w14:paraId="5BE2EF33" w14:textId="77777777" w:rsidR="00502D09" w:rsidRDefault="00502D09" w:rsidP="00502D09">
      <w:pPr>
        <w:autoSpaceDE w:val="0"/>
        <w:autoSpaceDN w:val="0"/>
        <w:jc w:val="both"/>
        <w:rPr>
          <w:rFonts w:ascii="Calibri" w:hAnsi="Calibri" w:cs="Calibri"/>
          <w:color w:val="FF0000"/>
          <w:sz w:val="22"/>
        </w:rPr>
      </w:pPr>
    </w:p>
    <w:p w14:paraId="2BFF62E7" w14:textId="77777777" w:rsidR="00502D09" w:rsidRDefault="00502D09" w:rsidP="00502D09">
      <w:pPr>
        <w:autoSpaceDE w:val="0"/>
        <w:autoSpaceDN w:val="0"/>
        <w:spacing w:before="240"/>
        <w:jc w:val="both"/>
        <w:rPr>
          <w:rFonts w:ascii="Calibri" w:hAnsi="Calibri" w:cs="Calibri"/>
          <w:b/>
          <w:bCs/>
          <w:color w:val="000000" w:themeColor="text1"/>
          <w:sz w:val="22"/>
        </w:rPr>
      </w:pPr>
      <w:r w:rsidRPr="00105E14">
        <w:rPr>
          <w:rFonts w:ascii="Calibri" w:hAnsi="Calibri" w:cs="Calibri"/>
          <w:b/>
          <w:bCs/>
          <w:color w:val="000000" w:themeColor="text1"/>
          <w:sz w:val="22"/>
        </w:rPr>
        <w:t>Proposal 1 (III):</w:t>
      </w:r>
    </w:p>
    <w:p w14:paraId="7F81F68E" w14:textId="77777777" w:rsidR="00502D09" w:rsidRPr="00FA12D7" w:rsidRDefault="00502D09" w:rsidP="00502D09">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7DCA018" w14:textId="77777777" w:rsidR="00502D09" w:rsidRPr="00FA12D7" w:rsidRDefault="00502D09" w:rsidP="00502D09">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25F691F6" w14:textId="77777777" w:rsidR="00502D09" w:rsidRPr="00FA12D7" w:rsidRDefault="00972654" w:rsidP="00502D0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02D09" w:rsidRPr="00FA12D7">
        <w:rPr>
          <w:rFonts w:ascii="Times New Roman" w:eastAsia="Times New Roman" w:hAnsi="Times New Roman"/>
          <w:color w:val="000000"/>
          <w:sz w:val="22"/>
          <w:szCs w:val="22"/>
        </w:rPr>
        <w:t xml:space="preserve"> is the first candidate slot after slot </w:t>
      </w:r>
      <w:r w:rsidR="00502D09" w:rsidRPr="00FA12D7">
        <w:rPr>
          <w:rFonts w:ascii="Times New Roman" w:eastAsia="Times New Roman" w:hAnsi="Times New Roman"/>
          <w:i/>
          <w:iCs/>
          <w:color w:val="000000"/>
          <w:sz w:val="22"/>
          <w:szCs w:val="22"/>
        </w:rPr>
        <w:t>n+T</w:t>
      </w:r>
      <w:r w:rsidR="00502D09" w:rsidRPr="00FA12D7">
        <w:rPr>
          <w:rFonts w:ascii="Times New Roman" w:eastAsia="Times New Roman" w:hAnsi="Times New Roman"/>
          <w:i/>
          <w:iCs/>
          <w:color w:val="000000"/>
          <w:sz w:val="22"/>
          <w:szCs w:val="22"/>
          <w:vertAlign w:val="subscript"/>
        </w:rPr>
        <w:t>3</w:t>
      </w:r>
      <w:r w:rsidR="00502D09" w:rsidRPr="00FA12D7">
        <w:rPr>
          <w:rFonts w:ascii="Times New Roman" w:eastAsia="Times New Roman" w:hAnsi="Times New Roman"/>
          <w:color w:val="000000"/>
          <w:sz w:val="22"/>
          <w:szCs w:val="22"/>
        </w:rPr>
        <w:t>.</w:t>
      </w:r>
    </w:p>
    <w:p w14:paraId="7F4A4AA7" w14:textId="77777777" w:rsidR="00502D09" w:rsidRPr="00D34189" w:rsidRDefault="00502D09" w:rsidP="00502D09">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proofErr w:type="spellStart"/>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proofErr w:type="spellEnd"/>
      <w:r w:rsidRPr="00D34189">
        <w:rPr>
          <w:rFonts w:ascii="Times New Roman" w:eastAsia="Times New Roman" w:hAnsi="Times New Roman"/>
          <w:strike/>
          <w:color w:val="0070C0"/>
          <w:sz w:val="22"/>
          <w:szCs w:val="22"/>
        </w:rPr>
        <w:t>.</w:t>
      </w:r>
    </w:p>
    <w:p w14:paraId="601EE306" w14:textId="77777777" w:rsidR="00502D09" w:rsidRPr="00C13259" w:rsidRDefault="00502D09" w:rsidP="00502D09">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proofErr w:type="spellStart"/>
      <w:r w:rsidRPr="00C13259">
        <w:rPr>
          <w:rFonts w:ascii="Times New Roman" w:eastAsia="Times New Roman" w:hAnsi="Times New Roman"/>
          <w:i/>
          <w:iCs/>
          <w:color w:val="0070C0"/>
          <w:sz w:val="22"/>
          <w:szCs w:val="22"/>
        </w:rPr>
        <w:t>sl-MultiReserveResource</w:t>
      </w:r>
      <w:proofErr w:type="spellEnd"/>
      <w:r w:rsidRPr="00C13259">
        <w:rPr>
          <w:rFonts w:ascii="Times New Roman" w:eastAsia="Times New Roman" w:hAnsi="Times New Roman"/>
          <w:color w:val="0070C0"/>
          <w:sz w:val="22"/>
          <w:szCs w:val="22"/>
        </w:rPr>
        <w:t xml:space="preserve"> is enabled for the mode 2 Tx resource pool</w:t>
      </w:r>
    </w:p>
    <w:p w14:paraId="1BF84ED9" w14:textId="77777777" w:rsidR="00502D09" w:rsidRPr="00FA12D7" w:rsidRDefault="00502D09" w:rsidP="00502D0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FF5A35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2D88FA08"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7AECD72D" w14:textId="77777777" w:rsidR="00502D09" w:rsidRPr="009A5795" w:rsidRDefault="00502D09" w:rsidP="00502D09">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6B07C41E" w14:textId="77777777" w:rsidR="00502D09" w:rsidRPr="00F96AED" w:rsidRDefault="00502D09" w:rsidP="00502D09">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3FBACF5" w14:textId="77777777" w:rsidR="00502D09" w:rsidRPr="004016C3" w:rsidRDefault="00502D09" w:rsidP="00502D09">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92708CD"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proofErr w:type="spellStart"/>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proofErr w:type="spellEnd"/>
      <w:r w:rsidRPr="009A5795">
        <w:rPr>
          <w:rFonts w:ascii="Times New Roman" w:hAnsi="Times New Roman"/>
          <w:strike/>
          <w:color w:val="FF0000"/>
          <w:sz w:val="22"/>
          <w:szCs w:val="22"/>
        </w:rPr>
        <w:t xml:space="preserve"> criterion is fulfilled</w:t>
      </w:r>
    </w:p>
    <w:p w14:paraId="39895320" w14:textId="77777777" w:rsidR="00502D09" w:rsidRPr="009A5795"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46C45F" w14:textId="77777777" w:rsidR="00502D09" w:rsidRPr="004016C3" w:rsidRDefault="00502D09" w:rsidP="00502D09">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09E850E0" w14:textId="77777777" w:rsidR="00502D09" w:rsidRPr="00F96AED" w:rsidRDefault="00502D09" w:rsidP="00502D0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5FAC684D" w14:textId="77777777" w:rsidR="008E7310" w:rsidRPr="008E7310" w:rsidRDefault="008E7310" w:rsidP="008E7310">
      <w:pPr>
        <w:rPr>
          <w:rFonts w:ascii="Times New Roman" w:eastAsia="Times New Roman" w:hAnsi="Times New Roman"/>
          <w:color w:val="FF0000"/>
          <w:sz w:val="22"/>
          <w:szCs w:val="22"/>
        </w:rPr>
      </w:pPr>
    </w:p>
    <w:tbl>
      <w:tblPr>
        <w:tblStyle w:val="TableGrid"/>
        <w:tblW w:w="9634" w:type="dxa"/>
        <w:tblLook w:val="04A0" w:firstRow="1" w:lastRow="0" w:firstColumn="1" w:lastColumn="0" w:noHBand="0" w:noVBand="1"/>
      </w:tblPr>
      <w:tblGrid>
        <w:gridCol w:w="1680"/>
        <w:gridCol w:w="7954"/>
      </w:tblGrid>
      <w:tr w:rsidR="008E7310" w14:paraId="6B162AD8" w14:textId="77777777" w:rsidTr="00201EF7">
        <w:tc>
          <w:tcPr>
            <w:tcW w:w="1680" w:type="dxa"/>
          </w:tcPr>
          <w:p w14:paraId="742A3C98" w14:textId="77777777" w:rsidR="008E7310" w:rsidRPr="00C67F08" w:rsidRDefault="008E7310" w:rsidP="00201EF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3637F45" w14:textId="77777777" w:rsidR="008E7310" w:rsidRPr="00C67F08" w:rsidRDefault="008E7310" w:rsidP="00201EF7">
            <w:pPr>
              <w:autoSpaceDE w:val="0"/>
              <w:autoSpaceDN w:val="0"/>
              <w:jc w:val="both"/>
              <w:rPr>
                <w:rFonts w:ascii="Calibri" w:hAnsi="Calibri" w:cs="Calibri"/>
                <w:b/>
                <w:bCs/>
                <w:sz w:val="22"/>
              </w:rPr>
            </w:pPr>
            <w:r w:rsidRPr="00C67F08">
              <w:rPr>
                <w:rFonts w:ascii="Calibri" w:hAnsi="Calibri" w:cs="Calibri"/>
                <w:b/>
                <w:bCs/>
                <w:sz w:val="22"/>
              </w:rPr>
              <w:t>Comments</w:t>
            </w:r>
          </w:p>
        </w:tc>
      </w:tr>
      <w:tr w:rsidR="008E7310" w14:paraId="580C2FC1" w14:textId="77777777" w:rsidTr="00201EF7">
        <w:tc>
          <w:tcPr>
            <w:tcW w:w="1680" w:type="dxa"/>
          </w:tcPr>
          <w:p w14:paraId="4C7683D3" w14:textId="386583E7" w:rsidR="008E7310" w:rsidRPr="00C67F08" w:rsidRDefault="003A10C9" w:rsidP="00201EF7">
            <w:pPr>
              <w:autoSpaceDE w:val="0"/>
              <w:autoSpaceDN w:val="0"/>
              <w:jc w:val="both"/>
              <w:rPr>
                <w:rFonts w:ascii="Calibri" w:hAnsi="Calibri" w:cs="Calibri"/>
                <w:sz w:val="22"/>
              </w:rPr>
            </w:pPr>
            <w:r>
              <w:rPr>
                <w:rFonts w:ascii="Calibri" w:hAnsi="Calibri" w:cs="Calibri"/>
                <w:sz w:val="22"/>
              </w:rPr>
              <w:t>Intel</w:t>
            </w:r>
          </w:p>
        </w:tc>
        <w:tc>
          <w:tcPr>
            <w:tcW w:w="7954" w:type="dxa"/>
          </w:tcPr>
          <w:p w14:paraId="79AC0A18" w14:textId="513E940A" w:rsidR="003A10C9" w:rsidRPr="003A10C9" w:rsidRDefault="003A10C9" w:rsidP="003A10C9">
            <w:pPr>
              <w:autoSpaceDE w:val="0"/>
              <w:autoSpaceDN w:val="0"/>
              <w:jc w:val="both"/>
              <w:rPr>
                <w:rFonts w:ascii="Calibri" w:hAnsi="Calibri" w:cs="Calibri"/>
                <w:b/>
                <w:bCs/>
                <w:sz w:val="22"/>
              </w:rPr>
            </w:pPr>
            <w:r>
              <w:rPr>
                <w:rFonts w:ascii="Calibri" w:hAnsi="Calibri" w:cs="Calibri"/>
                <w:sz w:val="22"/>
              </w:rPr>
              <w:t xml:space="preserve">We are fine with the proposal. </w:t>
            </w:r>
          </w:p>
        </w:tc>
      </w:tr>
      <w:tr w:rsidR="00251AB2" w14:paraId="2E18E7C8" w14:textId="77777777" w:rsidTr="00201EF7">
        <w:tc>
          <w:tcPr>
            <w:tcW w:w="1680" w:type="dxa"/>
          </w:tcPr>
          <w:p w14:paraId="6690F4D3" w14:textId="7D104100" w:rsidR="00251AB2" w:rsidRPr="00C67F08" w:rsidRDefault="00251AB2" w:rsidP="00251AB2">
            <w:pPr>
              <w:autoSpaceDE w:val="0"/>
              <w:autoSpaceDN w:val="0"/>
              <w:jc w:val="both"/>
              <w:rPr>
                <w:rFonts w:ascii="Calibri" w:hAnsi="Calibri" w:cs="Calibri"/>
                <w:sz w:val="22"/>
              </w:rPr>
            </w:pPr>
            <w:r>
              <w:rPr>
                <w:rFonts w:ascii="Calibri" w:hAnsi="Calibri" w:cs="Calibri"/>
                <w:sz w:val="22"/>
              </w:rPr>
              <w:t>Apple</w:t>
            </w:r>
          </w:p>
        </w:tc>
        <w:tc>
          <w:tcPr>
            <w:tcW w:w="7954" w:type="dxa"/>
          </w:tcPr>
          <w:p w14:paraId="744E9211" w14:textId="77777777" w:rsidR="00251AB2" w:rsidRDefault="00251AB2" w:rsidP="00251AB2">
            <w:pPr>
              <w:autoSpaceDE w:val="0"/>
              <w:autoSpaceDN w:val="0"/>
              <w:jc w:val="both"/>
              <w:rPr>
                <w:rFonts w:ascii="Calibri" w:hAnsi="Calibri" w:cs="Calibri"/>
                <w:sz w:val="22"/>
              </w:rPr>
            </w:pPr>
            <w:r>
              <w:rPr>
                <w:rFonts w:ascii="Calibri" w:hAnsi="Calibri" w:cs="Calibri"/>
                <w:sz w:val="22"/>
              </w:rPr>
              <w:t xml:space="preserve">We support the proposal. </w:t>
            </w:r>
          </w:p>
          <w:p w14:paraId="0546805A" w14:textId="77777777" w:rsidR="00251AB2" w:rsidRDefault="00251AB2" w:rsidP="00251AB2">
            <w:pPr>
              <w:autoSpaceDE w:val="0"/>
              <w:autoSpaceDN w:val="0"/>
              <w:jc w:val="both"/>
              <w:rPr>
                <w:rFonts w:ascii="Calibri" w:hAnsi="Calibri" w:cs="Calibri"/>
                <w:sz w:val="22"/>
              </w:rPr>
            </w:pPr>
          </w:p>
          <w:p w14:paraId="7CB6BF01" w14:textId="77777777" w:rsidR="00251AB2" w:rsidRDefault="00251AB2" w:rsidP="00251AB2">
            <w:pPr>
              <w:autoSpaceDE w:val="0"/>
              <w:autoSpaceDN w:val="0"/>
              <w:jc w:val="both"/>
              <w:rPr>
                <w:rFonts w:ascii="Calibri" w:hAnsi="Calibri" w:cs="Calibri"/>
                <w:sz w:val="22"/>
              </w:rPr>
            </w:pPr>
            <w:r>
              <w:rPr>
                <w:rFonts w:ascii="Calibri" w:hAnsi="Calibri" w:cs="Calibri"/>
                <w:sz w:val="22"/>
              </w:rPr>
              <w:t>Maybe some minor wording modifications on the sub-bullet:</w:t>
            </w:r>
          </w:p>
          <w:p w14:paraId="09CA800E" w14:textId="77777777" w:rsidR="00251AB2" w:rsidRDefault="00251AB2" w:rsidP="00251AB2">
            <w:pPr>
              <w:autoSpaceDE w:val="0"/>
              <w:autoSpaceDN w:val="0"/>
              <w:jc w:val="both"/>
              <w:rPr>
                <w:rFonts w:ascii="Calibri" w:hAnsi="Calibri" w:cs="Calibri"/>
                <w:sz w:val="22"/>
              </w:rPr>
            </w:pPr>
            <w:r>
              <w:rPr>
                <w:rFonts w:ascii="Calibri" w:hAnsi="Calibri" w:cs="Calibri"/>
                <w:sz w:val="22"/>
              </w:rPr>
              <w:t xml:space="preserve">“UE </w:t>
            </w:r>
            <w:r w:rsidRPr="00D828B2">
              <w:rPr>
                <w:rFonts w:ascii="Calibri" w:hAnsi="Calibri" w:cs="Calibri"/>
                <w:strike/>
                <w:color w:val="FF0000"/>
                <w:sz w:val="22"/>
              </w:rPr>
              <w:t>uses sensing results</w:t>
            </w:r>
            <w:r>
              <w:rPr>
                <w:rFonts w:ascii="Calibri" w:hAnsi="Calibri" w:cs="Calibri"/>
                <w:sz w:val="22"/>
              </w:rPr>
              <w:t xml:space="preserve"> </w:t>
            </w:r>
            <w:r w:rsidRPr="00D828B2">
              <w:rPr>
                <w:rFonts w:ascii="Calibri" w:hAnsi="Calibri" w:cs="Calibri"/>
                <w:color w:val="FF0000"/>
                <w:sz w:val="22"/>
              </w:rPr>
              <w:t>performs sensing</w:t>
            </w:r>
            <w:r>
              <w:rPr>
                <w:rFonts w:ascii="Calibri" w:hAnsi="Calibri" w:cs="Calibri"/>
                <w:sz w:val="22"/>
              </w:rPr>
              <w:t xml:space="preserve"> after the resource (re)selection trigger slot and before …” </w:t>
            </w:r>
          </w:p>
          <w:p w14:paraId="620D2A34" w14:textId="389F41C6" w:rsidR="00251AB2" w:rsidRPr="00C67F08" w:rsidRDefault="00251AB2" w:rsidP="00251AB2">
            <w:pPr>
              <w:autoSpaceDE w:val="0"/>
              <w:autoSpaceDN w:val="0"/>
              <w:jc w:val="both"/>
              <w:rPr>
                <w:rFonts w:ascii="Calibri" w:hAnsi="Calibri" w:cs="Calibri"/>
                <w:sz w:val="22"/>
              </w:rPr>
            </w:pPr>
            <w:r>
              <w:rPr>
                <w:rFonts w:ascii="Calibri" w:hAnsi="Calibri" w:cs="Calibri"/>
                <w:sz w:val="22"/>
              </w:rPr>
              <w:t xml:space="preserve">This is because “UE using sensing results” is already captured in the last bullet. </w:t>
            </w:r>
          </w:p>
        </w:tc>
      </w:tr>
      <w:tr w:rsidR="00AA53AB" w14:paraId="4F393817" w14:textId="77777777" w:rsidTr="00201EF7">
        <w:tc>
          <w:tcPr>
            <w:tcW w:w="1680" w:type="dxa"/>
          </w:tcPr>
          <w:p w14:paraId="0C80A3CC" w14:textId="34FA2A56" w:rsidR="00AA53AB" w:rsidRPr="00C67F08" w:rsidRDefault="00AA53AB" w:rsidP="00AA53AB">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7C370107" w14:textId="77777777" w:rsidR="00AA53AB" w:rsidRDefault="00AA53AB" w:rsidP="00AA53AB">
            <w:pPr>
              <w:autoSpaceDE w:val="0"/>
              <w:autoSpaceDN w:val="0"/>
              <w:jc w:val="both"/>
              <w:rPr>
                <w:rFonts w:ascii="Calibri" w:hAnsi="Calibri" w:cs="Calibri"/>
                <w:sz w:val="22"/>
              </w:rPr>
            </w:pPr>
            <w:r>
              <w:rPr>
                <w:rFonts w:ascii="Calibri" w:hAnsi="Calibri" w:cs="Calibri"/>
                <w:sz w:val="22"/>
              </w:rPr>
              <w:t xml:space="preserve">We do not support to initialize a new PBPS for the re-eval/pre-empt, as there is no new PBPS for the initial resource selection. </w:t>
            </w:r>
            <w:proofErr w:type="gramStart"/>
            <w:r>
              <w:rPr>
                <w:rFonts w:ascii="Calibri" w:hAnsi="Calibri" w:cs="Calibri"/>
                <w:sz w:val="22"/>
              </w:rPr>
              <w:t>So</w:t>
            </w:r>
            <w:proofErr w:type="gramEnd"/>
            <w:r>
              <w:rPr>
                <w:rFonts w:ascii="Calibri" w:hAnsi="Calibri" w:cs="Calibri"/>
                <w:sz w:val="22"/>
              </w:rPr>
              <w:t xml:space="preserve"> the whole FFS on PBPS can be removed.</w:t>
            </w:r>
          </w:p>
          <w:p w14:paraId="652F56F0" w14:textId="77777777" w:rsidR="00AA53AB" w:rsidRDefault="00AA53AB" w:rsidP="00AA53AB">
            <w:pPr>
              <w:autoSpaceDE w:val="0"/>
              <w:autoSpaceDN w:val="0"/>
              <w:jc w:val="both"/>
              <w:rPr>
                <w:rFonts w:ascii="Calibri" w:hAnsi="Calibri" w:cs="Calibri"/>
                <w:sz w:val="22"/>
              </w:rPr>
            </w:pPr>
          </w:p>
          <w:p w14:paraId="64271684" w14:textId="77777777" w:rsidR="00AA53AB" w:rsidRDefault="00AA53AB" w:rsidP="00AA53AB">
            <w:pPr>
              <w:rPr>
                <w:rFonts w:ascii="Calibri" w:hAnsi="Calibri" w:cs="Calibri"/>
                <w:color w:val="000000"/>
                <w:lang w:val="en-US"/>
              </w:rPr>
            </w:pPr>
            <w:r>
              <w:rPr>
                <w:rFonts w:ascii="Calibri" w:hAnsi="Calibri" w:cs="Calibri"/>
                <w:color w:val="201F1E"/>
                <w:sz w:val="22"/>
                <w:szCs w:val="22"/>
                <w:shd w:val="clear" w:color="auto" w:fill="FFFFFF"/>
              </w:rPr>
              <w:t xml:space="preserve">We think “at least” needs to be kept as we always discuss the </w:t>
            </w:r>
            <w:r>
              <w:rPr>
                <w:rFonts w:ascii="Calibri" w:hAnsi="Calibri" w:cs="Calibri"/>
                <w:i/>
                <w:iCs/>
                <w:color w:val="201F1E"/>
                <w:sz w:val="22"/>
                <w:szCs w:val="22"/>
                <w:shd w:val="clear" w:color="auto" w:fill="FFFFFF"/>
              </w:rPr>
              <w:t xml:space="preserve">minimum CPS sensing window </w:t>
            </w:r>
            <w:r>
              <w:rPr>
                <w:rFonts w:ascii="Calibri" w:hAnsi="Calibri" w:cs="Calibri"/>
                <w:color w:val="201F1E"/>
                <w:sz w:val="22"/>
                <w:szCs w:val="22"/>
                <w:shd w:val="clear" w:color="auto" w:fill="FFFFFF"/>
              </w:rPr>
              <w:t xml:space="preserve">and M is that minimum. We also recommend that we say either "minimum CPS window size M" or "the minimum M" in the proposed agreements (as it is in the </w:t>
            </w:r>
            <w:proofErr w:type="spellStart"/>
            <w:r>
              <w:rPr>
                <w:rFonts w:ascii="Calibri" w:hAnsi="Calibri" w:cs="Calibri"/>
                <w:color w:val="201F1E"/>
                <w:sz w:val="22"/>
                <w:szCs w:val="22"/>
                <w:shd w:val="clear" w:color="auto" w:fill="FFFFFF"/>
              </w:rPr>
              <w:t>subbullet</w:t>
            </w:r>
            <w:proofErr w:type="spellEnd"/>
            <w:r>
              <w:rPr>
                <w:rFonts w:ascii="Calibri" w:hAnsi="Calibri" w:cs="Calibri"/>
                <w:color w:val="201F1E"/>
                <w:sz w:val="22"/>
                <w:szCs w:val="22"/>
                <w:shd w:val="clear" w:color="auto" w:fill="FFFFFF"/>
              </w:rPr>
              <w:t xml:space="preserve"> here), to avoid the editor confusion that later resulted from losing the "minimum" descriptor in the last second rephrasing of the earlier CPS initial selection agreement. </w:t>
            </w:r>
          </w:p>
          <w:p w14:paraId="4A97C448" w14:textId="77777777" w:rsidR="00AA53AB" w:rsidRDefault="00AA53AB" w:rsidP="00AA53AB">
            <w:pPr>
              <w:autoSpaceDE w:val="0"/>
              <w:autoSpaceDN w:val="0"/>
              <w:jc w:val="both"/>
              <w:rPr>
                <w:rFonts w:ascii="Calibri" w:hAnsi="Calibri" w:cs="Calibri"/>
                <w:sz w:val="22"/>
              </w:rPr>
            </w:pPr>
          </w:p>
          <w:p w14:paraId="3B51E170" w14:textId="77777777" w:rsidR="00AA53AB" w:rsidRDefault="00AA53AB" w:rsidP="00AA53AB">
            <w:pPr>
              <w:autoSpaceDE w:val="0"/>
              <w:autoSpaceDN w:val="0"/>
              <w:jc w:val="both"/>
              <w:rPr>
                <w:rFonts w:ascii="Calibri" w:hAnsi="Calibri" w:cs="Calibri"/>
                <w:sz w:val="22"/>
              </w:rPr>
            </w:pPr>
            <w:r>
              <w:rPr>
                <w:rFonts w:ascii="Calibri" w:hAnsi="Calibri" w:cs="Calibri"/>
                <w:sz w:val="22"/>
              </w:rPr>
              <w:t xml:space="preserve">When the minimum M slots for CPS cannot be guaranteed, UE should perform sensing on the available slots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Calibri" w:hAnsi="Calibri" w:cs="Calibri"/>
                <w:sz w:val="22"/>
              </w:rPr>
              <w:t xml:space="preserve"> . </w:t>
            </w:r>
            <w:proofErr w:type="gramStart"/>
            <w:r>
              <w:rPr>
                <w:rFonts w:ascii="Calibri" w:hAnsi="Calibri" w:cs="Calibri"/>
                <w:sz w:val="22"/>
              </w:rPr>
              <w:t>Actually</w:t>
            </w:r>
            <w:proofErr w:type="gramEnd"/>
            <w:r>
              <w:rPr>
                <w:rFonts w:ascii="Calibri" w:hAnsi="Calibri" w:cs="Calibri"/>
                <w:sz w:val="22"/>
              </w:rPr>
              <w:t xml:space="preserve"> the slots right before</w:t>
            </w:r>
            <m:oMath>
              <m:r>
                <w:rPr>
                  <w:rFonts w:ascii="Cambria Math" w:hAnsi="Cambria Math" w:cs="Calibri"/>
                  <w:sz w:val="22"/>
                </w:rPr>
                <m:t xml:space="preserve"> </m:t>
              </m:r>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oMath>
            <w:r>
              <w:rPr>
                <w:rFonts w:ascii="Calibri" w:hAnsi="Calibri" w:cs="Calibri"/>
                <w:sz w:val="22"/>
              </w:rPr>
              <w:t xml:space="preserve">  are most effective for CPS, particularly for re-eval/pre-empt.</w:t>
            </w:r>
          </w:p>
          <w:p w14:paraId="4F425303" w14:textId="77777777" w:rsidR="00AA53AB" w:rsidRDefault="00AA53AB" w:rsidP="00AA53AB">
            <w:pPr>
              <w:autoSpaceDE w:val="0"/>
              <w:autoSpaceDN w:val="0"/>
              <w:jc w:val="both"/>
              <w:rPr>
                <w:rFonts w:ascii="Calibri" w:hAnsi="Calibri" w:cs="Calibri"/>
                <w:sz w:val="22"/>
              </w:rPr>
            </w:pPr>
          </w:p>
          <w:p w14:paraId="3E778550" w14:textId="77777777" w:rsidR="00AA53AB" w:rsidRDefault="00AA53AB" w:rsidP="00AA53AB">
            <w:pPr>
              <w:autoSpaceDE w:val="0"/>
              <w:autoSpaceDN w:val="0"/>
              <w:jc w:val="both"/>
              <w:rPr>
                <w:rFonts w:ascii="Calibri" w:hAnsi="Calibri" w:cs="Calibri"/>
                <w:sz w:val="22"/>
              </w:rPr>
            </w:pPr>
            <w:r>
              <w:rPr>
                <w:rFonts w:ascii="Calibri" w:hAnsi="Calibri" w:cs="Calibri"/>
                <w:sz w:val="22"/>
              </w:rPr>
              <w:t>So overall the proposed changes are</w:t>
            </w:r>
          </w:p>
          <w:p w14:paraId="0A422522" w14:textId="77777777" w:rsidR="00AA53AB" w:rsidRDefault="00AA53AB" w:rsidP="00AA53AB">
            <w:pPr>
              <w:autoSpaceDE w:val="0"/>
              <w:autoSpaceDN w:val="0"/>
              <w:jc w:val="both"/>
              <w:rPr>
                <w:rFonts w:ascii="Calibri" w:hAnsi="Calibri" w:cs="Calibri"/>
                <w:sz w:val="22"/>
              </w:rPr>
            </w:pPr>
          </w:p>
          <w:p w14:paraId="26973F60" w14:textId="77777777" w:rsidR="00AA53AB" w:rsidRPr="00FA12D7" w:rsidRDefault="00AA53AB" w:rsidP="00AA53AB">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13671E4B" w14:textId="77777777" w:rsidR="00AA53AB" w:rsidRPr="00FA12D7" w:rsidRDefault="00AA53AB" w:rsidP="00AA53AB">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7601E39B" w14:textId="77777777" w:rsidR="00AA53AB" w:rsidRPr="00FA12D7" w:rsidRDefault="00972654" w:rsidP="00AA53AB">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A53AB" w:rsidRPr="00FA12D7">
              <w:rPr>
                <w:rFonts w:ascii="Times New Roman" w:eastAsia="Times New Roman" w:hAnsi="Times New Roman"/>
                <w:color w:val="000000"/>
                <w:sz w:val="22"/>
                <w:szCs w:val="22"/>
              </w:rPr>
              <w:t xml:space="preserve"> is the first candidate slot after slot </w:t>
            </w:r>
            <w:r w:rsidR="00AA53AB" w:rsidRPr="00FA12D7">
              <w:rPr>
                <w:rFonts w:ascii="Times New Roman" w:eastAsia="Times New Roman" w:hAnsi="Times New Roman"/>
                <w:i/>
                <w:iCs/>
                <w:color w:val="000000"/>
                <w:sz w:val="22"/>
                <w:szCs w:val="22"/>
              </w:rPr>
              <w:t>n+T</w:t>
            </w:r>
            <w:r w:rsidR="00AA53AB" w:rsidRPr="00FA12D7">
              <w:rPr>
                <w:rFonts w:ascii="Times New Roman" w:eastAsia="Times New Roman" w:hAnsi="Times New Roman"/>
                <w:i/>
                <w:iCs/>
                <w:color w:val="000000"/>
                <w:sz w:val="22"/>
                <w:szCs w:val="22"/>
                <w:vertAlign w:val="subscript"/>
              </w:rPr>
              <w:t>3</w:t>
            </w:r>
            <w:r w:rsidR="00AA53AB" w:rsidRPr="00FA12D7">
              <w:rPr>
                <w:rFonts w:ascii="Times New Roman" w:eastAsia="Times New Roman" w:hAnsi="Times New Roman"/>
                <w:color w:val="000000"/>
                <w:sz w:val="22"/>
                <w:szCs w:val="22"/>
              </w:rPr>
              <w:t>.</w:t>
            </w:r>
          </w:p>
          <w:p w14:paraId="4185B2A3" w14:textId="77777777" w:rsidR="00AA53AB" w:rsidRPr="00D34189" w:rsidRDefault="00AA53AB" w:rsidP="00AA53AB">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proofErr w:type="spellStart"/>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proofErr w:type="spellEnd"/>
            <w:r w:rsidRPr="00D34189">
              <w:rPr>
                <w:rFonts w:ascii="Times New Roman" w:eastAsia="Times New Roman" w:hAnsi="Times New Roman"/>
                <w:strike/>
                <w:color w:val="0070C0"/>
                <w:sz w:val="22"/>
                <w:szCs w:val="22"/>
              </w:rPr>
              <w:t>.</w:t>
            </w:r>
          </w:p>
          <w:p w14:paraId="4122DE79" w14:textId="77777777" w:rsidR="00AA53AB" w:rsidRPr="00E8742C" w:rsidRDefault="00AA53AB" w:rsidP="00AA53AB">
            <w:pPr>
              <w:numPr>
                <w:ilvl w:val="0"/>
                <w:numId w:val="46"/>
              </w:numPr>
              <w:rPr>
                <w:rFonts w:ascii="Times New Roman" w:eastAsia="Times New Roman" w:hAnsi="Times New Roman"/>
                <w:strike/>
                <w:color w:val="7030A0"/>
                <w:sz w:val="22"/>
                <w:szCs w:val="22"/>
              </w:rPr>
            </w:pPr>
            <w:r w:rsidRPr="00E8742C">
              <w:rPr>
                <w:rFonts w:ascii="Times New Roman" w:eastAsia="Times New Roman" w:hAnsi="Times New Roman"/>
                <w:strike/>
                <w:color w:val="7030A0"/>
                <w:sz w:val="22"/>
                <w:szCs w:val="22"/>
              </w:rPr>
              <w:t xml:space="preserve">FFS: whether UE performs PBPS for periodic sensing occasions after the resource (re)selection when </w:t>
            </w:r>
            <w:proofErr w:type="spellStart"/>
            <w:r w:rsidRPr="00E8742C">
              <w:rPr>
                <w:rFonts w:ascii="Times New Roman" w:eastAsia="Times New Roman" w:hAnsi="Times New Roman"/>
                <w:i/>
                <w:iCs/>
                <w:strike/>
                <w:color w:val="7030A0"/>
                <w:sz w:val="22"/>
                <w:szCs w:val="22"/>
              </w:rPr>
              <w:t>sl-MultiReserveResource</w:t>
            </w:r>
            <w:proofErr w:type="spellEnd"/>
            <w:r w:rsidRPr="00E8742C">
              <w:rPr>
                <w:rFonts w:ascii="Times New Roman" w:eastAsia="Times New Roman" w:hAnsi="Times New Roman"/>
                <w:strike/>
                <w:color w:val="7030A0"/>
                <w:sz w:val="22"/>
                <w:szCs w:val="22"/>
              </w:rPr>
              <w:t xml:space="preserve"> is enabled for the mode 2 Tx resource pool</w:t>
            </w:r>
          </w:p>
          <w:p w14:paraId="71BD97D4" w14:textId="77777777" w:rsidR="00AA53AB" w:rsidRPr="00FA12D7" w:rsidRDefault="00AA53AB" w:rsidP="00AA53AB">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E012DA">
              <w:rPr>
                <w:rFonts w:ascii="Times New Roman" w:eastAsia="Times New Roman" w:hAnsi="Times New Roman"/>
                <w:strike/>
                <w:color w:val="FF0000"/>
                <w:sz w:val="22"/>
                <w:szCs w:val="22"/>
              </w:rPr>
              <w:t>at least</w:t>
            </w:r>
            <w:r>
              <w:rPr>
                <w:rFonts w:ascii="Times New Roman" w:eastAsia="Times New Roman" w:hAnsi="Times New Roman"/>
                <w:color w:val="000000"/>
                <w:sz w:val="22"/>
                <w:szCs w:val="22"/>
              </w:rPr>
              <w:t xml:space="preserve"> </w:t>
            </w:r>
            <w:r w:rsidRPr="00E8742C">
              <w:rPr>
                <w:rFonts w:ascii="Times New Roman" w:eastAsia="Times New Roman" w:hAnsi="Times New Roman"/>
                <w:color w:val="7030A0"/>
                <w:sz w:val="22"/>
                <w:szCs w:val="22"/>
              </w:rPr>
              <w:t xml:space="preserve">at least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117691FC"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0CCB2EAA"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69C9F97C" w14:textId="77777777" w:rsidR="00AA53AB" w:rsidRPr="009A5795" w:rsidRDefault="00AA53AB" w:rsidP="00AA53AB">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04750010" w14:textId="77777777" w:rsidR="00AA53AB" w:rsidRPr="00F96AED" w:rsidRDefault="00AA53AB" w:rsidP="00AA53AB">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17901C83" w14:textId="77777777" w:rsidR="00AA53AB" w:rsidRPr="00816358" w:rsidRDefault="00AA53AB" w:rsidP="00AA53AB">
            <w:pPr>
              <w:pStyle w:val="ListParagraph"/>
              <w:numPr>
                <w:ilvl w:val="2"/>
                <w:numId w:val="46"/>
              </w:numPr>
              <w:ind w:leftChars="0"/>
              <w:contextualSpacing/>
              <w:rPr>
                <w:rFonts w:ascii="Times New Roman" w:hAnsi="Times New Roman"/>
                <w:strike/>
                <w:color w:val="7030A0"/>
                <w:sz w:val="22"/>
                <w:szCs w:val="22"/>
              </w:rPr>
            </w:pPr>
            <w:r w:rsidRPr="004016C3">
              <w:rPr>
                <w:rFonts w:ascii="Times New Roman" w:hAnsi="Times New Roman"/>
                <w:color w:val="0070C0"/>
                <w:sz w:val="22"/>
                <w:szCs w:val="22"/>
              </w:rPr>
              <w:t>UE</w:t>
            </w:r>
            <w:r>
              <w:rPr>
                <w:rFonts w:ascii="Times New Roman" w:hAnsi="Times New Roman"/>
                <w:color w:val="0070C0"/>
                <w:sz w:val="22"/>
                <w:szCs w:val="22"/>
              </w:rPr>
              <w:t xml:space="preserve"> </w:t>
            </w:r>
            <w:r w:rsidRPr="00816358">
              <w:rPr>
                <w:rFonts w:ascii="Times New Roman" w:hAnsi="Times New Roman"/>
                <w:color w:val="7030A0"/>
                <w:sz w:val="22"/>
                <w:szCs w:val="22"/>
              </w:rPr>
              <w:t xml:space="preserve">performs sensing on </w:t>
            </w:r>
            <w:r>
              <w:rPr>
                <w:rFonts w:ascii="Times New Roman" w:hAnsi="Times New Roman"/>
                <w:color w:val="7030A0"/>
                <w:sz w:val="22"/>
                <w:szCs w:val="22"/>
              </w:rPr>
              <w:t xml:space="preserve">all </w:t>
            </w:r>
            <w:r w:rsidRPr="00816358">
              <w:rPr>
                <w:rFonts w:ascii="Times New Roman" w:hAnsi="Times New Roman"/>
                <w:color w:val="7030A0"/>
                <w:sz w:val="22"/>
                <w:szCs w:val="22"/>
              </w:rPr>
              <w:t xml:space="preserve">available slots before </w:t>
            </w:r>
            <m:oMath>
              <m:sSubSup>
                <m:sSubSupPr>
                  <m:ctrlPr>
                    <w:rPr>
                      <w:rFonts w:ascii="Cambria Math" w:eastAsiaTheme="minorEastAsia" w:hAnsi="Cambria Math"/>
                      <w:i/>
                      <w:iCs/>
                      <w:color w:val="7030A0"/>
                      <w:sz w:val="22"/>
                      <w:szCs w:val="22"/>
                      <w:lang w:eastAsia="zh-TW"/>
                    </w:rPr>
                  </m:ctrlPr>
                </m:sSubSupPr>
                <m:e>
                  <m:r>
                    <w:rPr>
                      <w:rFonts w:ascii="Cambria Math" w:eastAsia="Times New Roman" w:hAnsi="Cambria Math"/>
                      <w:color w:val="7030A0"/>
                      <w:sz w:val="22"/>
                      <w:szCs w:val="22"/>
                    </w:rPr>
                    <m:t>t</m:t>
                  </m:r>
                </m:e>
                <m:sub>
                  <m:r>
                    <w:rPr>
                      <w:rFonts w:ascii="Cambria Math" w:eastAsia="Times New Roman" w:hAnsi="Cambria Math"/>
                      <w:color w:val="7030A0"/>
                      <w:sz w:val="22"/>
                      <w:szCs w:val="22"/>
                    </w:rPr>
                    <m:t>yi</m:t>
                  </m:r>
                </m:sub>
                <m:sup>
                  <m:r>
                    <w:rPr>
                      <w:rFonts w:ascii="Cambria Math" w:eastAsia="Times New Roman" w:hAnsi="Cambria Math"/>
                      <w:color w:val="7030A0"/>
                      <w:sz w:val="22"/>
                      <w:szCs w:val="22"/>
                    </w:rPr>
                    <m:t>SL</m:t>
                  </m:r>
                </m:sup>
              </m:sSubSup>
              <m:r>
                <w:rPr>
                  <w:rFonts w:ascii="Cambria Math" w:eastAsiaTheme="minorEastAsia" w:hAnsi="Cambria Math"/>
                  <w:color w:val="7030A0"/>
                  <w:sz w:val="22"/>
                  <w:szCs w:val="22"/>
                  <w:lang w:eastAsia="zh-TW"/>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proc,0</m:t>
                  </m:r>
                </m:sub>
                <m:sup>
                  <m:r>
                    <w:rPr>
                      <w:rFonts w:ascii="Cambria Math" w:eastAsia="Times New Roman" w:hAnsi="Cambria Math"/>
                      <w:color w:val="7030A0"/>
                      <w:sz w:val="22"/>
                      <w:szCs w:val="22"/>
                      <w:lang w:eastAsia="en-GB"/>
                    </w:rPr>
                    <m:t>SL</m:t>
                  </m:r>
                </m:sup>
              </m:sSubSup>
              <m:r>
                <w:rPr>
                  <w:rFonts w:ascii="Cambria Math" w:eastAsia="Times New Roman" w:hAnsi="Cambria Math"/>
                  <w:color w:val="7030A0"/>
                  <w:sz w:val="22"/>
                  <w:szCs w:val="22"/>
                  <w:lang w:eastAsia="en-GB"/>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proc,1</m:t>
                  </m:r>
                </m:sub>
                <m:sup>
                  <m:r>
                    <w:rPr>
                      <w:rFonts w:ascii="Cambria Math" w:eastAsia="Times New Roman" w:hAnsi="Cambria Math"/>
                      <w:color w:val="7030A0"/>
                      <w:sz w:val="22"/>
                      <w:szCs w:val="22"/>
                      <w:lang w:eastAsia="en-GB"/>
                    </w:rPr>
                    <m:t>SL</m:t>
                  </m:r>
                </m:sup>
              </m:sSubSup>
              <m:r>
                <w:rPr>
                  <w:rFonts w:ascii="Cambria Math" w:eastAsiaTheme="minorEastAsia" w:hAnsi="Cambria Math"/>
                  <w:color w:val="7030A0"/>
                  <w:sz w:val="22"/>
                  <w:szCs w:val="22"/>
                  <w:lang w:eastAsia="zh-TW"/>
                </w:rPr>
                <m:t>)</m:t>
              </m:r>
            </m:oMath>
            <w:r>
              <w:rPr>
                <w:rFonts w:ascii="Times New Roman" w:hAnsi="Times New Roman"/>
                <w:color w:val="0070C0"/>
                <w:sz w:val="22"/>
                <w:szCs w:val="22"/>
              </w:rPr>
              <w:t xml:space="preserve"> </w:t>
            </w:r>
            <w:r w:rsidRPr="004016C3">
              <w:rPr>
                <w:rFonts w:ascii="Times New Roman" w:hAnsi="Times New Roman"/>
                <w:color w:val="0070C0"/>
                <w:sz w:val="22"/>
                <w:szCs w:val="22"/>
              </w:rPr>
              <w:t xml:space="preserve"> </w:t>
            </w:r>
            <w:r w:rsidRPr="00816358">
              <w:rPr>
                <w:rFonts w:ascii="Times New Roman" w:hAnsi="Times New Roman"/>
                <w:strike/>
                <w:color w:val="7030A0"/>
                <w:sz w:val="22"/>
                <w:szCs w:val="22"/>
              </w:rPr>
              <w:t xml:space="preserve">uses sensing results after the resource (re)selection trigger slot and before </w:t>
            </w:r>
            <m:oMath>
              <m:sSubSup>
                <m:sSubSupPr>
                  <m:ctrlPr>
                    <w:rPr>
                      <w:rFonts w:ascii="Cambria Math" w:eastAsiaTheme="minorEastAsia" w:hAnsi="Cambria Math"/>
                      <w:i/>
                      <w:iCs/>
                      <w:strike/>
                      <w:color w:val="7030A0"/>
                      <w:sz w:val="22"/>
                      <w:szCs w:val="22"/>
                      <w:lang w:eastAsia="zh-TW"/>
                    </w:rPr>
                  </m:ctrlPr>
                </m:sSubSupPr>
                <m:e>
                  <m:r>
                    <w:rPr>
                      <w:rFonts w:ascii="Cambria Math" w:eastAsia="Times New Roman" w:hAnsi="Cambria Math"/>
                      <w:strike/>
                      <w:color w:val="7030A0"/>
                      <w:sz w:val="22"/>
                      <w:szCs w:val="22"/>
                    </w:rPr>
                    <m:t>t</m:t>
                  </m:r>
                </m:e>
                <m:sub>
                  <m:r>
                    <w:rPr>
                      <w:rFonts w:ascii="Cambria Math" w:eastAsia="Times New Roman" w:hAnsi="Cambria Math"/>
                      <w:strike/>
                      <w:color w:val="7030A0"/>
                      <w:sz w:val="22"/>
                      <w:szCs w:val="22"/>
                    </w:rPr>
                    <m:t>yi</m:t>
                  </m:r>
                </m:sub>
                <m:sup>
                  <m:r>
                    <w:rPr>
                      <w:rFonts w:ascii="Cambria Math" w:eastAsia="Times New Roman" w:hAnsi="Cambria Math"/>
                      <w:strike/>
                      <w:color w:val="7030A0"/>
                      <w:sz w:val="22"/>
                      <w:szCs w:val="22"/>
                    </w:rPr>
                    <m:t>SL</m:t>
                  </m:r>
                </m:sup>
              </m:sSubSup>
              <m:r>
                <w:rPr>
                  <w:rFonts w:ascii="Cambria Math" w:eastAsiaTheme="minorEastAsia" w:hAnsi="Cambria Math"/>
                  <w:strike/>
                  <w:color w:val="7030A0"/>
                  <w:sz w:val="22"/>
                  <w:szCs w:val="22"/>
                  <w:lang w:eastAsia="zh-TW"/>
                </w:rPr>
                <m:t>-(</m:t>
              </m:r>
              <m:sSubSup>
                <m:sSubSupPr>
                  <m:ctrlPr>
                    <w:rPr>
                      <w:rFonts w:ascii="Cambria Math" w:eastAsiaTheme="minorEastAsia" w:hAnsi="Cambria Math"/>
                      <w:i/>
                      <w:iCs/>
                      <w:strike/>
                      <w:color w:val="7030A0"/>
                      <w:sz w:val="22"/>
                      <w:szCs w:val="22"/>
                      <w:lang w:eastAsia="en-GB"/>
                    </w:rPr>
                  </m:ctrlPr>
                </m:sSubSupPr>
                <m:e>
                  <m:r>
                    <w:rPr>
                      <w:rFonts w:ascii="Cambria Math" w:eastAsia="Times New Roman" w:hAnsi="Cambria Math"/>
                      <w:strike/>
                      <w:color w:val="7030A0"/>
                      <w:sz w:val="22"/>
                      <w:szCs w:val="22"/>
                      <w:lang w:eastAsia="en-GB"/>
                    </w:rPr>
                    <m:t>T</m:t>
                  </m:r>
                </m:e>
                <m:sub>
                  <m:r>
                    <w:rPr>
                      <w:rFonts w:ascii="Cambria Math" w:eastAsia="Times New Roman" w:hAnsi="Cambria Math"/>
                      <w:strike/>
                      <w:color w:val="7030A0"/>
                      <w:sz w:val="22"/>
                      <w:szCs w:val="22"/>
                      <w:lang w:eastAsia="en-GB"/>
                    </w:rPr>
                    <m:t>proc,0</m:t>
                  </m:r>
                </m:sub>
                <m:sup>
                  <m:r>
                    <w:rPr>
                      <w:rFonts w:ascii="Cambria Math" w:eastAsia="Times New Roman" w:hAnsi="Cambria Math"/>
                      <w:strike/>
                      <w:color w:val="7030A0"/>
                      <w:sz w:val="22"/>
                      <w:szCs w:val="22"/>
                      <w:lang w:eastAsia="en-GB"/>
                    </w:rPr>
                    <m:t>SL</m:t>
                  </m:r>
                </m:sup>
              </m:sSubSup>
              <m:r>
                <w:rPr>
                  <w:rFonts w:ascii="Cambria Math" w:eastAsia="Times New Roman" w:hAnsi="Cambria Math"/>
                  <w:strike/>
                  <w:color w:val="7030A0"/>
                  <w:sz w:val="22"/>
                  <w:szCs w:val="22"/>
                  <w:lang w:eastAsia="en-GB"/>
                </w:rPr>
                <m:t>+</m:t>
              </m:r>
              <m:sSubSup>
                <m:sSubSupPr>
                  <m:ctrlPr>
                    <w:rPr>
                      <w:rFonts w:ascii="Cambria Math" w:eastAsiaTheme="minorEastAsia" w:hAnsi="Cambria Math"/>
                      <w:i/>
                      <w:iCs/>
                      <w:strike/>
                      <w:color w:val="7030A0"/>
                      <w:sz w:val="22"/>
                      <w:szCs w:val="22"/>
                      <w:lang w:eastAsia="en-GB"/>
                    </w:rPr>
                  </m:ctrlPr>
                </m:sSubSupPr>
                <m:e>
                  <m:r>
                    <w:rPr>
                      <w:rFonts w:ascii="Cambria Math" w:eastAsia="Times New Roman" w:hAnsi="Cambria Math"/>
                      <w:strike/>
                      <w:color w:val="7030A0"/>
                      <w:sz w:val="22"/>
                      <w:szCs w:val="22"/>
                      <w:lang w:eastAsia="en-GB"/>
                    </w:rPr>
                    <m:t>T</m:t>
                  </m:r>
                </m:e>
                <m:sub>
                  <m:r>
                    <w:rPr>
                      <w:rFonts w:ascii="Cambria Math" w:eastAsia="Times New Roman" w:hAnsi="Cambria Math"/>
                      <w:strike/>
                      <w:color w:val="7030A0"/>
                      <w:sz w:val="22"/>
                      <w:szCs w:val="22"/>
                      <w:lang w:eastAsia="en-GB"/>
                    </w:rPr>
                    <m:t>proc,1</m:t>
                  </m:r>
                </m:sub>
                <m:sup>
                  <m:r>
                    <w:rPr>
                      <w:rFonts w:ascii="Cambria Math" w:eastAsia="Times New Roman" w:hAnsi="Cambria Math"/>
                      <w:strike/>
                      <w:color w:val="7030A0"/>
                      <w:sz w:val="22"/>
                      <w:szCs w:val="22"/>
                      <w:lang w:eastAsia="en-GB"/>
                    </w:rPr>
                    <m:t>SL</m:t>
                  </m:r>
                </m:sup>
              </m:sSubSup>
              <m:r>
                <w:rPr>
                  <w:rFonts w:ascii="Cambria Math" w:eastAsiaTheme="minorEastAsia" w:hAnsi="Cambria Math"/>
                  <w:strike/>
                  <w:color w:val="7030A0"/>
                  <w:sz w:val="22"/>
                  <w:szCs w:val="22"/>
                  <w:lang w:eastAsia="zh-TW"/>
                </w:rPr>
                <m:t>)</m:t>
              </m:r>
            </m:oMath>
          </w:p>
          <w:p w14:paraId="0EA297FF" w14:textId="77777777" w:rsidR="00AA53AB" w:rsidRPr="009A5795"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proofErr w:type="spellStart"/>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proofErr w:type="spellEnd"/>
            <w:r w:rsidRPr="009A5795">
              <w:rPr>
                <w:rFonts w:ascii="Times New Roman" w:hAnsi="Times New Roman"/>
                <w:strike/>
                <w:color w:val="FF0000"/>
                <w:sz w:val="22"/>
                <w:szCs w:val="22"/>
              </w:rPr>
              <w:t xml:space="preserve"> criterion is fulfilled</w:t>
            </w:r>
          </w:p>
          <w:p w14:paraId="0EADD347" w14:textId="77777777" w:rsidR="00AA53AB" w:rsidRPr="009A5795"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3D8F02C4" w14:textId="77777777" w:rsidR="00AA53AB" w:rsidRPr="004016C3" w:rsidRDefault="00AA53AB" w:rsidP="00AA53AB">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3E188F2B" w14:textId="6DC18D42" w:rsidR="00AA53AB" w:rsidRPr="00DB7669" w:rsidRDefault="00AA53AB" w:rsidP="00DB7669">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tc>
      </w:tr>
      <w:tr w:rsidR="00AF56F2" w14:paraId="63FB24E5" w14:textId="77777777" w:rsidTr="00AF56F2">
        <w:tc>
          <w:tcPr>
            <w:tcW w:w="1680" w:type="dxa"/>
            <w:tcBorders>
              <w:top w:val="single" w:sz="4" w:space="0" w:color="auto"/>
              <w:left w:val="single" w:sz="4" w:space="0" w:color="auto"/>
              <w:bottom w:val="single" w:sz="4" w:space="0" w:color="auto"/>
              <w:right w:val="single" w:sz="4" w:space="0" w:color="auto"/>
            </w:tcBorders>
            <w:hideMark/>
          </w:tcPr>
          <w:p w14:paraId="28336FEC" w14:textId="77777777" w:rsidR="00AF56F2" w:rsidRDefault="00AF56F2">
            <w:pPr>
              <w:autoSpaceDE w:val="0"/>
              <w:autoSpaceDN w:val="0"/>
              <w:rPr>
                <w:rFonts w:ascii="Calibri" w:hAnsi="Calibri" w:cs="Calibri"/>
                <w:sz w:val="22"/>
                <w:szCs w:val="22"/>
                <w:lang w:val="en-US"/>
              </w:rPr>
            </w:pPr>
            <w:proofErr w:type="spellStart"/>
            <w:proofErr w:type="gramStart"/>
            <w:r>
              <w:rPr>
                <w:rFonts w:ascii="Calibri" w:hAnsi="Calibri" w:cs="Calibri"/>
                <w:sz w:val="22"/>
                <w:szCs w:val="22"/>
              </w:rPr>
              <w:t>ZTE,Sanechips</w:t>
            </w:r>
            <w:proofErr w:type="spellEnd"/>
            <w:proofErr w:type="gramEnd"/>
          </w:p>
        </w:tc>
        <w:tc>
          <w:tcPr>
            <w:tcW w:w="7954" w:type="dxa"/>
            <w:tcBorders>
              <w:top w:val="single" w:sz="4" w:space="0" w:color="auto"/>
              <w:left w:val="nil"/>
              <w:bottom w:val="single" w:sz="4" w:space="0" w:color="auto"/>
              <w:right w:val="single" w:sz="4" w:space="0" w:color="auto"/>
            </w:tcBorders>
            <w:hideMark/>
          </w:tcPr>
          <w:p w14:paraId="18DBAF0C" w14:textId="15207470" w:rsidR="00AF56F2" w:rsidRDefault="00AF56F2" w:rsidP="00AF56F2">
            <w:pPr>
              <w:autoSpaceDE w:val="0"/>
              <w:autoSpaceDN w:val="0"/>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As we known, the more sensing slots are performed and more accurate sensing results will be obtained.  </w:t>
            </w:r>
            <w:proofErr w:type="gramStart"/>
            <w:r>
              <w:rPr>
                <w:rFonts w:ascii="Calibri" w:eastAsia="SimSun" w:hAnsi="Calibri" w:cs="Calibri" w:hint="eastAsia"/>
                <w:sz w:val="22"/>
                <w:lang w:val="en-US" w:eastAsia="zh-CN"/>
              </w:rPr>
              <w:t>So</w:t>
            </w:r>
            <w:proofErr w:type="gramEnd"/>
            <w:r>
              <w:rPr>
                <w:rFonts w:ascii="Calibri" w:eastAsia="SimSun" w:hAnsi="Calibri" w:cs="Calibri" w:hint="eastAsia"/>
                <w:sz w:val="22"/>
                <w:lang w:val="en-US" w:eastAsia="zh-CN"/>
              </w:rPr>
              <w:t xml:space="preserve"> we think </w:t>
            </w:r>
            <w:r>
              <w:rPr>
                <w:rFonts w:ascii="Calibri" w:eastAsia="SimSun" w:hAnsi="Calibri" w:cs="Calibri"/>
                <w:sz w:val="22"/>
                <w:lang w:val="en-US" w:eastAsia="zh-CN"/>
              </w:rPr>
              <w:t>‘</w:t>
            </w:r>
            <w:r>
              <w:rPr>
                <w:rFonts w:ascii="Calibri" w:eastAsia="SimSun" w:hAnsi="Calibri" w:cs="Calibri" w:hint="eastAsia"/>
                <w:sz w:val="22"/>
                <w:lang w:val="en-US" w:eastAsia="zh-CN"/>
              </w:rPr>
              <w:t>a least</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should be kept, and it is allowed UE to do more sensing slots if the time is allowed.</w:t>
            </w:r>
            <w:r>
              <w:rPr>
                <w:rFonts w:ascii="Calibri" w:eastAsia="SimSun" w:hAnsi="Calibri" w:cs="Calibri"/>
                <w:sz w:val="22"/>
                <w:lang w:val="en-US" w:eastAsia="zh-CN"/>
              </w:rPr>
              <w:t xml:space="preserve"> The definition of M is the minimum consecutive logical slots actually.</w:t>
            </w:r>
          </w:p>
          <w:p w14:paraId="29C3C14E" w14:textId="2EE9A3F3" w:rsidR="00AF56F2" w:rsidRPr="00AF56F2" w:rsidRDefault="00AF56F2" w:rsidP="00AF56F2">
            <w:pPr>
              <w:autoSpaceDE w:val="0"/>
              <w:autoSpaceDN w:val="0"/>
              <w:jc w:val="both"/>
              <w:rPr>
                <w:rFonts w:ascii="Times New Roman" w:eastAsia="SimSun" w:hAnsi="Times New Roman"/>
                <w:i/>
                <w:color w:val="000000"/>
                <w:sz w:val="22"/>
                <w:szCs w:val="22"/>
                <w:lang w:val="en-US" w:eastAsia="zh-CN"/>
              </w:rPr>
            </w:pPr>
            <w:r w:rsidRPr="00AF56F2">
              <w:rPr>
                <w:rFonts w:ascii="Times New Roman" w:eastAsia="Times New Roman" w:hAnsi="Times New Roman"/>
                <w:i/>
                <w:color w:val="000000"/>
                <w:sz w:val="22"/>
                <w:szCs w:val="22"/>
              </w:rPr>
              <w:lastRenderedPageBreak/>
              <w:t xml:space="preserve">UE performs CPS starts </w:t>
            </w:r>
            <w:r w:rsidRPr="00AF56F2">
              <w:rPr>
                <w:rFonts w:ascii="Times New Roman" w:eastAsia="Times New Roman" w:hAnsi="Times New Roman"/>
                <w:i/>
                <w:color w:val="FF0000"/>
                <w:sz w:val="22"/>
                <w:szCs w:val="22"/>
                <w:highlight w:val="yellow"/>
              </w:rPr>
              <w:t>at least</w:t>
            </w:r>
            <w:r w:rsidRPr="00AF56F2">
              <w:rPr>
                <w:rFonts w:ascii="Times New Roman" w:eastAsia="Times New Roman" w:hAnsi="Times New Roman"/>
                <w:i/>
                <w:color w:val="000000"/>
                <w:sz w:val="22"/>
                <w:szCs w:val="22"/>
              </w:rPr>
              <w:t xml:space="preserve"> from </w:t>
            </w:r>
            <w:r w:rsidRPr="00AF56F2">
              <w:rPr>
                <w:rFonts w:ascii="Times New Roman" w:eastAsia="Times New Roman" w:hAnsi="Times New Roman"/>
                <w:i/>
                <w:iCs/>
                <w:color w:val="000000"/>
                <w:sz w:val="22"/>
                <w:szCs w:val="22"/>
              </w:rPr>
              <w:t>M</w:t>
            </w:r>
            <w:r w:rsidRPr="00AF56F2">
              <w:rPr>
                <w:rFonts w:ascii="Times New Roman" w:eastAsia="Times New Roman" w:hAnsi="Times New Roman"/>
                <w:i/>
                <w:color w:val="000000"/>
                <w:sz w:val="22"/>
                <w:szCs w:val="22"/>
              </w:rPr>
              <w:t xml:space="preserve"> consecutive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AF56F2">
              <w:rPr>
                <w:rFonts w:ascii="Times New Roman" w:eastAsia="Times New Roman" w:hAnsi="Times New Roman"/>
                <w:i/>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AF56F2">
              <w:rPr>
                <w:rFonts w:ascii="Times New Roman" w:eastAsia="Times New Roman" w:hAnsi="Times New Roman"/>
                <w:i/>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AF56F2">
              <w:rPr>
                <w:rFonts w:ascii="Times New Roman" w:eastAsia="Times New Roman" w:hAnsi="Times New Roman"/>
                <w:i/>
                <w:color w:val="000000"/>
                <w:sz w:val="22"/>
                <w:szCs w:val="22"/>
              </w:rPr>
              <w:t>. </w:t>
            </w:r>
          </w:p>
          <w:p w14:paraId="7DF23D66" w14:textId="4B3B2CD0" w:rsidR="00AF56F2" w:rsidRDefault="00AF56F2">
            <w:pPr>
              <w:autoSpaceDE w:val="0"/>
              <w:autoSpaceDN w:val="0"/>
              <w:rPr>
                <w:rFonts w:ascii="Calibri" w:hAnsi="Calibri" w:cs="Calibri"/>
                <w:sz w:val="22"/>
                <w:szCs w:val="22"/>
              </w:rPr>
            </w:pPr>
            <w:r>
              <w:rPr>
                <w:rFonts w:ascii="Calibri" w:hAnsi="Calibri" w:cs="Calibri"/>
                <w:sz w:val="22"/>
                <w:szCs w:val="22"/>
              </w:rPr>
              <w:t>For the solution under ‘</w:t>
            </w:r>
            <w:r>
              <w:rPr>
                <w:color w:val="FF0000"/>
                <w:sz w:val="22"/>
                <w:szCs w:val="22"/>
              </w:rPr>
              <w:t xml:space="preserve">When the minimum </w:t>
            </w:r>
            <w:r>
              <w:rPr>
                <w:i/>
                <w:iCs/>
                <w:color w:val="FF0000"/>
                <w:sz w:val="22"/>
                <w:szCs w:val="22"/>
              </w:rPr>
              <w:t>M</w:t>
            </w:r>
            <w:r>
              <w:rPr>
                <w:color w:val="FF0000"/>
                <w:sz w:val="22"/>
                <w:szCs w:val="22"/>
              </w:rPr>
              <w:t xml:space="preserve"> slots for CPS cannot be guaranteed</w:t>
            </w:r>
            <w:r>
              <w:rPr>
                <w:rFonts w:ascii="Calibri" w:hAnsi="Calibri" w:cs="Calibri"/>
                <w:sz w:val="22"/>
                <w:szCs w:val="22"/>
              </w:rPr>
              <w:t xml:space="preserve">’, UE uses sensing results after the resource (re)selection trigger slot and before </w:t>
            </w:r>
            <w:proofErr w:type="spellStart"/>
            <w:r w:rsidRPr="00AF56F2">
              <w:rPr>
                <w:rFonts w:ascii="Calibri" w:hAnsi="Calibri" w:cs="Calibri"/>
                <w:b/>
                <w:sz w:val="22"/>
                <w:szCs w:val="22"/>
              </w:rPr>
              <w:t>t_yi^SL</w:t>
            </w:r>
            <w:proofErr w:type="spellEnd"/>
            <w:r w:rsidRPr="00AF56F2">
              <w:rPr>
                <w:rFonts w:ascii="Calibri" w:hAnsi="Calibri" w:cs="Calibri"/>
                <w:b/>
                <w:sz w:val="22"/>
                <w:szCs w:val="22"/>
              </w:rPr>
              <w:t>-(T_(proc,</w:t>
            </w:r>
            <w:proofErr w:type="gramStart"/>
            <w:r w:rsidRPr="00AF56F2">
              <w:rPr>
                <w:rFonts w:ascii="Calibri" w:hAnsi="Calibri" w:cs="Calibri"/>
                <w:b/>
                <w:sz w:val="22"/>
                <w:szCs w:val="22"/>
              </w:rPr>
              <w:t>0)^</w:t>
            </w:r>
            <w:proofErr w:type="gramEnd"/>
            <w:r w:rsidRPr="00AF56F2">
              <w:rPr>
                <w:rFonts w:ascii="Calibri" w:hAnsi="Calibri" w:cs="Calibri"/>
                <w:b/>
                <w:sz w:val="22"/>
                <w:szCs w:val="22"/>
              </w:rPr>
              <w:t xml:space="preserve">SL+T_(proc,1)^SL) </w:t>
            </w:r>
            <w:r>
              <w:rPr>
                <w:rFonts w:ascii="Calibri" w:hAnsi="Calibri" w:cs="Calibri"/>
                <w:sz w:val="22"/>
                <w:szCs w:val="22"/>
              </w:rPr>
              <w:t>seems to be option A only. Because the sensing results in this range are not sufficient in the first place. Technically option B is the solution that can minimize impact to other UEs. We are not convinced of the current proposal. We still think option B only is sufficient.</w:t>
            </w:r>
          </w:p>
          <w:p w14:paraId="512A6F42" w14:textId="77777777" w:rsidR="00AF56F2" w:rsidRDefault="00AF56F2">
            <w:pPr>
              <w:autoSpaceDE w:val="0"/>
              <w:autoSpaceDN w:val="0"/>
              <w:rPr>
                <w:rFonts w:ascii="Calibri" w:hAnsi="Calibri" w:cs="Calibri"/>
                <w:sz w:val="22"/>
                <w:szCs w:val="22"/>
              </w:rPr>
            </w:pPr>
            <w:r>
              <w:rPr>
                <w:rFonts w:ascii="Calibri" w:hAnsi="Calibri" w:cs="Calibri"/>
                <w:sz w:val="22"/>
                <w:szCs w:val="22"/>
              </w:rPr>
              <w:t xml:space="preserve">For the last bullet, the previous agreement is only saying UE is not required to perform sensing, now what’s written is the sensing results if available </w:t>
            </w:r>
            <w:proofErr w:type="spellStart"/>
            <w:r>
              <w:rPr>
                <w:rFonts w:ascii="Calibri" w:hAnsi="Calibri" w:cs="Calibri"/>
                <w:sz w:val="22"/>
                <w:szCs w:val="22"/>
              </w:rPr>
              <w:t>can not</w:t>
            </w:r>
            <w:proofErr w:type="spellEnd"/>
            <w:r>
              <w:rPr>
                <w:rFonts w:ascii="Calibri" w:hAnsi="Calibri" w:cs="Calibri"/>
                <w:sz w:val="22"/>
                <w:szCs w:val="22"/>
              </w:rPr>
              <w:t xml:space="preserve"> be used, we don’t think this restriction is needed.</w:t>
            </w:r>
          </w:p>
        </w:tc>
      </w:tr>
      <w:tr w:rsidR="00D17C9F" w14:paraId="060302AC" w14:textId="77777777" w:rsidTr="00201EF7">
        <w:tc>
          <w:tcPr>
            <w:tcW w:w="1680" w:type="dxa"/>
          </w:tcPr>
          <w:p w14:paraId="6129B188" w14:textId="757AFDF6" w:rsidR="00D17C9F" w:rsidRPr="00BB2F13" w:rsidRDefault="00D17C9F" w:rsidP="00D17C9F">
            <w:pPr>
              <w:autoSpaceDE w:val="0"/>
              <w:autoSpaceDN w:val="0"/>
              <w:jc w:val="both"/>
              <w:rPr>
                <w:rFonts w:ascii="Calibri" w:eastAsiaTheme="minorEastAsia" w:hAnsi="Calibri" w:cs="Calibri"/>
                <w:sz w:val="22"/>
                <w:lang w:eastAsia="zh-CN"/>
              </w:rPr>
            </w:pPr>
            <w:r>
              <w:rPr>
                <w:rFonts w:ascii="Calibri" w:hAnsi="Calibri" w:cs="Calibri"/>
                <w:sz w:val="22"/>
              </w:rPr>
              <w:lastRenderedPageBreak/>
              <w:t>Qualcomm</w:t>
            </w:r>
          </w:p>
        </w:tc>
        <w:tc>
          <w:tcPr>
            <w:tcW w:w="7954" w:type="dxa"/>
          </w:tcPr>
          <w:p w14:paraId="178C8CD2" w14:textId="0A6DADB2" w:rsidR="00D17C9F" w:rsidRPr="00BB2F13" w:rsidRDefault="00D17C9F" w:rsidP="00D17C9F">
            <w:pPr>
              <w:autoSpaceDE w:val="0"/>
              <w:autoSpaceDN w:val="0"/>
              <w:jc w:val="both"/>
              <w:rPr>
                <w:rFonts w:ascii="Calibri" w:eastAsiaTheme="minorEastAsia" w:hAnsi="Calibri" w:cs="Calibri"/>
                <w:sz w:val="22"/>
                <w:lang w:eastAsia="zh-CN"/>
              </w:rPr>
            </w:pPr>
            <w:r>
              <w:rPr>
                <w:rFonts w:ascii="Calibri" w:hAnsi="Calibri" w:cs="Calibri"/>
                <w:sz w:val="22"/>
              </w:rPr>
              <w:t>We agree with the proposal, in particular the update to address the issue when M slots aren’t available for sensing.</w:t>
            </w:r>
          </w:p>
        </w:tc>
      </w:tr>
      <w:tr w:rsidR="00035587" w14:paraId="59427488" w14:textId="77777777" w:rsidTr="00DF503A">
        <w:tc>
          <w:tcPr>
            <w:tcW w:w="1680" w:type="dxa"/>
          </w:tcPr>
          <w:p w14:paraId="189E7BAF" w14:textId="77777777" w:rsidR="00035587" w:rsidRPr="00BB2F13"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2FB99A8" w14:textId="77777777" w:rsidR="00035587" w:rsidRPr="00BB2F13"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the current version. Regarding “at least”, either should be OK since regardless of existence of the word here, UE can </w:t>
            </w:r>
            <w:proofErr w:type="gramStart"/>
            <w:r>
              <w:rPr>
                <w:rFonts w:ascii="Calibri" w:eastAsiaTheme="minorEastAsia" w:hAnsi="Calibri" w:cs="Calibri"/>
                <w:sz w:val="22"/>
                <w:lang w:eastAsia="zh-CN"/>
              </w:rPr>
              <w:t>performs</w:t>
            </w:r>
            <w:proofErr w:type="gramEnd"/>
            <w:r>
              <w:rPr>
                <w:rFonts w:ascii="Calibri" w:eastAsiaTheme="minorEastAsia" w:hAnsi="Calibri" w:cs="Calibri"/>
                <w:sz w:val="22"/>
                <w:lang w:eastAsia="zh-CN"/>
              </w:rPr>
              <w:t xml:space="preserve"> sensing at more slots by the implementation. We do not need to have discussions for the unspecified part.</w:t>
            </w:r>
          </w:p>
        </w:tc>
      </w:tr>
      <w:tr w:rsidR="00AA53AB" w14:paraId="089434A5" w14:textId="77777777" w:rsidTr="00201EF7">
        <w:tc>
          <w:tcPr>
            <w:tcW w:w="1680" w:type="dxa"/>
          </w:tcPr>
          <w:p w14:paraId="3C8A44AB" w14:textId="66135CBC" w:rsidR="00AA53AB" w:rsidRDefault="00137520" w:rsidP="00AA53A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Fraunhofer</w:t>
            </w:r>
          </w:p>
        </w:tc>
        <w:tc>
          <w:tcPr>
            <w:tcW w:w="7954" w:type="dxa"/>
          </w:tcPr>
          <w:p w14:paraId="1F793934" w14:textId="36F84D25" w:rsidR="00AA53AB" w:rsidRDefault="00137520" w:rsidP="00AA53A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tc>
      </w:tr>
      <w:tr w:rsidR="00FD327B" w14:paraId="105C95E4" w14:textId="77777777" w:rsidTr="00201EF7">
        <w:tc>
          <w:tcPr>
            <w:tcW w:w="1680" w:type="dxa"/>
          </w:tcPr>
          <w:p w14:paraId="78698DF7" w14:textId="09003F8A" w:rsidR="00FD327B" w:rsidRDefault="00FD327B" w:rsidP="00FD327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4782629" w14:textId="699255B1" w:rsidR="00FD327B" w:rsidRDefault="00FD327B" w:rsidP="00FD327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It may be clearer to just delete the “</w:t>
            </w: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Calibri" w:eastAsiaTheme="minorEastAsia" w:hAnsi="Calibri" w:cs="Calibri"/>
                <w:sz w:val="22"/>
                <w:lang w:eastAsia="zh-CN"/>
              </w:rPr>
              <w:t>” sub-bullet and its sub-sub-bullet, i.e., no special handling when t</w:t>
            </w:r>
            <w:r w:rsidRPr="00D10FEA">
              <w:rPr>
                <w:rFonts w:ascii="Calibri" w:eastAsiaTheme="minorEastAsia" w:hAnsi="Calibri" w:cs="Calibri"/>
                <w:sz w:val="22"/>
                <w:lang w:eastAsia="zh-CN"/>
              </w:rPr>
              <w:t>he minimum M slots for CPS cannot be guaranteed</w:t>
            </w:r>
          </w:p>
        </w:tc>
      </w:tr>
      <w:tr w:rsidR="00BE507F" w14:paraId="63248703" w14:textId="77777777" w:rsidTr="00201EF7">
        <w:tc>
          <w:tcPr>
            <w:tcW w:w="1680" w:type="dxa"/>
          </w:tcPr>
          <w:p w14:paraId="259CC9EC" w14:textId="31C19986" w:rsidR="00BE507F" w:rsidRDefault="00BE507F" w:rsidP="00BE507F">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CATT,GOHIGH</w:t>
            </w:r>
            <w:proofErr w:type="gramEnd"/>
          </w:p>
        </w:tc>
        <w:tc>
          <w:tcPr>
            <w:tcW w:w="7954" w:type="dxa"/>
          </w:tcPr>
          <w:p w14:paraId="36D5407D" w14:textId="77777777"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have several concerns of this proposal</w:t>
            </w:r>
          </w:p>
          <w:p w14:paraId="2E17D7CC" w14:textId="77777777" w:rsidR="00BE507F" w:rsidRDefault="00BE507F" w:rsidP="00BE507F">
            <w:pPr>
              <w:pStyle w:val="ListParagraph"/>
              <w:numPr>
                <w:ilvl w:val="0"/>
                <w:numId w:val="59"/>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M is the minimal CPS length, then if UE has to start exactly ‘from  </w:t>
            </w:r>
            <w:r w:rsidRPr="00B647DF">
              <w:rPr>
                <w:rFonts w:ascii="Calibri" w:eastAsiaTheme="minorEastAsia" w:hAnsi="Calibri" w:cs="Calibri"/>
                <w:sz w:val="22"/>
                <w:lang w:eastAsia="zh-CN"/>
              </w:rPr>
              <w:t xml:space="preserve"> M consecutive logical slots earlier than </w:t>
            </w:r>
            <w:proofErr w:type="spellStart"/>
            <w:r w:rsidRPr="00B647DF">
              <w:rPr>
                <w:rFonts w:ascii="Calibri" w:eastAsiaTheme="minorEastAsia" w:hAnsi="Calibri" w:cs="Calibri"/>
                <w:sz w:val="22"/>
                <w:lang w:eastAsia="zh-CN"/>
              </w:rPr>
              <w:t>t_yi^SL</w:t>
            </w:r>
            <w:proofErr w:type="spellEnd"/>
            <w:r w:rsidRPr="00B647DF">
              <w:rPr>
                <w:rFonts w:ascii="Calibri" w:eastAsiaTheme="minorEastAsia" w:hAnsi="Calibri" w:cs="Calibri"/>
                <w:sz w:val="22"/>
                <w:lang w:eastAsia="zh-CN"/>
              </w:rPr>
              <w:t xml:space="preserve"> to T_(proc,</w:t>
            </w:r>
            <w:proofErr w:type="gramStart"/>
            <w:r w:rsidRPr="00B647DF">
              <w:rPr>
                <w:rFonts w:ascii="Calibri" w:eastAsiaTheme="minorEastAsia" w:hAnsi="Calibri" w:cs="Calibri"/>
                <w:sz w:val="22"/>
                <w:lang w:eastAsia="zh-CN"/>
              </w:rPr>
              <w:t>0)^</w:t>
            </w:r>
            <w:proofErr w:type="gramEnd"/>
            <w:r w:rsidRPr="00B647DF">
              <w:rPr>
                <w:rFonts w:ascii="Calibri" w:eastAsiaTheme="minorEastAsia" w:hAnsi="Calibri" w:cs="Calibri"/>
                <w:sz w:val="22"/>
                <w:lang w:eastAsia="zh-CN"/>
              </w:rPr>
              <w:t xml:space="preserve">SL+T_(proc,1)^SL slots earlier than </w:t>
            </w:r>
            <w:proofErr w:type="spellStart"/>
            <w:r w:rsidRPr="00B647DF">
              <w:rPr>
                <w:rFonts w:ascii="Calibri" w:eastAsiaTheme="minorEastAsia" w:hAnsi="Calibri" w:cs="Calibri"/>
                <w:sz w:val="22"/>
                <w:lang w:eastAsia="zh-CN"/>
              </w:rPr>
              <w:t>t_yi^SL</w:t>
            </w:r>
            <w:proofErr w:type="spellEnd"/>
            <w:r>
              <w:rPr>
                <w:rFonts w:ascii="Calibri" w:eastAsiaTheme="minorEastAsia" w:hAnsi="Calibri" w:cs="Calibri"/>
                <w:sz w:val="22"/>
                <w:lang w:eastAsia="zh-CN"/>
              </w:rPr>
              <w:t xml:space="preserve">’, then there is no meaning that this is the minimal cps length, as </w:t>
            </w:r>
            <w:proofErr w:type="spellStart"/>
            <w:r>
              <w:rPr>
                <w:rFonts w:ascii="Calibri" w:eastAsiaTheme="minorEastAsia" w:hAnsi="Calibri" w:cs="Calibri"/>
                <w:sz w:val="22"/>
                <w:lang w:eastAsia="zh-CN"/>
              </w:rPr>
              <w:t>everytime</w:t>
            </w:r>
            <w:proofErr w:type="spellEnd"/>
            <w:r>
              <w:rPr>
                <w:rFonts w:ascii="Calibri" w:eastAsiaTheme="minorEastAsia" w:hAnsi="Calibri" w:cs="Calibri"/>
                <w:sz w:val="22"/>
                <w:lang w:eastAsia="zh-CN"/>
              </w:rPr>
              <w:t xml:space="preserve"> the length of cps is same.</w:t>
            </w:r>
          </w:p>
          <w:p w14:paraId="63BE8586" w14:textId="77777777" w:rsidR="00BE507F" w:rsidRDefault="00BE507F" w:rsidP="00BE507F">
            <w:pPr>
              <w:pStyle w:val="ListParagraph"/>
              <w:autoSpaceDE w:val="0"/>
              <w:autoSpaceDN w:val="0"/>
              <w:ind w:leftChars="0" w:left="720"/>
              <w:jc w:val="both"/>
              <w:rPr>
                <w:rFonts w:ascii="Calibri" w:eastAsiaTheme="minorEastAsia" w:hAnsi="Calibri" w:cs="Calibri"/>
                <w:sz w:val="22"/>
                <w:lang w:eastAsia="zh-CN"/>
              </w:rPr>
            </w:pPr>
            <w:r>
              <w:rPr>
                <w:rFonts w:ascii="Calibri" w:eastAsiaTheme="minorEastAsia" w:hAnsi="Calibri" w:cs="Calibri"/>
                <w:sz w:val="22"/>
                <w:lang w:eastAsia="zh-CN"/>
              </w:rPr>
              <w:t>UE should allow to perform CPS with length more than M, therefore the UE cannot start exact from ‘</w:t>
            </w:r>
            <w:r w:rsidRPr="00B647DF">
              <w:rPr>
                <w:rFonts w:ascii="Calibri" w:eastAsiaTheme="minorEastAsia" w:hAnsi="Calibri" w:cs="Calibri"/>
                <w:sz w:val="22"/>
                <w:lang w:eastAsia="zh-CN"/>
              </w:rPr>
              <w:t xml:space="preserve">M consecutive logical slots earlier than </w:t>
            </w:r>
            <w:proofErr w:type="spellStart"/>
            <w:r w:rsidRPr="00B647DF">
              <w:rPr>
                <w:rFonts w:ascii="Calibri" w:eastAsiaTheme="minorEastAsia" w:hAnsi="Calibri" w:cs="Calibri"/>
                <w:sz w:val="22"/>
                <w:lang w:eastAsia="zh-CN"/>
              </w:rPr>
              <w:t>t_yi^SL</w:t>
            </w:r>
            <w:proofErr w:type="spellEnd"/>
            <w:r>
              <w:rPr>
                <w:rFonts w:ascii="Calibri" w:eastAsiaTheme="minorEastAsia" w:hAnsi="Calibri" w:cs="Calibri"/>
                <w:sz w:val="22"/>
                <w:lang w:eastAsia="zh-CN"/>
              </w:rPr>
              <w:t>’</w:t>
            </w:r>
          </w:p>
          <w:p w14:paraId="0AFB3B74" w14:textId="1F154C69" w:rsidR="00BE507F" w:rsidRDefault="00BE507F" w:rsidP="00BE507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r w:rsidRPr="00B647DF">
              <w:rPr>
                <w:rFonts w:ascii="Calibri" w:eastAsiaTheme="minorEastAsia" w:hAnsi="Calibri" w:cs="Calibri"/>
                <w:sz w:val="22"/>
                <w:lang w:eastAsia="zh-CN"/>
              </w:rPr>
              <w:t>When the minimum M slots for CPS cannot be guaranteed</w:t>
            </w:r>
            <w:r>
              <w:rPr>
                <w:rFonts w:ascii="Calibri" w:eastAsiaTheme="minorEastAsia" w:hAnsi="Calibri" w:cs="Calibri"/>
                <w:sz w:val="22"/>
                <w:lang w:eastAsia="zh-CN"/>
              </w:rPr>
              <w:t xml:space="preserve">’, this is the problem that is caused by the previous issue.  If allow UE to start at least from ‘from  </w:t>
            </w:r>
            <w:r w:rsidRPr="00B647DF">
              <w:rPr>
                <w:rFonts w:ascii="Calibri" w:eastAsiaTheme="minorEastAsia" w:hAnsi="Calibri" w:cs="Calibri"/>
                <w:sz w:val="22"/>
                <w:lang w:eastAsia="zh-CN"/>
              </w:rPr>
              <w:t xml:space="preserve"> M consecutive logical slots earlier than </w:t>
            </w:r>
            <w:proofErr w:type="spellStart"/>
            <w:r w:rsidRPr="00B647DF">
              <w:rPr>
                <w:rFonts w:ascii="Calibri" w:eastAsiaTheme="minorEastAsia" w:hAnsi="Calibri" w:cs="Calibri"/>
                <w:sz w:val="22"/>
                <w:lang w:eastAsia="zh-CN"/>
              </w:rPr>
              <w:t>t_yi^SL</w:t>
            </w:r>
            <w:proofErr w:type="spellEnd"/>
            <w:r>
              <w:rPr>
                <w:rFonts w:ascii="Calibri" w:eastAsiaTheme="minorEastAsia" w:hAnsi="Calibri" w:cs="Calibri"/>
                <w:sz w:val="22"/>
                <w:lang w:eastAsia="zh-CN"/>
              </w:rPr>
              <w:t>’, then UE can adjust the CPS length, to the extent that “</w:t>
            </w:r>
            <w:r w:rsidRPr="00B647DF">
              <w:rPr>
                <w:rFonts w:ascii="Calibri" w:eastAsiaTheme="minorEastAsia" w:hAnsi="Calibri" w:cs="Calibri"/>
                <w:sz w:val="22"/>
                <w:lang w:eastAsia="zh-CN"/>
              </w:rPr>
              <w:t xml:space="preserve">all available slots before </w:t>
            </w:r>
            <w:proofErr w:type="spellStart"/>
            <w:r w:rsidRPr="00B647DF">
              <w:rPr>
                <w:rFonts w:ascii="Calibri" w:eastAsiaTheme="minorEastAsia" w:hAnsi="Calibri" w:cs="Calibri"/>
                <w:sz w:val="22"/>
                <w:lang w:eastAsia="zh-CN"/>
              </w:rPr>
              <w:t>t_yi^SL</w:t>
            </w:r>
            <w:proofErr w:type="spellEnd"/>
            <w:r w:rsidRPr="00B647DF">
              <w:rPr>
                <w:rFonts w:ascii="Calibri" w:eastAsiaTheme="minorEastAsia" w:hAnsi="Calibri" w:cs="Calibri"/>
                <w:sz w:val="22"/>
                <w:lang w:eastAsia="zh-CN"/>
              </w:rPr>
              <w:t>-(T_(proc,</w:t>
            </w:r>
            <w:proofErr w:type="gramStart"/>
            <w:r w:rsidRPr="00B647DF">
              <w:rPr>
                <w:rFonts w:ascii="Calibri" w:eastAsiaTheme="minorEastAsia" w:hAnsi="Calibri" w:cs="Calibri"/>
                <w:sz w:val="22"/>
                <w:lang w:eastAsia="zh-CN"/>
              </w:rPr>
              <w:t>0)^</w:t>
            </w:r>
            <w:proofErr w:type="gramEnd"/>
            <w:r w:rsidRPr="00B647DF">
              <w:rPr>
                <w:rFonts w:ascii="Calibri" w:eastAsiaTheme="minorEastAsia" w:hAnsi="Calibri" w:cs="Calibri"/>
                <w:sz w:val="22"/>
                <w:lang w:eastAsia="zh-CN"/>
              </w:rPr>
              <w:t>SL+T_(proc,1)^SL)</w:t>
            </w:r>
            <w:r>
              <w:rPr>
                <w:rFonts w:ascii="Calibri" w:eastAsiaTheme="minorEastAsia" w:hAnsi="Calibri" w:cs="Calibri"/>
                <w:sz w:val="22"/>
                <w:lang w:eastAsia="zh-CN"/>
              </w:rPr>
              <w:t>”</w:t>
            </w:r>
          </w:p>
        </w:tc>
      </w:tr>
      <w:tr w:rsidR="00AE7808" w:rsidRPr="00C86C86" w14:paraId="34A1741B" w14:textId="77777777" w:rsidTr="00AE7808">
        <w:tc>
          <w:tcPr>
            <w:tcW w:w="1680" w:type="dxa"/>
          </w:tcPr>
          <w:p w14:paraId="214CF450" w14:textId="77777777" w:rsidR="00AE7808" w:rsidRPr="003056A1" w:rsidRDefault="00AE7808" w:rsidP="001111F4">
            <w:pPr>
              <w:autoSpaceDE w:val="0"/>
              <w:autoSpaceDN w:val="0"/>
              <w:jc w:val="both"/>
              <w:rPr>
                <w:rFonts w:asciiTheme="minorHAnsi" w:eastAsiaTheme="minorEastAsia" w:hAnsiTheme="minorHAnsi" w:cstheme="minorHAnsi"/>
                <w:sz w:val="22"/>
                <w:lang w:eastAsia="zh-CN"/>
              </w:rPr>
            </w:pPr>
            <w:r w:rsidRPr="003056A1">
              <w:rPr>
                <w:rFonts w:asciiTheme="minorHAnsi" w:eastAsiaTheme="minorEastAsia" w:hAnsiTheme="minorHAnsi" w:cstheme="minorHAnsi"/>
                <w:sz w:val="22"/>
                <w:lang w:eastAsia="zh-CN"/>
              </w:rPr>
              <w:t>vivo</w:t>
            </w:r>
          </w:p>
        </w:tc>
        <w:tc>
          <w:tcPr>
            <w:tcW w:w="7954" w:type="dxa"/>
          </w:tcPr>
          <w:p w14:paraId="2045604E" w14:textId="180D3994" w:rsidR="00AE7808" w:rsidRPr="00643D96" w:rsidRDefault="00AE7808" w:rsidP="001111F4">
            <w:pPr>
              <w:pBdr>
                <w:bottom w:val="single" w:sz="6" w:space="1" w:color="auto"/>
              </w:pBdr>
              <w:rPr>
                <w:rFonts w:asciiTheme="minorHAnsi" w:hAnsiTheme="minorHAnsi" w:cstheme="minorHAnsi"/>
                <w:sz w:val="22"/>
              </w:rPr>
            </w:pPr>
            <w:r>
              <w:rPr>
                <w:rFonts w:asciiTheme="minorHAnsi" w:hAnsiTheme="minorHAnsi" w:cstheme="minorHAnsi"/>
                <w:sz w:val="22"/>
              </w:rPr>
              <w:t>W</w:t>
            </w:r>
            <w:r w:rsidRPr="003056A1">
              <w:rPr>
                <w:rFonts w:asciiTheme="minorHAnsi" w:hAnsiTheme="minorHAnsi" w:cstheme="minorHAnsi"/>
                <w:sz w:val="22"/>
              </w:rPr>
              <w:t>ithout ‘at least’, the bullet ‘</w:t>
            </w:r>
            <w:r w:rsidRPr="00643D96">
              <w:rPr>
                <w:rFonts w:asciiTheme="minorHAnsi" w:eastAsia="Times New Roman" w:hAnsiTheme="minorHAnsi" w:cstheme="minorHAnsi"/>
                <w:i/>
                <w:iCs/>
                <w:color w:val="000000"/>
                <w:sz w:val="22"/>
                <w:szCs w:val="22"/>
                <w:u w:val="single"/>
              </w:rPr>
              <w:t xml:space="preserve">UE performs CPS starts from M consecutive logical slots earlier than </w:t>
            </w:r>
            <m:oMath>
              <m:sSubSup>
                <m:sSubSupPr>
                  <m:ctrlPr>
                    <w:rPr>
                      <w:rFonts w:ascii="Cambria Math" w:eastAsiaTheme="minorEastAsia" w:hAnsi="Cambria Math" w:cstheme="minorHAnsi"/>
                      <w:i/>
                      <w:iCs/>
                      <w:color w:val="000000"/>
                      <w:sz w:val="22"/>
                      <w:szCs w:val="22"/>
                      <w:u w:val="single"/>
                      <w:lang w:eastAsia="zh-TW"/>
                    </w:rPr>
                  </m:ctrlPr>
                </m:sSubSupPr>
                <m:e>
                  <m:r>
                    <w:rPr>
                      <w:rFonts w:ascii="Cambria Math" w:eastAsia="Times New Roman" w:hAnsi="Cambria Math" w:cstheme="minorHAnsi"/>
                      <w:color w:val="000000"/>
                      <w:sz w:val="22"/>
                      <w:szCs w:val="22"/>
                      <w:u w:val="single"/>
                    </w:rPr>
                    <m:t>t</m:t>
                  </m:r>
                </m:e>
                <m:sub>
                  <m:r>
                    <w:rPr>
                      <w:rFonts w:ascii="Cambria Math" w:eastAsia="Times New Roman" w:hAnsi="Cambria Math" w:cstheme="minorHAnsi"/>
                      <w:color w:val="000000"/>
                      <w:sz w:val="22"/>
                      <w:szCs w:val="22"/>
                      <w:u w:val="single"/>
                    </w:rPr>
                    <m:t>yi</m:t>
                  </m:r>
                </m:sub>
                <m:sup>
                  <m:r>
                    <w:rPr>
                      <w:rFonts w:ascii="Cambria Math" w:eastAsia="Times New Roman" w:hAnsi="Cambria Math" w:cstheme="minorHAnsi"/>
                      <w:color w:val="000000"/>
                      <w:sz w:val="22"/>
                      <w:szCs w:val="22"/>
                      <w:u w:val="single"/>
                    </w:rPr>
                    <m:t>SL</m:t>
                  </m:r>
                </m:sup>
              </m:sSubSup>
            </m:oMath>
            <w:r w:rsidRPr="00643D96">
              <w:rPr>
                <w:rFonts w:asciiTheme="minorHAnsi" w:eastAsia="Times New Roman" w:hAnsiTheme="minorHAnsi" w:cstheme="minorHAnsi"/>
                <w:i/>
                <w:iCs/>
                <w:color w:val="000000"/>
                <w:sz w:val="22"/>
                <w:szCs w:val="22"/>
                <w:u w:val="single"/>
              </w:rPr>
              <w:t xml:space="preserve"> to </w:t>
            </w:r>
            <m:oMath>
              <m:sSubSup>
                <m:sSubSupPr>
                  <m:ctrlPr>
                    <w:rPr>
                      <w:rFonts w:ascii="Cambria Math" w:eastAsiaTheme="minorEastAsia" w:hAnsi="Cambria Math" w:cstheme="minorHAnsi"/>
                      <w:i/>
                      <w:iCs/>
                      <w:color w:val="000000"/>
                      <w:sz w:val="22"/>
                      <w:szCs w:val="22"/>
                      <w:u w:val="single"/>
                      <w:lang w:eastAsia="en-GB"/>
                    </w:rPr>
                  </m:ctrlPr>
                </m:sSubSupPr>
                <m:e>
                  <m:r>
                    <w:rPr>
                      <w:rFonts w:ascii="Cambria Math" w:eastAsia="Times New Roman" w:hAnsi="Cambria Math" w:cstheme="minorHAnsi"/>
                      <w:color w:val="000000"/>
                      <w:sz w:val="22"/>
                      <w:szCs w:val="22"/>
                      <w:u w:val="single"/>
                      <w:lang w:eastAsia="en-GB"/>
                    </w:rPr>
                    <m:t>T</m:t>
                  </m:r>
                </m:e>
                <m:sub>
                  <m:r>
                    <w:rPr>
                      <w:rFonts w:ascii="Cambria Math" w:eastAsia="Times New Roman" w:hAnsi="Cambria Math" w:cstheme="minorHAnsi"/>
                      <w:color w:val="000000"/>
                      <w:sz w:val="22"/>
                      <w:szCs w:val="22"/>
                      <w:u w:val="single"/>
                      <w:lang w:eastAsia="en-GB"/>
                    </w:rPr>
                    <m:t>proc,0</m:t>
                  </m:r>
                </m:sub>
                <m:sup>
                  <m:r>
                    <w:rPr>
                      <w:rFonts w:ascii="Cambria Math" w:eastAsia="Times New Roman" w:hAnsi="Cambria Math" w:cstheme="minorHAnsi"/>
                      <w:color w:val="000000"/>
                      <w:sz w:val="22"/>
                      <w:szCs w:val="22"/>
                      <w:u w:val="single"/>
                      <w:lang w:eastAsia="en-GB"/>
                    </w:rPr>
                    <m:t>SL</m:t>
                  </m:r>
                </m:sup>
              </m:sSubSup>
              <m:r>
                <w:rPr>
                  <w:rFonts w:ascii="Cambria Math" w:eastAsia="Times New Roman" w:hAnsi="Cambria Math" w:cstheme="minorHAnsi"/>
                  <w:color w:val="000000"/>
                  <w:sz w:val="22"/>
                  <w:szCs w:val="22"/>
                  <w:u w:val="single"/>
                  <w:lang w:eastAsia="en-GB"/>
                </w:rPr>
                <m:t>+</m:t>
              </m:r>
              <m:sSubSup>
                <m:sSubSupPr>
                  <m:ctrlPr>
                    <w:rPr>
                      <w:rFonts w:ascii="Cambria Math" w:eastAsiaTheme="minorEastAsia" w:hAnsi="Cambria Math" w:cstheme="minorHAnsi"/>
                      <w:i/>
                      <w:iCs/>
                      <w:color w:val="000000"/>
                      <w:sz w:val="22"/>
                      <w:szCs w:val="22"/>
                      <w:u w:val="single"/>
                      <w:lang w:eastAsia="en-GB"/>
                    </w:rPr>
                  </m:ctrlPr>
                </m:sSubSupPr>
                <m:e>
                  <m:r>
                    <w:rPr>
                      <w:rFonts w:ascii="Cambria Math" w:eastAsia="Times New Roman" w:hAnsi="Cambria Math" w:cstheme="minorHAnsi"/>
                      <w:color w:val="000000"/>
                      <w:sz w:val="22"/>
                      <w:szCs w:val="22"/>
                      <w:u w:val="single"/>
                      <w:lang w:eastAsia="en-GB"/>
                    </w:rPr>
                    <m:t>T</m:t>
                  </m:r>
                </m:e>
                <m:sub>
                  <m:r>
                    <w:rPr>
                      <w:rFonts w:ascii="Cambria Math" w:eastAsia="Times New Roman" w:hAnsi="Cambria Math" w:cstheme="minorHAnsi"/>
                      <w:color w:val="000000"/>
                      <w:sz w:val="22"/>
                      <w:szCs w:val="22"/>
                      <w:u w:val="single"/>
                      <w:lang w:eastAsia="en-GB"/>
                    </w:rPr>
                    <m:t>proc,1</m:t>
                  </m:r>
                </m:sub>
                <m:sup>
                  <m:r>
                    <w:rPr>
                      <w:rFonts w:ascii="Cambria Math" w:eastAsia="Times New Roman" w:hAnsi="Cambria Math" w:cstheme="minorHAnsi"/>
                      <w:color w:val="000000"/>
                      <w:sz w:val="22"/>
                      <w:szCs w:val="22"/>
                      <w:u w:val="single"/>
                      <w:lang w:eastAsia="en-GB"/>
                    </w:rPr>
                    <m:t>SL</m:t>
                  </m:r>
                </m:sup>
              </m:sSubSup>
            </m:oMath>
            <w:r w:rsidRPr="00643D96">
              <w:rPr>
                <w:rFonts w:asciiTheme="minorHAnsi" w:eastAsia="Times New Roman" w:hAnsiTheme="minorHAnsi" w:cstheme="minorHAnsi"/>
                <w:i/>
                <w:iCs/>
                <w:color w:val="000000"/>
                <w:sz w:val="22"/>
                <w:szCs w:val="22"/>
                <w:u w:val="single"/>
              </w:rPr>
              <w:t> slots earlier than </w:t>
            </w:r>
            <m:oMath>
              <m:sSubSup>
                <m:sSubSupPr>
                  <m:ctrlPr>
                    <w:rPr>
                      <w:rFonts w:ascii="Cambria Math" w:eastAsiaTheme="minorEastAsia" w:hAnsi="Cambria Math" w:cstheme="minorHAnsi"/>
                      <w:i/>
                      <w:iCs/>
                      <w:color w:val="000000"/>
                      <w:sz w:val="22"/>
                      <w:szCs w:val="22"/>
                      <w:u w:val="single"/>
                      <w:lang w:eastAsia="zh-TW"/>
                    </w:rPr>
                  </m:ctrlPr>
                </m:sSubSupPr>
                <m:e>
                  <m:r>
                    <w:rPr>
                      <w:rFonts w:ascii="Cambria Math" w:eastAsia="Times New Roman" w:hAnsi="Cambria Math" w:cstheme="minorHAnsi"/>
                      <w:color w:val="000000"/>
                      <w:sz w:val="22"/>
                      <w:szCs w:val="22"/>
                      <w:u w:val="single"/>
                    </w:rPr>
                    <m:t>t</m:t>
                  </m:r>
                </m:e>
                <m:sub>
                  <m:r>
                    <w:rPr>
                      <w:rFonts w:ascii="Cambria Math" w:eastAsia="Times New Roman" w:hAnsi="Cambria Math" w:cstheme="minorHAnsi"/>
                      <w:color w:val="000000"/>
                      <w:sz w:val="22"/>
                      <w:szCs w:val="22"/>
                      <w:u w:val="single"/>
                    </w:rPr>
                    <m:t>yi</m:t>
                  </m:r>
                </m:sub>
                <m:sup>
                  <m:r>
                    <w:rPr>
                      <w:rFonts w:ascii="Cambria Math" w:eastAsia="Times New Roman" w:hAnsi="Cambria Math" w:cstheme="minorHAnsi"/>
                      <w:color w:val="000000"/>
                      <w:sz w:val="22"/>
                      <w:szCs w:val="22"/>
                      <w:u w:val="single"/>
                    </w:rPr>
                    <m:t>SL</m:t>
                  </m:r>
                </m:sup>
              </m:sSubSup>
            </m:oMath>
            <w:r w:rsidRPr="003056A1">
              <w:rPr>
                <w:rFonts w:asciiTheme="minorHAnsi" w:hAnsiTheme="minorHAnsi" w:cstheme="minorHAnsi"/>
                <w:sz w:val="22"/>
              </w:rPr>
              <w:t xml:space="preserve">’ </w:t>
            </w:r>
            <w:r>
              <w:rPr>
                <w:rFonts w:asciiTheme="minorHAnsi" w:hAnsiTheme="minorHAnsi" w:cstheme="minorHAnsi"/>
                <w:sz w:val="22"/>
              </w:rPr>
              <w:t>can be interpreted as</w:t>
            </w:r>
            <w:r w:rsidRPr="003056A1">
              <w:rPr>
                <w:rFonts w:asciiTheme="minorHAnsi" w:hAnsiTheme="minorHAnsi" w:cstheme="minorHAnsi"/>
                <w:sz w:val="22"/>
              </w:rPr>
              <w:t xml:space="preserve"> U</w:t>
            </w:r>
            <w:r>
              <w:rPr>
                <w:rFonts w:asciiTheme="minorHAnsi" w:hAnsiTheme="minorHAnsi" w:cstheme="minorHAnsi"/>
                <w:sz w:val="22"/>
              </w:rPr>
              <w:t xml:space="preserve">E perform </w:t>
            </w:r>
            <w:r w:rsidRPr="003056A1">
              <w:rPr>
                <w:rFonts w:asciiTheme="minorHAnsi" w:hAnsiTheme="minorHAnsi" w:cstheme="minorHAnsi"/>
                <w:sz w:val="22"/>
              </w:rPr>
              <w:t>sensing</w:t>
            </w:r>
            <w:r>
              <w:rPr>
                <w:rFonts w:asciiTheme="minorHAnsi" w:hAnsiTheme="minorHAnsi" w:cstheme="minorHAnsi"/>
                <w:sz w:val="22"/>
              </w:rPr>
              <w:t xml:space="preserve"> only on</w:t>
            </w:r>
            <w:r w:rsidRPr="003056A1">
              <w:rPr>
                <w:rFonts w:asciiTheme="minorHAnsi" w:hAnsiTheme="minorHAnsi" w:cstheme="minorHAnsi"/>
                <w:sz w:val="22"/>
              </w:rPr>
              <w:t xml:space="preserve"> the slot</w:t>
            </w:r>
            <w:r>
              <w:rPr>
                <w:rFonts w:asciiTheme="minorHAnsi" w:hAnsiTheme="minorHAnsi" w:cstheme="minorHAnsi"/>
                <w:sz w:val="22"/>
              </w:rPr>
              <w:t>s</w:t>
            </w:r>
            <w:r w:rsidRPr="003056A1">
              <w:rPr>
                <w:rFonts w:asciiTheme="minorHAnsi" w:hAnsiTheme="minorHAnsi" w:cstheme="minorHAnsi"/>
                <w:sz w:val="22"/>
              </w:rPr>
              <w:t xml:space="preserve"> from </w:t>
            </w:r>
            <m:oMath>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yi</m:t>
                  </m:r>
                </m:sub>
                <m:sup>
                  <m:r>
                    <w:rPr>
                      <w:rFonts w:ascii="Cambria Math" w:hAnsi="Cambria Math" w:cstheme="minorHAnsi"/>
                      <w:sz w:val="22"/>
                    </w:rPr>
                    <m:t>SL</m:t>
                  </m:r>
                </m:sup>
              </m:sSubSup>
              <m:r>
                <m:rPr>
                  <m:sty m:val="p"/>
                </m:rPr>
                <w:rPr>
                  <w:rFonts w:ascii="Cambria Math" w:hAnsi="Cambria Math" w:cstheme="minorHAnsi"/>
                  <w:sz w:val="22"/>
                </w:rPr>
                <m:t>-</m:t>
              </m:r>
              <m:r>
                <w:rPr>
                  <w:rFonts w:ascii="Cambria Math" w:hAnsi="Cambria Math" w:cstheme="minorHAnsi"/>
                  <w:sz w:val="22"/>
                </w:rPr>
                <m:t>M</m:t>
              </m:r>
            </m:oMath>
            <w:r w:rsidRPr="003056A1">
              <w:rPr>
                <w:rFonts w:asciiTheme="minorHAnsi" w:hAnsiTheme="minorHAnsi" w:cstheme="minorHAnsi"/>
                <w:sz w:val="22"/>
              </w:rPr>
              <w:t xml:space="preserve"> to </w:t>
            </w:r>
            <m:oMath>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yi</m:t>
                  </m:r>
                </m:sub>
                <m:sup>
                  <m:r>
                    <w:rPr>
                      <w:rFonts w:ascii="Cambria Math" w:hAnsi="Cambria Math" w:cstheme="minorHAnsi"/>
                      <w:sz w:val="22"/>
                    </w:rPr>
                    <m:t>SL</m:t>
                  </m:r>
                </m:sup>
              </m:sSubSup>
              <m:r>
                <m:rPr>
                  <m:sty m:val="p"/>
                </m:rPr>
                <w:rPr>
                  <w:rFonts w:ascii="Cambria Math" w:hAnsi="Cambria Math" w:cstheme="minorHAnsi"/>
                  <w:sz w:val="22"/>
                </w:rPr>
                <m:t>-(</m:t>
              </m:r>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proc</m:t>
                  </m:r>
                  <m:r>
                    <m:rPr>
                      <m:sty m:val="p"/>
                    </m:rPr>
                    <w:rPr>
                      <w:rFonts w:ascii="Cambria Math" w:hAnsi="Cambria Math" w:cstheme="minorHAnsi"/>
                      <w:sz w:val="22"/>
                    </w:rPr>
                    <m:t>,0</m:t>
                  </m:r>
                </m:sub>
                <m:sup>
                  <m:r>
                    <w:rPr>
                      <w:rFonts w:ascii="Cambria Math" w:hAnsi="Cambria Math" w:cstheme="minorHAnsi"/>
                      <w:sz w:val="22"/>
                    </w:rPr>
                    <m:t>SL</m:t>
                  </m:r>
                </m:sup>
              </m:sSubSup>
              <m:r>
                <m:rPr>
                  <m:sty m:val="p"/>
                </m:rPr>
                <w:rPr>
                  <w:rFonts w:ascii="Cambria Math" w:hAnsi="Cambria Math" w:cstheme="minorHAnsi"/>
                  <w:sz w:val="22"/>
                </w:rPr>
                <m:t>+</m:t>
              </m:r>
              <m:sSubSup>
                <m:sSubSupPr>
                  <m:ctrlPr>
                    <w:rPr>
                      <w:rFonts w:ascii="Cambria Math" w:hAnsi="Cambria Math" w:cstheme="minorHAnsi"/>
                      <w:sz w:val="22"/>
                    </w:rPr>
                  </m:ctrlPr>
                </m:sSubSupPr>
                <m:e>
                  <m:r>
                    <w:rPr>
                      <w:rFonts w:ascii="Cambria Math" w:hAnsi="Cambria Math" w:cstheme="minorHAnsi"/>
                      <w:sz w:val="22"/>
                    </w:rPr>
                    <m:t>T</m:t>
                  </m:r>
                </m:e>
                <m:sub>
                  <m:r>
                    <w:rPr>
                      <w:rFonts w:ascii="Cambria Math" w:hAnsi="Cambria Math" w:cstheme="minorHAnsi"/>
                      <w:sz w:val="22"/>
                    </w:rPr>
                    <m:t>proc</m:t>
                  </m:r>
                  <m:r>
                    <m:rPr>
                      <m:sty m:val="p"/>
                    </m:rPr>
                    <w:rPr>
                      <w:rFonts w:ascii="Cambria Math" w:hAnsi="Cambria Math" w:cstheme="minorHAnsi"/>
                      <w:sz w:val="22"/>
                    </w:rPr>
                    <m:t>,1</m:t>
                  </m:r>
                </m:sub>
                <m:sup>
                  <m:r>
                    <w:rPr>
                      <w:rFonts w:ascii="Cambria Math" w:hAnsi="Cambria Math" w:cstheme="minorHAnsi"/>
                      <w:sz w:val="22"/>
                    </w:rPr>
                    <m:t>SL</m:t>
                  </m:r>
                </m:sup>
              </m:sSubSup>
              <m:r>
                <m:rPr>
                  <m:sty m:val="p"/>
                </m:rPr>
                <w:rPr>
                  <w:rFonts w:ascii="Cambria Math" w:hAnsi="Cambria Math" w:cstheme="minorHAnsi"/>
                  <w:sz w:val="22"/>
                </w:rPr>
                <m:t> )</m:t>
              </m:r>
            </m:oMath>
            <w:r w:rsidRPr="003056A1">
              <w:rPr>
                <w:rFonts w:asciiTheme="minorHAnsi" w:hAnsiTheme="minorHAnsi" w:cstheme="minorHAnsi"/>
                <w:sz w:val="22"/>
              </w:rPr>
              <w:t xml:space="preserve">, it does not reflect the intention </w:t>
            </w:r>
            <w:r>
              <w:rPr>
                <w:rFonts w:asciiTheme="minorHAnsi" w:hAnsiTheme="minorHAnsi" w:cstheme="minorHAnsi"/>
                <w:sz w:val="22"/>
              </w:rPr>
              <w:t xml:space="preserve">of minimum M </w:t>
            </w:r>
            <w:r w:rsidRPr="003056A1">
              <w:rPr>
                <w:rFonts w:asciiTheme="minorHAnsi" w:hAnsiTheme="minorHAnsi" w:cstheme="minorHAnsi"/>
                <w:sz w:val="22"/>
              </w:rPr>
              <w:t>that UE can sensing more slots</w:t>
            </w:r>
            <w:r>
              <w:rPr>
                <w:rFonts w:asciiTheme="minorHAnsi" w:hAnsiTheme="minorHAnsi" w:cstheme="minorHAnsi"/>
                <w:sz w:val="22"/>
              </w:rPr>
              <w:t>. In this sense, we don’t agree with</w:t>
            </w:r>
            <w:r w:rsidRPr="003056A1">
              <w:rPr>
                <w:rFonts w:asciiTheme="minorHAnsi" w:hAnsiTheme="minorHAnsi" w:cstheme="minorHAnsi"/>
                <w:sz w:val="22"/>
              </w:rPr>
              <w:t xml:space="preserve"> LG’s comment ‘</w:t>
            </w:r>
            <w:r w:rsidRPr="003056A1">
              <w:rPr>
                <w:rFonts w:asciiTheme="minorHAnsi" w:hAnsiTheme="minorHAnsi" w:cstheme="minorHAnsi"/>
                <w:i/>
                <w:iCs/>
                <w:sz w:val="22"/>
                <w:lang w:eastAsia="ko-KR"/>
              </w:rPr>
              <w:t>But even without the phrase, it’s up to UE implementation whether to perform more sensing that what is described in spec</w:t>
            </w:r>
            <w:r w:rsidRPr="003056A1">
              <w:rPr>
                <w:rFonts w:asciiTheme="minorHAnsi" w:hAnsiTheme="minorHAnsi" w:cstheme="minorHAnsi"/>
                <w:sz w:val="22"/>
              </w:rPr>
              <w:t xml:space="preserve">’, </w:t>
            </w:r>
            <w:r>
              <w:rPr>
                <w:rFonts w:asciiTheme="minorHAnsi" w:hAnsiTheme="minorHAnsi" w:cstheme="minorHAnsi"/>
                <w:sz w:val="22"/>
              </w:rPr>
              <w:t>i</w:t>
            </w:r>
            <w:r>
              <w:rPr>
                <w:rFonts w:asciiTheme="minorHAnsi" w:eastAsia="Malgun Gothic" w:hAnsiTheme="minorHAnsi" w:cstheme="minorHAnsi"/>
                <w:sz w:val="22"/>
                <w:lang w:eastAsia="en-GB"/>
              </w:rPr>
              <w:t>t is important to keep ‘at least’ to avoid confusions.</w:t>
            </w:r>
          </w:p>
          <w:p w14:paraId="208C4F81" w14:textId="77777777" w:rsidR="00AE7808" w:rsidRDefault="00AE7808" w:rsidP="001111F4">
            <w:pPr>
              <w:pBdr>
                <w:bottom w:val="single" w:sz="6" w:space="1" w:color="auto"/>
              </w:pBdr>
              <w:rPr>
                <w:rFonts w:asciiTheme="minorHAnsi" w:hAnsiTheme="minorHAnsi" w:cstheme="minorHAnsi"/>
                <w:sz w:val="22"/>
              </w:rPr>
            </w:pPr>
            <w:r w:rsidRPr="003056A1">
              <w:rPr>
                <w:rFonts w:asciiTheme="minorHAnsi" w:hAnsiTheme="minorHAnsi" w:cstheme="minorHAnsi"/>
                <w:sz w:val="22"/>
              </w:rPr>
              <w:t xml:space="preserve">Regarding the comment from CMCC that ‘at least’ should be removed to </w:t>
            </w:r>
            <w:r>
              <w:rPr>
                <w:rFonts w:asciiTheme="minorHAnsi" w:hAnsiTheme="minorHAnsi" w:cstheme="minorHAnsi"/>
                <w:sz w:val="22"/>
              </w:rPr>
              <w:t>‘</w:t>
            </w:r>
            <w:r w:rsidRPr="003056A1">
              <w:rPr>
                <w:rFonts w:asciiTheme="minorHAnsi" w:hAnsiTheme="minorHAnsi" w:cstheme="minorHAnsi"/>
                <w:sz w:val="22"/>
              </w:rPr>
              <w:t>make better alignment b/w periodic and aperiodic transmission case</w:t>
            </w:r>
            <w:r>
              <w:rPr>
                <w:rFonts w:asciiTheme="minorHAnsi" w:hAnsiTheme="minorHAnsi" w:cstheme="minorHAnsi"/>
                <w:sz w:val="22"/>
              </w:rPr>
              <w:t>’,</w:t>
            </w:r>
            <w:r w:rsidRPr="003056A1">
              <w:rPr>
                <w:rFonts w:asciiTheme="minorHAnsi" w:hAnsiTheme="minorHAnsi" w:cstheme="minorHAnsi"/>
                <w:sz w:val="22"/>
              </w:rPr>
              <w:t xml:space="preserve"> we explained in the first GTW session that</w:t>
            </w:r>
            <w:r>
              <w:rPr>
                <w:rFonts w:asciiTheme="minorHAnsi" w:hAnsiTheme="minorHAnsi" w:cstheme="minorHAnsi"/>
                <w:sz w:val="22"/>
              </w:rPr>
              <w:t xml:space="preserve"> </w:t>
            </w:r>
            <w:r w:rsidRPr="003056A1">
              <w:rPr>
                <w:rFonts w:asciiTheme="minorHAnsi" w:hAnsiTheme="minorHAnsi" w:cstheme="minorHAnsi"/>
                <w:sz w:val="22"/>
              </w:rPr>
              <w:t xml:space="preserve">M in periodic </w:t>
            </w:r>
            <w:proofErr w:type="gramStart"/>
            <w:r w:rsidRPr="003056A1">
              <w:rPr>
                <w:rFonts w:asciiTheme="minorHAnsi" w:hAnsiTheme="minorHAnsi" w:cstheme="minorHAnsi"/>
                <w:sz w:val="22"/>
              </w:rPr>
              <w:t>case</w:t>
            </w:r>
            <w:r>
              <w:rPr>
                <w:rFonts w:asciiTheme="minorHAnsi" w:hAnsiTheme="minorHAnsi" w:cstheme="minorHAnsi"/>
                <w:sz w:val="22"/>
              </w:rPr>
              <w:t>(</w:t>
            </w:r>
            <w:proofErr w:type="gramEnd"/>
            <w:r>
              <w:rPr>
                <w:rFonts w:asciiTheme="minorHAnsi" w:hAnsiTheme="minorHAnsi" w:cstheme="minorHAnsi"/>
                <w:sz w:val="22"/>
              </w:rPr>
              <w:t>size of CPS)</w:t>
            </w:r>
            <w:r w:rsidRPr="003056A1">
              <w:rPr>
                <w:rFonts w:asciiTheme="minorHAnsi" w:hAnsiTheme="minorHAnsi" w:cstheme="minorHAnsi"/>
                <w:sz w:val="22"/>
              </w:rPr>
              <w:t xml:space="preserve"> and </w:t>
            </w:r>
            <w:r>
              <w:rPr>
                <w:rFonts w:asciiTheme="minorHAnsi" w:hAnsiTheme="minorHAnsi" w:cstheme="minorHAnsi"/>
                <w:sz w:val="22"/>
              </w:rPr>
              <w:t xml:space="preserve">M in </w:t>
            </w:r>
            <w:r w:rsidRPr="003056A1">
              <w:rPr>
                <w:rFonts w:asciiTheme="minorHAnsi" w:hAnsiTheme="minorHAnsi" w:cstheme="minorHAnsi"/>
                <w:sz w:val="22"/>
              </w:rPr>
              <w:t>aperiodic case</w:t>
            </w:r>
            <w:r>
              <w:rPr>
                <w:rFonts w:asciiTheme="minorHAnsi" w:hAnsiTheme="minorHAnsi" w:cstheme="minorHAnsi"/>
                <w:sz w:val="22"/>
              </w:rPr>
              <w:t>(minimum size of CPS)</w:t>
            </w:r>
            <w:r w:rsidRPr="003056A1">
              <w:rPr>
                <w:rFonts w:asciiTheme="minorHAnsi" w:hAnsiTheme="minorHAnsi" w:cstheme="minorHAnsi"/>
                <w:sz w:val="22"/>
              </w:rPr>
              <w:t xml:space="preserve"> are differently defined</w:t>
            </w:r>
            <w:r>
              <w:rPr>
                <w:rFonts w:asciiTheme="minorHAnsi" w:hAnsiTheme="minorHAnsi" w:cstheme="minorHAnsi"/>
                <w:sz w:val="22"/>
              </w:rPr>
              <w:t xml:space="preserve"> as per agreement</w:t>
            </w:r>
            <w:r w:rsidRPr="003056A1">
              <w:rPr>
                <w:rFonts w:asciiTheme="minorHAnsi" w:hAnsiTheme="minorHAnsi" w:cstheme="minorHAnsi"/>
                <w:sz w:val="22"/>
              </w:rPr>
              <w:t xml:space="preserve">, </w:t>
            </w:r>
            <w:r>
              <w:rPr>
                <w:rFonts w:asciiTheme="minorHAnsi" w:hAnsiTheme="minorHAnsi" w:cstheme="minorHAnsi"/>
                <w:sz w:val="22"/>
              </w:rPr>
              <w:t>it should not be aligned  to the periodic case</w:t>
            </w:r>
            <w:r w:rsidRPr="003056A1">
              <w:rPr>
                <w:rFonts w:asciiTheme="minorHAnsi" w:hAnsiTheme="minorHAnsi" w:cstheme="minorHAnsi"/>
                <w:sz w:val="22"/>
              </w:rPr>
              <w:t xml:space="preserve">. </w:t>
            </w:r>
          </w:p>
          <w:p w14:paraId="41D2C00F" w14:textId="3969FC48" w:rsidR="00AE7808" w:rsidRDefault="00AE7808" w:rsidP="001111F4">
            <w:pPr>
              <w:pBdr>
                <w:bottom w:val="single" w:sz="6" w:space="1" w:color="auto"/>
              </w:pBdr>
              <w:rPr>
                <w:rFonts w:asciiTheme="minorHAnsi" w:hAnsiTheme="minorHAnsi" w:cstheme="minorHAnsi"/>
                <w:b/>
                <w:bCs/>
                <w:sz w:val="22"/>
              </w:rPr>
            </w:pPr>
            <w:r>
              <w:rPr>
                <w:rFonts w:asciiTheme="minorHAnsi" w:eastAsiaTheme="minorEastAsia" w:hAnsiTheme="minorHAnsi" w:cstheme="minorHAnsi"/>
                <w:sz w:val="22"/>
                <w:lang w:eastAsia="zh-CN"/>
              </w:rPr>
              <w:t>Regarding the comments from Samsung that ‘</w:t>
            </w:r>
            <w:r w:rsidRPr="007942B7">
              <w:rPr>
                <w:rFonts w:ascii="Calibri" w:eastAsiaTheme="minorEastAsia" w:hAnsi="Calibri" w:cs="Calibri"/>
                <w:i/>
                <w:iCs/>
                <w:sz w:val="22"/>
                <w:lang w:eastAsia="zh-CN"/>
              </w:rPr>
              <w:t>The intention of using “a minimum of M slots” for initial resource (re-)selection of aperiodic transmissions is to assist the determination of T</w:t>
            </w:r>
            <w:r w:rsidRPr="007942B7">
              <w:rPr>
                <w:rFonts w:ascii="Calibri" w:eastAsiaTheme="minorEastAsia" w:hAnsi="Calibri" w:cs="Calibri"/>
                <w:i/>
                <w:iCs/>
                <w:sz w:val="22"/>
                <w:vertAlign w:val="subscript"/>
                <w:lang w:eastAsia="zh-CN"/>
              </w:rPr>
              <w:t>A</w:t>
            </w:r>
            <w:r w:rsidRPr="007942B7">
              <w:rPr>
                <w:rFonts w:ascii="Calibri" w:eastAsiaTheme="minorEastAsia" w:hAnsi="Calibri" w:cs="Calibri"/>
                <w:i/>
                <w:iCs/>
                <w:sz w:val="22"/>
                <w:lang w:eastAsia="zh-CN"/>
              </w:rPr>
              <w:t xml:space="preserve"> and T</w:t>
            </w:r>
            <w:r w:rsidRPr="007942B7">
              <w:rPr>
                <w:rFonts w:ascii="Calibri" w:eastAsiaTheme="minorEastAsia" w:hAnsi="Calibri" w:cs="Calibri"/>
                <w:i/>
                <w:iCs/>
                <w:sz w:val="22"/>
                <w:vertAlign w:val="subscript"/>
                <w:lang w:eastAsia="zh-CN"/>
              </w:rPr>
              <w:t>B</w:t>
            </w:r>
            <w:r w:rsidRPr="007942B7">
              <w:rPr>
                <w:rFonts w:ascii="Calibri" w:eastAsiaTheme="minorEastAsia" w:hAnsi="Calibri" w:cs="Calibri"/>
                <w:i/>
                <w:iCs/>
                <w:sz w:val="22"/>
                <w:lang w:eastAsia="zh-CN"/>
              </w:rPr>
              <w:t xml:space="preserve"> values. For CPS monitoring itself, M logical slots is sufficient so no “at least” is needed</w:t>
            </w:r>
            <w:r>
              <w:rPr>
                <w:rFonts w:ascii="Calibri" w:eastAsiaTheme="minorEastAsia" w:hAnsi="Calibri" w:cs="Calibri"/>
                <w:sz w:val="22"/>
                <w:lang w:eastAsia="zh-CN"/>
              </w:rPr>
              <w:t>’, we also have a different view, t</w:t>
            </w:r>
            <w:r w:rsidRPr="000A3421">
              <w:rPr>
                <w:rFonts w:ascii="Calibri" w:eastAsiaTheme="minorEastAsia" w:hAnsi="Calibri" w:cs="Calibri"/>
                <w:sz w:val="22"/>
                <w:lang w:eastAsia="zh-CN"/>
              </w:rPr>
              <w:t>he minimum M is not only to determine TA</w:t>
            </w:r>
            <w:r>
              <w:rPr>
                <w:rFonts w:ascii="Calibri" w:eastAsiaTheme="minorEastAsia" w:hAnsi="Calibri" w:cs="Calibri"/>
                <w:sz w:val="22"/>
                <w:lang w:eastAsia="zh-CN"/>
              </w:rPr>
              <w:t xml:space="preserve"> and </w:t>
            </w:r>
            <w:r w:rsidRPr="000A3421">
              <w:rPr>
                <w:rFonts w:ascii="Calibri" w:eastAsiaTheme="minorEastAsia" w:hAnsi="Calibri" w:cs="Calibri"/>
                <w:sz w:val="22"/>
                <w:lang w:eastAsia="zh-CN"/>
              </w:rPr>
              <w:t>TB, but also to ensure adequate sensing results in case of unpredictable</w:t>
            </w:r>
            <w:r>
              <w:rPr>
                <w:rFonts w:ascii="Calibri" w:eastAsiaTheme="minorEastAsia" w:hAnsi="Calibri" w:cs="Calibri"/>
                <w:sz w:val="22"/>
                <w:lang w:eastAsia="zh-CN"/>
              </w:rPr>
              <w:t xml:space="preserve"> packet arrivals</w:t>
            </w:r>
            <w:r w:rsidRPr="000A3421">
              <w:rPr>
                <w:rFonts w:ascii="Calibri" w:eastAsiaTheme="minorEastAsia" w:hAnsi="Calibri" w:cs="Calibri"/>
                <w:sz w:val="22"/>
                <w:lang w:eastAsia="zh-CN"/>
              </w:rPr>
              <w:t xml:space="preserve"> and to allow the UE to perform more sensing.</w:t>
            </w:r>
            <w:r>
              <w:rPr>
                <w:rFonts w:ascii="Calibri" w:eastAsiaTheme="minorEastAsia" w:hAnsi="Calibri" w:cs="Calibri"/>
                <w:sz w:val="22"/>
                <w:lang w:eastAsia="zh-CN"/>
              </w:rPr>
              <w:t xml:space="preserve"> </w:t>
            </w:r>
            <w:proofErr w:type="gramStart"/>
            <w:r w:rsidRPr="009E57C0">
              <w:rPr>
                <w:rFonts w:ascii="Calibri" w:eastAsiaTheme="minorEastAsia" w:hAnsi="Calibri" w:cs="Calibri"/>
                <w:b/>
                <w:bCs/>
                <w:sz w:val="22"/>
                <w:lang w:eastAsia="zh-CN"/>
              </w:rPr>
              <w:t>So</w:t>
            </w:r>
            <w:proofErr w:type="gramEnd"/>
            <w:r w:rsidRPr="009E57C0">
              <w:rPr>
                <w:rFonts w:ascii="Calibri" w:eastAsiaTheme="minorEastAsia" w:hAnsi="Calibri" w:cs="Calibri"/>
                <w:b/>
                <w:bCs/>
                <w:sz w:val="22"/>
                <w:lang w:eastAsia="zh-CN"/>
              </w:rPr>
              <w:t xml:space="preserve"> we suggest keeping the ‘at least’, if companies think ‘at least’ is not clear</w:t>
            </w:r>
            <w:r w:rsidR="00460BC3">
              <w:rPr>
                <w:rFonts w:ascii="Calibri" w:eastAsiaTheme="minorEastAsia" w:hAnsi="Calibri" w:cs="Calibri"/>
                <w:b/>
                <w:bCs/>
                <w:sz w:val="22"/>
                <w:lang w:eastAsia="zh-CN"/>
              </w:rPr>
              <w:t xml:space="preserve"> enough</w:t>
            </w:r>
            <w:r w:rsidRPr="009E57C0">
              <w:rPr>
                <w:rFonts w:ascii="Calibri" w:eastAsiaTheme="minorEastAsia" w:hAnsi="Calibri" w:cs="Calibri"/>
                <w:b/>
                <w:bCs/>
                <w:sz w:val="22"/>
                <w:lang w:eastAsia="zh-CN"/>
              </w:rPr>
              <w:t xml:space="preserve">, </w:t>
            </w:r>
            <w:r w:rsidRPr="007A37DC">
              <w:rPr>
                <w:rFonts w:asciiTheme="minorHAnsi" w:hAnsiTheme="minorHAnsi" w:cstheme="minorHAnsi"/>
                <w:b/>
                <w:bCs/>
                <w:sz w:val="22"/>
              </w:rPr>
              <w:t>we suggest another wording</w:t>
            </w:r>
            <w:r>
              <w:rPr>
                <w:rFonts w:asciiTheme="minorHAnsi" w:hAnsiTheme="minorHAnsi" w:cstheme="minorHAnsi"/>
                <w:b/>
                <w:bCs/>
                <w:sz w:val="22"/>
              </w:rPr>
              <w:t xml:space="preserve"> as below.</w:t>
            </w:r>
          </w:p>
          <w:p w14:paraId="4D1EE221" w14:textId="5DDBE63E" w:rsidR="00AE7808" w:rsidRPr="000A3421" w:rsidRDefault="00AE7808" w:rsidP="001111F4">
            <w:pPr>
              <w:pBdr>
                <w:bottom w:val="single" w:sz="6" w:space="1" w:color="auto"/>
              </w:pBdr>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F</w:t>
            </w:r>
            <w:r>
              <w:rPr>
                <w:rFonts w:asciiTheme="minorHAnsi" w:eastAsiaTheme="minorEastAsia" w:hAnsiTheme="minorHAnsi" w:cstheme="minorHAnsi" w:hint="eastAsia"/>
                <w:sz w:val="22"/>
                <w:lang w:eastAsia="zh-CN"/>
              </w:rPr>
              <w:t>or</w:t>
            </w:r>
            <w:r>
              <w:rPr>
                <w:rFonts w:asciiTheme="minorHAnsi" w:eastAsiaTheme="minorEastAsia" w:hAnsiTheme="minorHAnsi" w:cstheme="minorHAnsi"/>
                <w:sz w:val="22"/>
                <w:lang w:eastAsia="zh-CN"/>
              </w:rPr>
              <w:t xml:space="preserve"> </w:t>
            </w:r>
            <w:r>
              <w:rPr>
                <w:rFonts w:asciiTheme="minorHAnsi" w:eastAsiaTheme="minorEastAsia" w:hAnsiTheme="minorHAnsi" w:cstheme="minorHAnsi" w:hint="eastAsia"/>
                <w:sz w:val="22"/>
                <w:lang w:eastAsia="zh-CN"/>
              </w:rPr>
              <w:t>the</w:t>
            </w:r>
            <w:r>
              <w:rPr>
                <w:rFonts w:asciiTheme="minorHAnsi" w:eastAsiaTheme="minorEastAsia" w:hAnsiTheme="minorHAnsi" w:cstheme="minorHAnsi"/>
                <w:sz w:val="22"/>
                <w:lang w:eastAsia="zh-CN"/>
              </w:rPr>
              <w:t xml:space="preserve"> solution to the case w</w:t>
            </w:r>
            <w:r w:rsidRPr="00BC5C9E">
              <w:rPr>
                <w:rFonts w:asciiTheme="minorHAnsi" w:eastAsiaTheme="minorEastAsia" w:hAnsiTheme="minorHAnsi" w:cstheme="minorHAnsi"/>
                <w:sz w:val="22"/>
                <w:lang w:eastAsia="zh-CN"/>
              </w:rPr>
              <w:t>hen the minimum M slots for CPS cannot be guaranteed</w:t>
            </w:r>
            <w:r>
              <w:rPr>
                <w:rFonts w:asciiTheme="minorHAnsi" w:eastAsiaTheme="minorEastAsia" w:hAnsiTheme="minorHAnsi" w:cstheme="minorHAnsi"/>
                <w:sz w:val="22"/>
                <w:lang w:eastAsia="zh-CN"/>
              </w:rPr>
              <w:t xml:space="preserve">, it would be simpler to say ‘use </w:t>
            </w:r>
            <w:r>
              <w:rPr>
                <w:rFonts w:ascii="Times New Roman" w:hAnsi="Times New Roman"/>
                <w:color w:val="0070C0"/>
                <w:sz w:val="22"/>
                <w:szCs w:val="22"/>
              </w:rPr>
              <w:t xml:space="preserve">sensing results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Theme="minorHAnsi" w:eastAsiaTheme="minorEastAsia" w:hAnsiTheme="minorHAnsi" w:cstheme="minorHAnsi"/>
                <w:sz w:val="22"/>
                <w:lang w:eastAsia="zh-CN"/>
              </w:rPr>
              <w:t xml:space="preserve"> ’ </w:t>
            </w:r>
            <w:r>
              <w:rPr>
                <w:rFonts w:asciiTheme="minorHAnsi" w:eastAsiaTheme="minorEastAsia" w:hAnsiTheme="minorHAnsi" w:cstheme="minorHAnsi"/>
                <w:sz w:val="22"/>
                <w:lang w:eastAsia="zh-CN"/>
              </w:rPr>
              <w:lastRenderedPageBreak/>
              <w:t>considering that UE may use existing sensing slot before resource selection trigger as indicated in the last bullet.</w:t>
            </w:r>
            <w:r w:rsidR="00460BC3">
              <w:rPr>
                <w:rFonts w:asciiTheme="minorHAnsi" w:eastAsiaTheme="minorEastAsia" w:hAnsiTheme="minorHAnsi" w:cstheme="minorHAnsi"/>
                <w:sz w:val="22"/>
                <w:lang w:eastAsia="zh-CN"/>
              </w:rPr>
              <w:t xml:space="preserve"> </w:t>
            </w:r>
          </w:p>
          <w:p w14:paraId="34D5EE4C" w14:textId="77777777" w:rsidR="00AE7808" w:rsidRDefault="00AE7808" w:rsidP="001111F4">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0E239914" w14:textId="77777777" w:rsidR="00AE7808" w:rsidRPr="00FA12D7" w:rsidRDefault="00AE7808" w:rsidP="001111F4">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06B441FA" w14:textId="77777777" w:rsidR="00AE7808" w:rsidRPr="00FA12D7" w:rsidRDefault="00AE7808" w:rsidP="001111F4">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4C53BFA7" w14:textId="77777777" w:rsidR="00AE7808" w:rsidRPr="00FA12D7" w:rsidRDefault="00972654" w:rsidP="001111F4">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AE7808" w:rsidRPr="00FA12D7">
              <w:rPr>
                <w:rFonts w:ascii="Times New Roman" w:eastAsia="Times New Roman" w:hAnsi="Times New Roman"/>
                <w:color w:val="000000"/>
                <w:sz w:val="22"/>
                <w:szCs w:val="22"/>
              </w:rPr>
              <w:t xml:space="preserve"> is the first candidate slot after slot </w:t>
            </w:r>
            <w:r w:rsidR="00AE7808" w:rsidRPr="00FA12D7">
              <w:rPr>
                <w:rFonts w:ascii="Times New Roman" w:eastAsia="Times New Roman" w:hAnsi="Times New Roman"/>
                <w:i/>
                <w:iCs/>
                <w:color w:val="000000"/>
                <w:sz w:val="22"/>
                <w:szCs w:val="22"/>
              </w:rPr>
              <w:t>n+T</w:t>
            </w:r>
            <w:r w:rsidR="00AE7808" w:rsidRPr="00FA12D7">
              <w:rPr>
                <w:rFonts w:ascii="Times New Roman" w:eastAsia="Times New Roman" w:hAnsi="Times New Roman"/>
                <w:i/>
                <w:iCs/>
                <w:color w:val="000000"/>
                <w:sz w:val="22"/>
                <w:szCs w:val="22"/>
                <w:vertAlign w:val="subscript"/>
              </w:rPr>
              <w:t>3</w:t>
            </w:r>
            <w:r w:rsidR="00AE7808" w:rsidRPr="00FA12D7">
              <w:rPr>
                <w:rFonts w:ascii="Times New Roman" w:eastAsia="Times New Roman" w:hAnsi="Times New Roman"/>
                <w:color w:val="000000"/>
                <w:sz w:val="22"/>
                <w:szCs w:val="22"/>
              </w:rPr>
              <w:t>.</w:t>
            </w:r>
          </w:p>
          <w:p w14:paraId="43EC4D79" w14:textId="77777777" w:rsidR="00AE7808" w:rsidRPr="00D34189" w:rsidRDefault="00AE7808" w:rsidP="001111F4">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proofErr w:type="spellStart"/>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proofErr w:type="spellEnd"/>
            <w:r w:rsidRPr="00D34189">
              <w:rPr>
                <w:rFonts w:ascii="Times New Roman" w:eastAsia="Times New Roman" w:hAnsi="Times New Roman"/>
                <w:strike/>
                <w:color w:val="0070C0"/>
                <w:sz w:val="22"/>
                <w:szCs w:val="22"/>
              </w:rPr>
              <w:t>.</w:t>
            </w:r>
          </w:p>
          <w:p w14:paraId="5B64F2B2" w14:textId="77777777" w:rsidR="00AE7808" w:rsidRPr="00C13259" w:rsidRDefault="00AE7808" w:rsidP="001111F4">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proofErr w:type="spellStart"/>
            <w:r w:rsidRPr="00C13259">
              <w:rPr>
                <w:rFonts w:ascii="Times New Roman" w:eastAsia="Times New Roman" w:hAnsi="Times New Roman"/>
                <w:i/>
                <w:iCs/>
                <w:color w:val="0070C0"/>
                <w:sz w:val="22"/>
                <w:szCs w:val="22"/>
              </w:rPr>
              <w:t>sl-MultiReserveResource</w:t>
            </w:r>
            <w:proofErr w:type="spellEnd"/>
            <w:r w:rsidRPr="00C13259">
              <w:rPr>
                <w:rFonts w:ascii="Times New Roman" w:eastAsia="Times New Roman" w:hAnsi="Times New Roman"/>
                <w:color w:val="0070C0"/>
                <w:sz w:val="22"/>
                <w:szCs w:val="22"/>
              </w:rPr>
              <w:t xml:space="preserve"> is enabled for the mode 2 Tx resource pool</w:t>
            </w:r>
          </w:p>
          <w:p w14:paraId="4ABF8B67" w14:textId="77777777" w:rsidR="00AE7808" w:rsidRPr="00FA12D7" w:rsidRDefault="00AE7808" w:rsidP="001111F4">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w:t>
            </w:r>
            <w:r w:rsidRPr="003B7CD0">
              <w:rPr>
                <w:rFonts w:ascii="Times New Roman" w:eastAsia="Times New Roman" w:hAnsi="Times New Roman"/>
                <w:strike/>
                <w:color w:val="7030A0"/>
                <w:sz w:val="22"/>
                <w:szCs w:val="22"/>
              </w:rPr>
              <w:t>starts</w:t>
            </w:r>
            <w:r w:rsidRPr="00FA12D7">
              <w:rPr>
                <w:rFonts w:ascii="Times New Roman" w:eastAsia="Times New Roman" w:hAnsi="Times New Roman"/>
                <w:color w:val="000000"/>
                <w:sz w:val="22"/>
                <w:szCs w:val="22"/>
              </w:rPr>
              <w:t xml:space="preserve"> </w:t>
            </w:r>
            <w:r w:rsidRPr="00E012DA">
              <w:rPr>
                <w:rFonts w:ascii="Times New Roman" w:eastAsia="Times New Roman" w:hAnsi="Times New Roman"/>
                <w:strike/>
                <w:color w:val="FF0000"/>
                <w:sz w:val="22"/>
                <w:szCs w:val="22"/>
              </w:rPr>
              <w:t>at least</w:t>
            </w:r>
            <w:r w:rsidRPr="000A3421">
              <w:rPr>
                <w:rFonts w:ascii="Times New Roman" w:eastAsia="Times New Roman" w:hAnsi="Times New Roman"/>
                <w:color w:val="7030A0"/>
                <w:sz w:val="22"/>
                <w:szCs w:val="22"/>
              </w:rPr>
              <w:t xml:space="preserve"> </w:t>
            </w:r>
            <w:r>
              <w:rPr>
                <w:rFonts w:ascii="Times New Roman" w:eastAsia="Times New Roman" w:hAnsi="Times New Roman"/>
                <w:color w:val="7030A0"/>
                <w:sz w:val="22"/>
                <w:szCs w:val="22"/>
              </w:rPr>
              <w:t>on a set of</w:t>
            </w:r>
            <w:r w:rsidRPr="000A3421">
              <w:rPr>
                <w:rFonts w:ascii="Times New Roman" w:eastAsia="Times New Roman" w:hAnsi="Times New Roman"/>
                <w:color w:val="7030A0"/>
                <w:sz w:val="22"/>
                <w:szCs w:val="22"/>
              </w:rPr>
              <w:t xml:space="preserve"> slots</w:t>
            </w:r>
            <w:r>
              <w:rPr>
                <w:rFonts w:ascii="Times New Roman" w:eastAsia="Times New Roman" w:hAnsi="Times New Roman"/>
                <w:color w:val="7030A0"/>
                <w:sz w:val="22"/>
                <w:szCs w:val="22"/>
              </w:rPr>
              <w:t xml:space="preserve"> </w:t>
            </w:r>
            <w:r w:rsidRPr="000A3421">
              <w:rPr>
                <w:rFonts w:ascii="Times New Roman" w:eastAsia="Times New Roman" w:hAnsi="Times New Roman"/>
                <w:color w:val="7030A0"/>
                <w:sz w:val="22"/>
                <w:szCs w:val="22"/>
              </w:rPr>
              <w:t>at least</w:t>
            </w:r>
            <w:r>
              <w:rPr>
                <w:rFonts w:ascii="Times New Roman" w:eastAsia="Times New Roman" w:hAnsi="Times New Roman"/>
                <w:color w:val="7030A0"/>
                <w:sz w:val="22"/>
                <w:szCs w:val="22"/>
              </w:rPr>
              <w:t xml:space="preserve"> including the slots starting</w:t>
            </w:r>
            <w:r w:rsidRPr="000A3421">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3153C81C"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76309DE7"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4226AEEA" w14:textId="77777777" w:rsidR="00AE7808" w:rsidRPr="009A5795" w:rsidRDefault="00AE7808" w:rsidP="001111F4">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6111148F" w14:textId="77777777" w:rsidR="00AE7808" w:rsidRPr="00F96AED" w:rsidRDefault="00AE7808" w:rsidP="001111F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674E8BB6" w14:textId="77777777" w:rsidR="00AE7808" w:rsidRPr="004016C3" w:rsidRDefault="00AE7808" w:rsidP="001111F4">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w:t>
            </w:r>
            <w:r w:rsidRPr="00BC5C9E">
              <w:rPr>
                <w:rFonts w:ascii="Times New Roman" w:hAnsi="Times New Roman"/>
                <w:strike/>
                <w:color w:val="7030A0"/>
                <w:sz w:val="22"/>
                <w:szCs w:val="22"/>
              </w:rPr>
              <w:t>after the resource (re)selection trigger slot and</w:t>
            </w:r>
            <w:r>
              <w:rPr>
                <w:rFonts w:ascii="Times New Roman" w:hAnsi="Times New Roman"/>
                <w:color w:val="0070C0"/>
                <w:sz w:val="22"/>
                <w:szCs w:val="22"/>
              </w:rPr>
              <w:t xml:space="preserve">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4B52B62F" w14:textId="77777777" w:rsidR="00AE7808" w:rsidRPr="009A5795"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proofErr w:type="spellStart"/>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proofErr w:type="spellEnd"/>
            <w:r w:rsidRPr="009A5795">
              <w:rPr>
                <w:rFonts w:ascii="Times New Roman" w:hAnsi="Times New Roman"/>
                <w:strike/>
                <w:color w:val="FF0000"/>
                <w:sz w:val="22"/>
                <w:szCs w:val="22"/>
              </w:rPr>
              <w:t xml:space="preserve"> criterion is fulfilled</w:t>
            </w:r>
          </w:p>
          <w:p w14:paraId="3F240696" w14:textId="77777777" w:rsidR="00AE7808" w:rsidRPr="009A5795"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641D7657" w14:textId="77777777" w:rsidR="00AE7808" w:rsidRPr="004016C3" w:rsidRDefault="00AE7808" w:rsidP="001111F4">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5951DD3E" w14:textId="77777777" w:rsidR="00AE7808" w:rsidRPr="003056A1" w:rsidRDefault="00AE7808" w:rsidP="001111F4">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tc>
      </w:tr>
      <w:tr w:rsidR="00C86C86" w:rsidRPr="00C86C86" w14:paraId="1E81833A" w14:textId="77777777" w:rsidTr="00AE7808">
        <w:tc>
          <w:tcPr>
            <w:tcW w:w="1680" w:type="dxa"/>
          </w:tcPr>
          <w:p w14:paraId="7AF19EDD" w14:textId="7BB8C8E2" w:rsidR="00C86C86" w:rsidRPr="003056A1" w:rsidRDefault="00C86C86" w:rsidP="00C86C86">
            <w:pPr>
              <w:autoSpaceDE w:val="0"/>
              <w:autoSpaceDN w:val="0"/>
              <w:jc w:val="both"/>
              <w:rPr>
                <w:rFonts w:asciiTheme="minorHAnsi" w:eastAsiaTheme="minorEastAsia" w:hAnsiTheme="minorHAnsi" w:cstheme="minorHAnsi"/>
                <w:sz w:val="22"/>
                <w:lang w:eastAsia="zh-CN"/>
              </w:rPr>
            </w:pPr>
            <w:r>
              <w:rPr>
                <w:rFonts w:ascii="Calibri" w:hAnsi="Calibri" w:cs="Calibri" w:hint="eastAsia"/>
                <w:sz w:val="22"/>
                <w:lang w:eastAsia="ko-KR"/>
              </w:rPr>
              <w:lastRenderedPageBreak/>
              <w:t>LGE</w:t>
            </w:r>
          </w:p>
        </w:tc>
        <w:tc>
          <w:tcPr>
            <w:tcW w:w="7954" w:type="dxa"/>
          </w:tcPr>
          <w:p w14:paraId="7AFF900B"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We</w:t>
            </w:r>
            <w:r>
              <w:rPr>
                <w:rFonts w:ascii="Calibri" w:hAnsi="Calibri" w:cs="Calibri"/>
                <w:sz w:val="22"/>
                <w:lang w:eastAsia="ko-KR"/>
              </w:rPr>
              <w:t>’re not still convinced why a new PBPS should be performed for re-evaluation and pre-emption checking in aperiodic transmission case. Because there would be much shorter duration from the initial resource selection to re-evaluation and pre-emption checking, the only very small part of PBPS can be possible, if performed, compared to the periodic transmission case. This is a small optimization and we don’t think it’s necessary for discussion at this stage. We suggest to remove the FFS point.</w:t>
            </w:r>
          </w:p>
          <w:p w14:paraId="3945DF45" w14:textId="77777777" w:rsidR="00C86C86" w:rsidRPr="00E66455" w:rsidRDefault="00C86C86" w:rsidP="00C86C86">
            <w:pPr>
              <w:numPr>
                <w:ilvl w:val="0"/>
                <w:numId w:val="46"/>
              </w:numPr>
              <w:rPr>
                <w:rFonts w:ascii="Times New Roman" w:eastAsia="Times New Roman" w:hAnsi="Times New Roman"/>
                <w:strike/>
                <w:color w:val="00B050"/>
                <w:sz w:val="22"/>
                <w:szCs w:val="22"/>
              </w:rPr>
            </w:pPr>
            <w:r w:rsidRPr="00E66455">
              <w:rPr>
                <w:rFonts w:ascii="Times New Roman" w:eastAsia="Times New Roman" w:hAnsi="Times New Roman"/>
                <w:strike/>
                <w:color w:val="00B050"/>
                <w:sz w:val="22"/>
                <w:szCs w:val="22"/>
              </w:rPr>
              <w:t xml:space="preserve">FFS: whether UE performs PBPS for periodic sensing occasions after the resource (re)selection when </w:t>
            </w:r>
            <w:proofErr w:type="spellStart"/>
            <w:r w:rsidRPr="00E66455">
              <w:rPr>
                <w:rFonts w:ascii="Times New Roman" w:eastAsia="Times New Roman" w:hAnsi="Times New Roman"/>
                <w:i/>
                <w:iCs/>
                <w:strike/>
                <w:color w:val="00B050"/>
                <w:sz w:val="22"/>
                <w:szCs w:val="22"/>
              </w:rPr>
              <w:t>sl-MultiReserveResource</w:t>
            </w:r>
            <w:proofErr w:type="spellEnd"/>
            <w:r w:rsidRPr="00E66455">
              <w:rPr>
                <w:rFonts w:ascii="Times New Roman" w:eastAsia="Times New Roman" w:hAnsi="Times New Roman"/>
                <w:strike/>
                <w:color w:val="00B050"/>
                <w:sz w:val="22"/>
                <w:szCs w:val="22"/>
              </w:rPr>
              <w:t xml:space="preserve"> is enabled for the mode 2 Tx resource pool</w:t>
            </w:r>
          </w:p>
          <w:p w14:paraId="48933BD9" w14:textId="77777777" w:rsidR="00C86C86" w:rsidRPr="00E66455" w:rsidRDefault="00C86C86" w:rsidP="00C86C86">
            <w:pPr>
              <w:autoSpaceDE w:val="0"/>
              <w:autoSpaceDN w:val="0"/>
              <w:jc w:val="both"/>
              <w:rPr>
                <w:rFonts w:ascii="Calibri" w:hAnsi="Calibri" w:cs="Calibri"/>
                <w:sz w:val="22"/>
                <w:lang w:eastAsia="ko-KR"/>
              </w:rPr>
            </w:pPr>
          </w:p>
          <w:p w14:paraId="536BCF3E"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The proposal for the case when M cannot be guaranteed is redundant as we have the last bullet </w:t>
            </w:r>
            <w:r>
              <w:rPr>
                <w:rFonts w:ascii="Calibri" w:hAnsi="Calibri" w:cs="Calibri"/>
                <w:sz w:val="22"/>
                <w:lang w:eastAsia="ko-KR"/>
              </w:rPr>
              <w:t>–</w:t>
            </w:r>
            <w:r>
              <w:rPr>
                <w:rFonts w:ascii="Calibri" w:hAnsi="Calibri" w:cs="Calibri" w:hint="eastAsia"/>
                <w:sz w:val="22"/>
                <w:lang w:eastAsia="ko-KR"/>
              </w:rPr>
              <w:t xml:space="preserve"> any </w:t>
            </w:r>
            <w:r>
              <w:rPr>
                <w:rFonts w:ascii="Calibri" w:hAnsi="Calibri" w:cs="Calibri"/>
                <w:sz w:val="22"/>
                <w:lang w:eastAsia="ko-KR"/>
              </w:rPr>
              <w:t xml:space="preserve">available sensing results are reused. </w:t>
            </w:r>
            <w:proofErr w:type="gramStart"/>
            <w:r>
              <w:rPr>
                <w:rFonts w:ascii="Calibri" w:hAnsi="Calibri" w:cs="Calibri"/>
                <w:sz w:val="22"/>
                <w:lang w:eastAsia="ko-KR"/>
              </w:rPr>
              <w:t>So</w:t>
            </w:r>
            <w:proofErr w:type="gramEnd"/>
            <w:r>
              <w:rPr>
                <w:rFonts w:ascii="Calibri" w:hAnsi="Calibri" w:cs="Calibri"/>
                <w:sz w:val="22"/>
                <w:lang w:eastAsia="ko-KR"/>
              </w:rPr>
              <w:t xml:space="preserve"> the issue should be what if there are still available slots less than M slots for CPS even after considering the last bullet. In this case, there are only two possible options.</w:t>
            </w:r>
          </w:p>
          <w:p w14:paraId="69FA6E70" w14:textId="77777777" w:rsidR="00C86C86" w:rsidRDefault="00C86C86" w:rsidP="00C86C86">
            <w:pPr>
              <w:autoSpaceDE w:val="0"/>
              <w:autoSpaceDN w:val="0"/>
              <w:ind w:leftChars="200" w:left="400"/>
              <w:jc w:val="both"/>
              <w:rPr>
                <w:rFonts w:ascii="Calibri" w:hAnsi="Calibri" w:cs="Calibri"/>
                <w:sz w:val="22"/>
                <w:lang w:eastAsia="ko-KR"/>
              </w:rPr>
            </w:pPr>
            <w:r>
              <w:rPr>
                <w:rFonts w:ascii="Calibri" w:hAnsi="Calibri" w:cs="Calibri"/>
                <w:sz w:val="22"/>
                <w:lang w:eastAsia="ko-KR"/>
              </w:rPr>
              <w:t>Opt. 1 UE uses any available CPS results as best effort.</w:t>
            </w:r>
          </w:p>
          <w:p w14:paraId="476BB4A0" w14:textId="77777777" w:rsidR="00C86C86" w:rsidRDefault="00C86C86" w:rsidP="00C86C86">
            <w:pPr>
              <w:autoSpaceDE w:val="0"/>
              <w:autoSpaceDN w:val="0"/>
              <w:ind w:leftChars="200" w:left="400"/>
              <w:jc w:val="both"/>
              <w:rPr>
                <w:rFonts w:ascii="Calibri" w:hAnsi="Calibri" w:cs="Calibri"/>
                <w:sz w:val="22"/>
                <w:lang w:eastAsia="ko-KR"/>
              </w:rPr>
            </w:pPr>
            <w:r>
              <w:rPr>
                <w:rFonts w:ascii="Calibri" w:hAnsi="Calibri" w:cs="Calibri"/>
                <w:sz w:val="22"/>
                <w:lang w:eastAsia="ko-KR"/>
              </w:rPr>
              <w:t>Opt. 2 UE performs random selection.</w:t>
            </w:r>
          </w:p>
          <w:p w14:paraId="09FD3439" w14:textId="77777777" w:rsidR="00C86C86" w:rsidRDefault="00C86C86" w:rsidP="00C86C86">
            <w:pPr>
              <w:autoSpaceDE w:val="0"/>
              <w:autoSpaceDN w:val="0"/>
              <w:jc w:val="both"/>
              <w:rPr>
                <w:rFonts w:ascii="Calibri" w:hAnsi="Calibri" w:cs="Calibri"/>
                <w:sz w:val="22"/>
                <w:lang w:eastAsia="ko-KR"/>
              </w:rPr>
            </w:pPr>
            <w:r>
              <w:rPr>
                <w:rFonts w:ascii="Calibri" w:hAnsi="Calibri" w:cs="Calibri"/>
                <w:sz w:val="22"/>
                <w:lang w:eastAsia="ko-KR"/>
              </w:rPr>
              <w:t>Either way or configurability between two is ok for us.</w:t>
            </w:r>
          </w:p>
          <w:p w14:paraId="51C916DE" w14:textId="77777777" w:rsidR="00C86C86" w:rsidRPr="00F96AED" w:rsidRDefault="00C86C86" w:rsidP="00C86C86">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2A7F2A47" w14:textId="77777777" w:rsidR="00C86C86" w:rsidRPr="00E66455" w:rsidRDefault="00C86C86" w:rsidP="00C86C86">
            <w:pPr>
              <w:pStyle w:val="ListParagraph"/>
              <w:numPr>
                <w:ilvl w:val="2"/>
                <w:numId w:val="46"/>
              </w:numPr>
              <w:ind w:leftChars="0"/>
              <w:contextualSpacing/>
              <w:rPr>
                <w:rFonts w:ascii="Times New Roman" w:hAnsi="Times New Roman"/>
                <w:strike/>
                <w:color w:val="00B050"/>
                <w:sz w:val="22"/>
                <w:szCs w:val="22"/>
              </w:rPr>
            </w:pPr>
            <w:r w:rsidRPr="00E66455">
              <w:rPr>
                <w:rFonts w:ascii="Times New Roman" w:hAnsi="Times New Roman"/>
                <w:strike/>
                <w:color w:val="00B050"/>
                <w:sz w:val="22"/>
                <w:szCs w:val="22"/>
              </w:rPr>
              <w:t xml:space="preserve">UE uses sensing results after the resource (re)selection trigger slot and before </w:t>
            </w:r>
            <m:oMath>
              <m:sSubSup>
                <m:sSubSupPr>
                  <m:ctrlPr>
                    <w:rPr>
                      <w:rFonts w:ascii="Cambria Math" w:eastAsiaTheme="minorEastAsia" w:hAnsi="Cambria Math"/>
                      <w:i/>
                      <w:iCs/>
                      <w:strike/>
                      <w:color w:val="00B050"/>
                      <w:sz w:val="22"/>
                      <w:szCs w:val="22"/>
                      <w:lang w:eastAsia="zh-TW"/>
                    </w:rPr>
                  </m:ctrlPr>
                </m:sSubSupPr>
                <m:e>
                  <m:r>
                    <w:rPr>
                      <w:rFonts w:ascii="Cambria Math" w:eastAsia="Times New Roman" w:hAnsi="Cambria Math"/>
                      <w:strike/>
                      <w:color w:val="00B050"/>
                      <w:sz w:val="22"/>
                      <w:szCs w:val="22"/>
                    </w:rPr>
                    <m:t>t</m:t>
                  </m:r>
                </m:e>
                <m:sub>
                  <m:r>
                    <w:rPr>
                      <w:rFonts w:ascii="Cambria Math" w:eastAsia="Times New Roman" w:hAnsi="Cambria Math"/>
                      <w:strike/>
                      <w:color w:val="00B050"/>
                      <w:sz w:val="22"/>
                      <w:szCs w:val="22"/>
                    </w:rPr>
                    <m:t>yi</m:t>
                  </m:r>
                </m:sub>
                <m:sup>
                  <m:r>
                    <w:rPr>
                      <w:rFonts w:ascii="Cambria Math" w:eastAsia="Times New Roman" w:hAnsi="Cambria Math"/>
                      <w:strike/>
                      <w:color w:val="00B050"/>
                      <w:sz w:val="22"/>
                      <w:szCs w:val="22"/>
                    </w:rPr>
                    <m:t>SL</m:t>
                  </m:r>
                </m:sup>
              </m:sSubSup>
              <m:r>
                <w:rPr>
                  <w:rFonts w:ascii="Cambria Math" w:eastAsiaTheme="minorEastAsia" w:hAnsi="Cambria Math"/>
                  <w:strike/>
                  <w:color w:val="00B050"/>
                  <w:sz w:val="22"/>
                  <w:szCs w:val="22"/>
                  <w:lang w:eastAsia="zh-TW"/>
                </w:rPr>
                <m:t>-(</m:t>
              </m:r>
              <m:sSubSup>
                <m:sSubSupPr>
                  <m:ctrlPr>
                    <w:rPr>
                      <w:rFonts w:ascii="Cambria Math" w:eastAsiaTheme="minorEastAsia" w:hAnsi="Cambria Math"/>
                      <w:i/>
                      <w:iCs/>
                      <w:strike/>
                      <w:color w:val="00B050"/>
                      <w:sz w:val="22"/>
                      <w:szCs w:val="22"/>
                      <w:lang w:eastAsia="en-GB"/>
                    </w:rPr>
                  </m:ctrlPr>
                </m:sSubSupPr>
                <m:e>
                  <m:r>
                    <w:rPr>
                      <w:rFonts w:ascii="Cambria Math" w:eastAsia="Times New Roman" w:hAnsi="Cambria Math"/>
                      <w:strike/>
                      <w:color w:val="00B050"/>
                      <w:sz w:val="22"/>
                      <w:szCs w:val="22"/>
                      <w:lang w:eastAsia="en-GB"/>
                    </w:rPr>
                    <m:t>T</m:t>
                  </m:r>
                </m:e>
                <m:sub>
                  <m:r>
                    <w:rPr>
                      <w:rFonts w:ascii="Cambria Math" w:eastAsia="Times New Roman" w:hAnsi="Cambria Math"/>
                      <w:strike/>
                      <w:color w:val="00B050"/>
                      <w:sz w:val="22"/>
                      <w:szCs w:val="22"/>
                      <w:lang w:eastAsia="en-GB"/>
                    </w:rPr>
                    <m:t>proc,0</m:t>
                  </m:r>
                </m:sub>
                <m:sup>
                  <m:r>
                    <w:rPr>
                      <w:rFonts w:ascii="Cambria Math" w:eastAsia="Times New Roman" w:hAnsi="Cambria Math"/>
                      <w:strike/>
                      <w:color w:val="00B050"/>
                      <w:sz w:val="22"/>
                      <w:szCs w:val="22"/>
                      <w:lang w:eastAsia="en-GB"/>
                    </w:rPr>
                    <m:t>SL</m:t>
                  </m:r>
                </m:sup>
              </m:sSubSup>
              <m:r>
                <w:rPr>
                  <w:rFonts w:ascii="Cambria Math" w:eastAsia="Times New Roman" w:hAnsi="Cambria Math"/>
                  <w:strike/>
                  <w:color w:val="00B050"/>
                  <w:sz w:val="22"/>
                  <w:szCs w:val="22"/>
                  <w:lang w:eastAsia="en-GB"/>
                </w:rPr>
                <m:t>+</m:t>
              </m:r>
              <m:sSubSup>
                <m:sSubSupPr>
                  <m:ctrlPr>
                    <w:rPr>
                      <w:rFonts w:ascii="Cambria Math" w:eastAsiaTheme="minorEastAsia" w:hAnsi="Cambria Math"/>
                      <w:i/>
                      <w:iCs/>
                      <w:strike/>
                      <w:color w:val="00B050"/>
                      <w:sz w:val="22"/>
                      <w:szCs w:val="22"/>
                      <w:lang w:eastAsia="en-GB"/>
                    </w:rPr>
                  </m:ctrlPr>
                </m:sSubSupPr>
                <m:e>
                  <m:r>
                    <w:rPr>
                      <w:rFonts w:ascii="Cambria Math" w:eastAsia="Times New Roman" w:hAnsi="Cambria Math"/>
                      <w:strike/>
                      <w:color w:val="00B050"/>
                      <w:sz w:val="22"/>
                      <w:szCs w:val="22"/>
                      <w:lang w:eastAsia="en-GB"/>
                    </w:rPr>
                    <m:t>T</m:t>
                  </m:r>
                </m:e>
                <m:sub>
                  <m:r>
                    <w:rPr>
                      <w:rFonts w:ascii="Cambria Math" w:eastAsia="Times New Roman" w:hAnsi="Cambria Math"/>
                      <w:strike/>
                      <w:color w:val="00B050"/>
                      <w:sz w:val="22"/>
                      <w:szCs w:val="22"/>
                      <w:lang w:eastAsia="en-GB"/>
                    </w:rPr>
                    <m:t>proc,1</m:t>
                  </m:r>
                </m:sub>
                <m:sup>
                  <m:r>
                    <w:rPr>
                      <w:rFonts w:ascii="Cambria Math" w:eastAsia="Times New Roman" w:hAnsi="Cambria Math"/>
                      <w:strike/>
                      <w:color w:val="00B050"/>
                      <w:sz w:val="22"/>
                      <w:szCs w:val="22"/>
                      <w:lang w:eastAsia="en-GB"/>
                    </w:rPr>
                    <m:t>SL</m:t>
                  </m:r>
                </m:sup>
              </m:sSubSup>
              <m:r>
                <w:rPr>
                  <w:rFonts w:ascii="Cambria Math" w:eastAsiaTheme="minorEastAsia" w:hAnsi="Cambria Math"/>
                  <w:strike/>
                  <w:color w:val="00B050"/>
                  <w:sz w:val="22"/>
                  <w:szCs w:val="22"/>
                  <w:lang w:eastAsia="zh-TW"/>
                </w:rPr>
                <m:t>)</m:t>
              </m:r>
            </m:oMath>
          </w:p>
          <w:p w14:paraId="6B85A149"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sidRPr="00E66455">
              <w:rPr>
                <w:rFonts w:ascii="Times New Roman" w:hAnsi="Times New Roman"/>
                <w:color w:val="00B050"/>
                <w:sz w:val="22"/>
                <w:szCs w:val="22"/>
              </w:rPr>
              <w:lastRenderedPageBreak/>
              <w:t>Option A</w:t>
            </w:r>
            <w:r>
              <w:rPr>
                <w:rFonts w:ascii="Times New Roman" w:hAnsi="Times New Roman"/>
                <w:color w:val="00B050"/>
                <w:sz w:val="22"/>
                <w:szCs w:val="22"/>
              </w:rPr>
              <w:t>:</w:t>
            </w:r>
            <w:r w:rsidRPr="00E66455">
              <w:rPr>
                <w:rFonts w:ascii="Times New Roman" w:hAnsi="Times New Roman"/>
                <w:color w:val="00B050"/>
                <w:sz w:val="22"/>
                <w:szCs w:val="22"/>
              </w:rPr>
              <w:t xml:space="preserve"> UE </w:t>
            </w:r>
            <w:r>
              <w:rPr>
                <w:rFonts w:ascii="Times New Roman" w:hAnsi="Times New Roman"/>
                <w:color w:val="00B050"/>
                <w:sz w:val="22"/>
                <w:szCs w:val="22"/>
              </w:rPr>
              <w:t>use</w:t>
            </w:r>
            <w:r w:rsidRPr="00E66455">
              <w:rPr>
                <w:rFonts w:ascii="Times New Roman" w:hAnsi="Times New Roman"/>
                <w:color w:val="00B050"/>
                <w:sz w:val="22"/>
                <w:szCs w:val="22"/>
              </w:rPr>
              <w:t xml:space="preserve">s </w:t>
            </w:r>
            <w:r>
              <w:rPr>
                <w:rFonts w:ascii="Times New Roman" w:hAnsi="Times New Roman"/>
                <w:color w:val="00B050"/>
                <w:sz w:val="22"/>
                <w:szCs w:val="22"/>
              </w:rPr>
              <w:t>any available CPS results</w:t>
            </w:r>
          </w:p>
          <w:p w14:paraId="00894FE8"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sidRPr="00E66455">
              <w:rPr>
                <w:rFonts w:ascii="Times New Roman" w:hAnsi="Times New Roman"/>
                <w:color w:val="00B050"/>
                <w:sz w:val="22"/>
                <w:szCs w:val="22"/>
              </w:rPr>
              <w:t>Option B: UE performs random resource selection</w:t>
            </w:r>
          </w:p>
          <w:p w14:paraId="2ECB176D" w14:textId="77777777" w:rsidR="00C86C86" w:rsidRPr="00E66455" w:rsidRDefault="00C86C86" w:rsidP="00C86C86">
            <w:pPr>
              <w:pStyle w:val="ListParagraph"/>
              <w:numPr>
                <w:ilvl w:val="2"/>
                <w:numId w:val="46"/>
              </w:numPr>
              <w:ind w:leftChars="0"/>
              <w:contextualSpacing/>
              <w:rPr>
                <w:rFonts w:ascii="Times New Roman" w:hAnsi="Times New Roman"/>
                <w:color w:val="00B050"/>
                <w:sz w:val="22"/>
                <w:szCs w:val="22"/>
              </w:rPr>
            </w:pPr>
            <w:r>
              <w:rPr>
                <w:rFonts w:ascii="Times New Roman" w:hAnsi="Times New Roman"/>
                <w:color w:val="00B050"/>
                <w:sz w:val="22"/>
                <w:szCs w:val="22"/>
              </w:rPr>
              <w:t>Option C: Whether</w:t>
            </w:r>
            <w:r w:rsidRPr="00E66455">
              <w:rPr>
                <w:rFonts w:ascii="Times New Roman" w:hAnsi="Times New Roman"/>
                <w:color w:val="00B050"/>
                <w:sz w:val="22"/>
                <w:szCs w:val="22"/>
              </w:rPr>
              <w:t xml:space="preserve"> UE performs Option A or Option B is up to UE implementation</w:t>
            </w:r>
          </w:p>
          <w:p w14:paraId="404E8784" w14:textId="77777777" w:rsidR="00C86C86" w:rsidRDefault="00C86C86" w:rsidP="00C86C86">
            <w:pPr>
              <w:autoSpaceDE w:val="0"/>
              <w:autoSpaceDN w:val="0"/>
              <w:jc w:val="both"/>
              <w:rPr>
                <w:rFonts w:ascii="Calibri" w:hAnsi="Calibri" w:cs="Calibri"/>
                <w:sz w:val="22"/>
                <w:lang w:eastAsia="ko-KR"/>
              </w:rPr>
            </w:pPr>
          </w:p>
          <w:p w14:paraId="2268834A" w14:textId="1FB1ACE8" w:rsidR="00C86C86" w:rsidRDefault="00C86C86" w:rsidP="00C86C86">
            <w:pPr>
              <w:pBdr>
                <w:bottom w:val="single" w:sz="6" w:space="1" w:color="auto"/>
              </w:pBdr>
              <w:rPr>
                <w:rFonts w:asciiTheme="minorHAnsi" w:hAnsiTheme="minorHAnsi" w:cstheme="minorHAnsi"/>
                <w:sz w:val="22"/>
              </w:rPr>
            </w:pPr>
            <w:r>
              <w:rPr>
                <w:rFonts w:ascii="Calibri" w:hAnsi="Calibri" w:cs="Calibri" w:hint="eastAsia"/>
                <w:sz w:val="22"/>
                <w:lang w:eastAsia="ko-KR"/>
              </w:rPr>
              <w:t>Other parts are ok for us.</w:t>
            </w:r>
          </w:p>
        </w:tc>
      </w:tr>
      <w:tr w:rsidR="008A5F90" w:rsidRPr="00C86C86" w14:paraId="0E2D633D" w14:textId="77777777" w:rsidTr="00AE7808">
        <w:tc>
          <w:tcPr>
            <w:tcW w:w="1680" w:type="dxa"/>
          </w:tcPr>
          <w:p w14:paraId="0F7FC0C8" w14:textId="79528B01"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6EAB8EB6"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agree </w:t>
            </w:r>
            <w:r>
              <w:rPr>
                <w:rFonts w:ascii="Calibri" w:eastAsiaTheme="minorEastAsia" w:hAnsi="Calibri" w:cs="Calibri"/>
                <w:sz w:val="22"/>
                <w:lang w:eastAsia="zh-CN"/>
              </w:rPr>
              <w:t>with</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the proposal in general. </w:t>
            </w:r>
          </w:p>
          <w:p w14:paraId="468EC4F1"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w:t>
            </w:r>
            <w:r w:rsidRPr="0040226D">
              <w:rPr>
                <w:rFonts w:ascii="Calibri" w:eastAsiaTheme="minorEastAsia" w:hAnsi="Calibri" w:cs="Calibri"/>
                <w:sz w:val="22"/>
                <w:lang w:eastAsia="zh-CN"/>
              </w:rPr>
              <w:t xml:space="preserve">FFS whether/how to handle the case when number of the remaining Y’ candidate slots is less than </w:t>
            </w:r>
            <w:proofErr w:type="spellStart"/>
            <w:r w:rsidRPr="0040226D">
              <w:rPr>
                <w:rFonts w:ascii="Calibri" w:eastAsiaTheme="minorEastAsia" w:hAnsi="Calibri" w:cs="Calibri"/>
                <w:sz w:val="22"/>
                <w:lang w:eastAsia="zh-CN"/>
              </w:rPr>
              <w:t>Y’min</w:t>
            </w:r>
            <w:proofErr w:type="spellEnd"/>
            <w:r>
              <w:rPr>
                <w:rFonts w:ascii="Calibri" w:eastAsiaTheme="minorEastAsia" w:hAnsi="Calibri" w:cs="Calibri"/>
                <w:sz w:val="22"/>
                <w:lang w:eastAsia="zh-CN"/>
              </w:rPr>
              <w:t>”, we prefer to keep it. But we can accept to remove it for the sake of progress.</w:t>
            </w:r>
          </w:p>
          <w:p w14:paraId="6E262FE2"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“at least”, we have the same understanding as DCM that sensing by UE implementation will not be prohibited, so we are fine with either wording.</w:t>
            </w:r>
          </w:p>
          <w:p w14:paraId="4A07E53D" w14:textId="77777777" w:rsidR="008A5F90" w:rsidRDefault="008A5F90" w:rsidP="008A5F9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On the part when cannot guarantee M slots of CPS</w:t>
            </w:r>
            <w:r>
              <w:rPr>
                <w:rFonts w:ascii="Calibri" w:eastAsiaTheme="minorEastAsia" w:hAnsi="Calibri" w:cs="Calibri" w:hint="eastAsia"/>
                <w:sz w:val="22"/>
                <w:lang w:eastAsia="zh-CN"/>
              </w:rPr>
              <w:t xml:space="preserve">, we agree that option </w:t>
            </w:r>
            <w:r>
              <w:rPr>
                <w:rFonts w:ascii="Calibri" w:eastAsiaTheme="minorEastAsia" w:hAnsi="Calibri" w:cs="Calibri"/>
                <w:sz w:val="22"/>
                <w:lang w:eastAsia="zh-CN"/>
              </w:rPr>
              <w:t xml:space="preserve">A) and </w:t>
            </w:r>
            <w:r>
              <w:rPr>
                <w:rFonts w:ascii="Calibri" w:eastAsiaTheme="minorEastAsia" w:hAnsi="Calibri" w:cs="Calibri" w:hint="eastAsia"/>
                <w:sz w:val="22"/>
                <w:lang w:eastAsia="zh-CN"/>
              </w:rPr>
              <w:t xml:space="preserve">B) </w:t>
            </w:r>
            <w:r>
              <w:rPr>
                <w:rFonts w:ascii="Calibri" w:eastAsiaTheme="minorEastAsia" w:hAnsi="Calibri" w:cs="Calibri"/>
                <w:sz w:val="22"/>
                <w:lang w:eastAsia="zh-CN"/>
              </w:rPr>
              <w:t>are</w:t>
            </w:r>
            <w:r>
              <w:rPr>
                <w:rFonts w:ascii="Calibri" w:eastAsiaTheme="minorEastAsia" w:hAnsi="Calibri" w:cs="Calibri" w:hint="eastAsia"/>
                <w:sz w:val="22"/>
                <w:lang w:eastAsia="zh-CN"/>
              </w:rPr>
              <w:t xml:space="preserve"> not reasonable</w:t>
            </w:r>
            <w:r>
              <w:rPr>
                <w:rFonts w:ascii="Calibri" w:eastAsiaTheme="minorEastAsia" w:hAnsi="Calibri" w:cs="Calibri"/>
                <w:sz w:val="22"/>
                <w:lang w:eastAsia="zh-CN"/>
              </w:rPr>
              <w:t>. if option B) if random resource selection is used, all resources would be candidate resource; it will be equivalent to performing no pre-evaluation/pre-emption.</w:t>
            </w:r>
          </w:p>
          <w:p w14:paraId="3313804A" w14:textId="2BF243FB" w:rsidR="008A5F90" w:rsidRDefault="008A5F90" w:rsidP="008A5F90">
            <w:pPr>
              <w:autoSpaceDE w:val="0"/>
              <w:autoSpaceDN w:val="0"/>
              <w:jc w:val="both"/>
              <w:rPr>
                <w:rFonts w:ascii="Calibri" w:hAnsi="Calibri" w:cs="Calibri"/>
                <w:sz w:val="22"/>
                <w:lang w:eastAsia="ko-KR"/>
              </w:rPr>
            </w:pPr>
            <w:r w:rsidRPr="00F150DC">
              <w:rPr>
                <w:rFonts w:ascii="Calibri" w:eastAsiaTheme="minorEastAsia" w:hAnsi="Calibri" w:cs="Calibri"/>
                <w:sz w:val="22"/>
                <w:lang w:eastAsia="zh-CN"/>
              </w:rPr>
              <w:t>On the bullet “</w:t>
            </w:r>
            <w:r w:rsidRPr="00F150DC">
              <w:rPr>
                <w:rFonts w:ascii="Times New Roman" w:hAnsi="Times New Roman"/>
                <w:color w:val="0070C0"/>
                <w:sz w:val="22"/>
                <w:szCs w:val="22"/>
              </w:rPr>
              <w:t xml:space="preserve">UE uses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r>
              <w:rPr>
                <w:rFonts w:ascii="Calibri" w:eastAsiaTheme="minorEastAsia" w:hAnsi="Calibri" w:cs="Calibri"/>
                <w:sz w:val="22"/>
                <w:lang w:eastAsia="zh-CN"/>
              </w:rPr>
              <w:t xml:space="preserve">”, we also suggest to revise it to “UE </w:t>
            </w:r>
            <w:r w:rsidRPr="00F150DC">
              <w:rPr>
                <w:rFonts w:ascii="Calibri" w:eastAsiaTheme="minorEastAsia" w:hAnsi="Calibri" w:cs="Calibri"/>
                <w:color w:val="FF0000"/>
                <w:sz w:val="22"/>
                <w:lang w:eastAsia="zh-CN"/>
              </w:rPr>
              <w:t xml:space="preserve">performs CPS </w:t>
            </w:r>
            <w:r>
              <w:rPr>
                <w:rFonts w:ascii="Calibri" w:eastAsiaTheme="minorEastAsia" w:hAnsi="Calibri" w:cs="Calibri"/>
                <w:sz w:val="22"/>
                <w:lang w:eastAsia="zh-CN"/>
              </w:rPr>
              <w:t>after …”, otherwise it will be inconsistent with the last bullet.</w:t>
            </w:r>
          </w:p>
        </w:tc>
      </w:tr>
      <w:tr w:rsidR="00C51273" w:rsidRPr="00C86C86" w14:paraId="0AD32C25" w14:textId="77777777" w:rsidTr="00AE7808">
        <w:tc>
          <w:tcPr>
            <w:tcW w:w="1680" w:type="dxa"/>
          </w:tcPr>
          <w:p w14:paraId="0E4C610A" w14:textId="0F5E2A67" w:rsidR="00C51273" w:rsidRDefault="00C51273" w:rsidP="00C512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2333871D" w14:textId="1A985981" w:rsidR="00C51273" w:rsidRDefault="00C51273" w:rsidP="00C5127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w:t>
            </w:r>
            <w:r w:rsidR="000851DD">
              <w:rPr>
                <w:rFonts w:ascii="Calibri" w:eastAsiaTheme="minorEastAsia" w:hAnsi="Calibri" w:cs="Calibri"/>
                <w:sz w:val="22"/>
                <w:lang w:eastAsia="zh-CN"/>
              </w:rPr>
              <w:t xml:space="preserve">the </w:t>
            </w:r>
            <w:r>
              <w:rPr>
                <w:rFonts w:ascii="Calibri" w:eastAsiaTheme="minorEastAsia" w:hAnsi="Calibri" w:cs="Calibri"/>
                <w:sz w:val="22"/>
                <w:lang w:eastAsia="zh-CN"/>
              </w:rPr>
              <w:t xml:space="preserve">proposal. </w:t>
            </w:r>
          </w:p>
        </w:tc>
      </w:tr>
      <w:tr w:rsidR="005E62C7" w:rsidRPr="00BB2F13" w14:paraId="7DBF7034" w14:textId="77777777" w:rsidTr="005E62C7">
        <w:tc>
          <w:tcPr>
            <w:tcW w:w="1680" w:type="dxa"/>
          </w:tcPr>
          <w:p w14:paraId="64105001" w14:textId="77777777" w:rsidR="005E62C7" w:rsidRPr="00BB2F13"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60DA27CE"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UE shall perform</w:t>
            </w:r>
            <w:r w:rsidRPr="00A54E99">
              <w:rPr>
                <w:rFonts w:ascii="Calibri" w:eastAsiaTheme="minorEastAsia" w:hAnsi="Calibri" w:cs="Calibri"/>
                <w:sz w:val="22"/>
                <w:lang w:eastAsia="zh-CN"/>
              </w:rPr>
              <w:t xml:space="preserve"> PBPS for periodic sensing occasions after the resource (re)selection</w:t>
            </w:r>
            <w:r>
              <w:rPr>
                <w:rFonts w:ascii="Calibri" w:eastAsiaTheme="minorEastAsia" w:hAnsi="Calibri" w:cs="Calibri"/>
                <w:sz w:val="22"/>
                <w:lang w:eastAsia="zh-CN"/>
              </w:rPr>
              <w:t>,</w:t>
            </w:r>
            <w:r w:rsidRPr="00A54E99">
              <w:rPr>
                <w:rFonts w:ascii="Calibri" w:eastAsiaTheme="minorEastAsia" w:hAnsi="Calibri" w:cs="Calibri"/>
                <w:sz w:val="22"/>
                <w:lang w:eastAsia="zh-CN"/>
              </w:rPr>
              <w:t xml:space="preserve"> when </w:t>
            </w:r>
            <w:proofErr w:type="spellStart"/>
            <w:r w:rsidRPr="00A54E99">
              <w:rPr>
                <w:rFonts w:ascii="Calibri" w:eastAsiaTheme="minorEastAsia" w:hAnsi="Calibri" w:cs="Calibri"/>
                <w:i/>
                <w:sz w:val="22"/>
                <w:lang w:eastAsia="zh-CN"/>
              </w:rPr>
              <w:t>sl-MultiReserveResource</w:t>
            </w:r>
            <w:proofErr w:type="spellEnd"/>
            <w:r w:rsidRPr="00A54E99">
              <w:rPr>
                <w:rFonts w:ascii="Calibri" w:eastAsiaTheme="minorEastAsia" w:hAnsi="Calibri" w:cs="Calibri"/>
                <w:sz w:val="22"/>
                <w:lang w:eastAsia="zh-CN"/>
              </w:rPr>
              <w:t xml:space="preserve"> is enabled</w:t>
            </w:r>
            <w:r>
              <w:rPr>
                <w:rFonts w:ascii="Calibri" w:eastAsiaTheme="minorEastAsia" w:hAnsi="Calibri" w:cs="Calibri"/>
                <w:sz w:val="22"/>
                <w:lang w:eastAsia="zh-CN"/>
              </w:rPr>
              <w:t>.</w:t>
            </w:r>
          </w:p>
          <w:p w14:paraId="2C35E3D4" w14:textId="77777777" w:rsidR="005E62C7" w:rsidRDefault="005E62C7" w:rsidP="00311346">
            <w:pPr>
              <w:autoSpaceDE w:val="0"/>
              <w:autoSpaceDN w:val="0"/>
              <w:jc w:val="both"/>
              <w:rPr>
                <w:rFonts w:ascii="Calibri" w:eastAsiaTheme="minorEastAsia" w:hAnsi="Calibri" w:cs="Calibri"/>
                <w:sz w:val="22"/>
                <w:lang w:eastAsia="zh-CN"/>
              </w:rPr>
            </w:pPr>
          </w:p>
          <w:p w14:paraId="2A71F543"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 reason that companies do not support PBPS for </w:t>
            </w:r>
            <w:r w:rsidRPr="00A54E99">
              <w:rPr>
                <w:rFonts w:ascii="Calibri" w:eastAsiaTheme="minorEastAsia" w:hAnsi="Calibri" w:cs="Calibri"/>
                <w:sz w:val="22"/>
                <w:lang w:eastAsia="zh-CN"/>
              </w:rPr>
              <w:t>re-evaluation and pre-emption checking</w:t>
            </w:r>
            <w:r>
              <w:rPr>
                <w:rFonts w:ascii="Calibri" w:eastAsiaTheme="minorEastAsia" w:hAnsi="Calibri" w:cs="Calibri"/>
                <w:sz w:val="22"/>
                <w:lang w:eastAsia="zh-CN"/>
              </w:rPr>
              <w:t xml:space="preserve"> is new occasion(s) of PBPS can be covered by CPS, however, in our understanding it is not always true. The candidate slots are selected spanning all over the RSW, and there could be a large gap between the first few candidate slots and the last few slots. For some specific periodicities, there will be new sensing occasions appear after slot n and before the last few slots. If the periodicities are larger than (pre-)configured M, CPS cannot cover these occasions either.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the PBPS should be performed to cover these new occasions, otherwise, new periodic reservations from other UEs may be note detected.</w:t>
            </w:r>
          </w:p>
          <w:p w14:paraId="70DADC7C" w14:textId="77777777" w:rsidR="005E62C7" w:rsidRDefault="005E62C7" w:rsidP="00311346">
            <w:pPr>
              <w:autoSpaceDE w:val="0"/>
              <w:autoSpaceDN w:val="0"/>
              <w:jc w:val="both"/>
              <w:rPr>
                <w:rFonts w:ascii="Calibri" w:eastAsiaTheme="minorEastAsia" w:hAnsi="Calibri" w:cs="Calibri"/>
                <w:sz w:val="22"/>
                <w:lang w:eastAsia="zh-CN"/>
              </w:rPr>
            </w:pPr>
          </w:p>
          <w:p w14:paraId="17497663" w14:textId="77777777" w:rsidR="005E62C7"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Take the </w:t>
            </w:r>
            <w:proofErr w:type="spellStart"/>
            <w:r w:rsidRPr="00BB5094">
              <w:rPr>
                <w:rFonts w:ascii="Calibri" w:eastAsiaTheme="minorEastAsia" w:hAnsi="Calibri" w:cs="Calibri"/>
                <w:i/>
                <w:sz w:val="22"/>
                <w:lang w:eastAsia="zh-CN"/>
              </w:rPr>
              <w:t>tyn</w:t>
            </w:r>
            <w:proofErr w:type="spellEnd"/>
            <w:r>
              <w:rPr>
                <w:rFonts w:ascii="Calibri" w:eastAsiaTheme="minorEastAsia" w:hAnsi="Calibri" w:cs="Calibri"/>
                <w:sz w:val="22"/>
                <w:lang w:eastAsia="zh-CN"/>
              </w:rPr>
              <w:t xml:space="preserve">, the last candidate slot of </w:t>
            </w:r>
            <w:r w:rsidRPr="00BB5094">
              <w:rPr>
                <w:rFonts w:ascii="Calibri" w:eastAsiaTheme="minorEastAsia" w:hAnsi="Calibri" w:cs="Calibri"/>
                <w:i/>
                <w:sz w:val="22"/>
                <w:lang w:eastAsia="zh-CN"/>
              </w:rPr>
              <w:t>Y’</w:t>
            </w:r>
            <w:r>
              <w:rPr>
                <w:rFonts w:ascii="Calibri" w:eastAsiaTheme="minorEastAsia" w:hAnsi="Calibri" w:cs="Calibri"/>
                <w:sz w:val="22"/>
                <w:lang w:eastAsia="zh-CN"/>
              </w:rPr>
              <w:t xml:space="preserve">, as an example as following. The most recent occasion before </w:t>
            </w:r>
            <w:r w:rsidRPr="00BB5094">
              <w:rPr>
                <w:rFonts w:ascii="Calibri" w:eastAsiaTheme="minorEastAsia" w:hAnsi="Calibri" w:cs="Calibri"/>
                <w:i/>
                <w:sz w:val="22"/>
                <w:lang w:eastAsia="zh-CN"/>
              </w:rPr>
              <w:t>ty0</w:t>
            </w:r>
            <w:r>
              <w:rPr>
                <w:rFonts w:ascii="Calibri" w:eastAsiaTheme="minorEastAsia" w:hAnsi="Calibri" w:cs="Calibri"/>
                <w:sz w:val="22"/>
                <w:lang w:eastAsia="zh-CN"/>
              </w:rPr>
              <w:t xml:space="preserve"> (the yellow occasion) which is monitored for initial resource determination, is </w:t>
            </w:r>
            <w:r w:rsidRPr="007A27C4">
              <w:rPr>
                <w:rFonts w:ascii="Calibri" w:eastAsiaTheme="minorEastAsia" w:hAnsi="Calibri" w:cs="Calibri"/>
                <w:i/>
                <w:sz w:val="22"/>
                <w:lang w:eastAsia="zh-CN"/>
              </w:rPr>
              <w:t>tyn-2*Preserve</w:t>
            </w:r>
            <w:r>
              <w:rPr>
                <w:rFonts w:ascii="Calibri" w:eastAsiaTheme="minorEastAsia" w:hAnsi="Calibri" w:cs="Calibri"/>
                <w:sz w:val="22"/>
                <w:lang w:eastAsia="zh-CN"/>
              </w:rPr>
              <w:t xml:space="preserve">. After the trigger of resource selection at slot n, a new sensing occasion (the grey occasion) appears at </w:t>
            </w:r>
            <w:proofErr w:type="spellStart"/>
            <w:r>
              <w:rPr>
                <w:rFonts w:ascii="Calibri" w:eastAsiaTheme="minorEastAsia" w:hAnsi="Calibri" w:cs="Calibri"/>
                <w:i/>
                <w:sz w:val="22"/>
                <w:lang w:eastAsia="zh-CN"/>
              </w:rPr>
              <w:t>tyn</w:t>
            </w:r>
            <w:proofErr w:type="spellEnd"/>
            <w:r>
              <w:rPr>
                <w:rFonts w:ascii="Calibri" w:eastAsiaTheme="minorEastAsia" w:hAnsi="Calibri" w:cs="Calibri"/>
                <w:i/>
                <w:sz w:val="22"/>
                <w:lang w:eastAsia="zh-CN"/>
              </w:rPr>
              <w:t>-</w:t>
            </w:r>
            <w:r w:rsidRPr="007A27C4">
              <w:rPr>
                <w:rFonts w:ascii="Calibri" w:eastAsiaTheme="minorEastAsia" w:hAnsi="Calibri" w:cs="Calibri"/>
                <w:i/>
                <w:sz w:val="22"/>
                <w:lang w:eastAsia="zh-CN"/>
              </w:rPr>
              <w:t>Preserve</w:t>
            </w:r>
            <w:r>
              <w:rPr>
                <w:rFonts w:ascii="Calibri" w:eastAsiaTheme="minorEastAsia" w:hAnsi="Calibri" w:cs="Calibri"/>
                <w:sz w:val="22"/>
                <w:lang w:eastAsia="zh-CN"/>
              </w:rPr>
              <w:t>. When the reservation periodicity is larger than the configured M (</w:t>
            </w:r>
            <w:proofErr w:type="gramStart"/>
            <w:r>
              <w:rPr>
                <w:rFonts w:ascii="Calibri" w:eastAsiaTheme="minorEastAsia" w:hAnsi="Calibri" w:cs="Calibri"/>
                <w:sz w:val="22"/>
                <w:lang w:eastAsia="zh-CN"/>
              </w:rPr>
              <w:t>e.g.</w:t>
            </w:r>
            <w:proofErr w:type="gramEnd"/>
            <w:r>
              <w:rPr>
                <w:rFonts w:ascii="Calibri" w:eastAsiaTheme="minorEastAsia" w:hAnsi="Calibri" w:cs="Calibri"/>
                <w:sz w:val="22"/>
                <w:lang w:eastAsia="zh-CN"/>
              </w:rPr>
              <w:t xml:space="preserve"> 31 slots), the new occasion cannot be covered by CPS. </w:t>
            </w:r>
          </w:p>
          <w:p w14:paraId="784F78D2" w14:textId="77777777" w:rsidR="005E62C7" w:rsidRDefault="005E62C7" w:rsidP="00311346">
            <w:pPr>
              <w:autoSpaceDE w:val="0"/>
              <w:autoSpaceDN w:val="0"/>
              <w:jc w:val="both"/>
              <w:rPr>
                <w:rFonts w:ascii="Calibri" w:eastAsiaTheme="minorEastAsia" w:hAnsi="Calibri" w:cs="Calibri"/>
                <w:sz w:val="22"/>
                <w:lang w:eastAsia="zh-CN"/>
              </w:rPr>
            </w:pPr>
            <w:r>
              <w:rPr>
                <w:noProof/>
                <w:lang w:val="en-US" w:eastAsia="zh-CN"/>
              </w:rPr>
              <w:drawing>
                <wp:inline distT="0" distB="0" distL="0" distR="0" wp14:anchorId="3440643E" wp14:editId="255260FD">
                  <wp:extent cx="4626591" cy="1459336"/>
                  <wp:effectExtent l="0" t="0" r="317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6362" cy="1462418"/>
                          </a:xfrm>
                          <a:prstGeom prst="rect">
                            <a:avLst/>
                          </a:prstGeom>
                        </pic:spPr>
                      </pic:pic>
                    </a:graphicData>
                  </a:graphic>
                </wp:inline>
              </w:drawing>
            </w:r>
          </w:p>
          <w:p w14:paraId="1BDB0DB9" w14:textId="77777777" w:rsidR="005E62C7" w:rsidRDefault="005E62C7" w:rsidP="00311346">
            <w:pPr>
              <w:autoSpaceDE w:val="0"/>
              <w:autoSpaceDN w:val="0"/>
              <w:spacing w:before="24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question from companies that there will introduce a new PBPS, we do not think so. This is the original PBPS procedure performed for initial resource determination, and keep to monitor more occasions after slot n. Note, performing PBPS for aperiodic transmission has already been agreed in RAN1 #107e. </w:t>
            </w:r>
          </w:p>
          <w:p w14:paraId="3DAA2861" w14:textId="77777777" w:rsidR="005E62C7" w:rsidRDefault="005E62C7" w:rsidP="00311346">
            <w:pPr>
              <w:autoSpaceDE w:val="0"/>
              <w:autoSpaceDN w:val="0"/>
              <w:spacing w:before="24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Hence, we think PBPS should be kept for re-evaluation and pre-emption checking, and suggest to have following changes (in green font) as below.</w:t>
            </w:r>
          </w:p>
          <w:p w14:paraId="43DBF797" w14:textId="77777777" w:rsidR="005E62C7" w:rsidRDefault="005E62C7" w:rsidP="00311346">
            <w:pPr>
              <w:autoSpaceDE w:val="0"/>
              <w:autoSpaceDN w:val="0"/>
              <w:spacing w:before="240"/>
              <w:jc w:val="both"/>
              <w:rPr>
                <w:rFonts w:ascii="Calibri" w:hAnsi="Calibri" w:cs="Calibri"/>
                <w:b/>
                <w:bCs/>
                <w:color w:val="000000" w:themeColor="text1"/>
                <w:sz w:val="22"/>
              </w:rPr>
            </w:pP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(III)</w:t>
            </w:r>
            <w:r w:rsidRPr="002F6EA5">
              <w:rPr>
                <w:rFonts w:ascii="Calibri" w:hAnsi="Calibri" w:cs="Calibri"/>
                <w:b/>
                <w:bCs/>
                <w:color w:val="000000" w:themeColor="text1"/>
                <w:sz w:val="22"/>
                <w:highlight w:val="yellow"/>
              </w:rPr>
              <w:t>:</w:t>
            </w:r>
          </w:p>
          <w:p w14:paraId="68B63A56" w14:textId="77777777" w:rsidR="005E62C7" w:rsidRPr="00FA12D7" w:rsidRDefault="005E62C7" w:rsidP="00311346">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1E8F752" w14:textId="77777777" w:rsidR="005E62C7" w:rsidRPr="00FA12D7" w:rsidRDefault="005E62C7" w:rsidP="00311346">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5164C4DA" w14:textId="77777777" w:rsidR="005E62C7" w:rsidRPr="00FA12D7" w:rsidRDefault="00972654" w:rsidP="00311346">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5E62C7" w:rsidRPr="00FA12D7">
              <w:rPr>
                <w:rFonts w:ascii="Times New Roman" w:eastAsia="Times New Roman" w:hAnsi="Times New Roman"/>
                <w:color w:val="000000"/>
                <w:sz w:val="22"/>
                <w:szCs w:val="22"/>
              </w:rPr>
              <w:t xml:space="preserve"> is the first candidate slot after slot </w:t>
            </w:r>
            <w:r w:rsidR="005E62C7" w:rsidRPr="00FA12D7">
              <w:rPr>
                <w:rFonts w:ascii="Times New Roman" w:eastAsia="Times New Roman" w:hAnsi="Times New Roman"/>
                <w:i/>
                <w:iCs/>
                <w:color w:val="000000"/>
                <w:sz w:val="22"/>
                <w:szCs w:val="22"/>
              </w:rPr>
              <w:t>n+T</w:t>
            </w:r>
            <w:r w:rsidR="005E62C7" w:rsidRPr="00FA12D7">
              <w:rPr>
                <w:rFonts w:ascii="Times New Roman" w:eastAsia="Times New Roman" w:hAnsi="Times New Roman"/>
                <w:i/>
                <w:iCs/>
                <w:color w:val="000000"/>
                <w:sz w:val="22"/>
                <w:szCs w:val="22"/>
                <w:vertAlign w:val="subscript"/>
              </w:rPr>
              <w:t>3</w:t>
            </w:r>
            <w:r w:rsidR="005E62C7" w:rsidRPr="00FA12D7">
              <w:rPr>
                <w:rFonts w:ascii="Times New Roman" w:eastAsia="Times New Roman" w:hAnsi="Times New Roman"/>
                <w:color w:val="000000"/>
                <w:sz w:val="22"/>
                <w:szCs w:val="22"/>
              </w:rPr>
              <w:t>.</w:t>
            </w:r>
          </w:p>
          <w:p w14:paraId="21E0C4A6" w14:textId="77777777" w:rsidR="005E62C7" w:rsidRPr="00D34189" w:rsidRDefault="005E62C7" w:rsidP="00311346">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proofErr w:type="spellStart"/>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proofErr w:type="spellEnd"/>
            <w:r w:rsidRPr="00D34189">
              <w:rPr>
                <w:rFonts w:ascii="Times New Roman" w:eastAsia="Times New Roman" w:hAnsi="Times New Roman"/>
                <w:strike/>
                <w:color w:val="0070C0"/>
                <w:sz w:val="22"/>
                <w:szCs w:val="22"/>
              </w:rPr>
              <w:t>.</w:t>
            </w:r>
          </w:p>
          <w:p w14:paraId="46E4EBE5" w14:textId="77777777" w:rsidR="005E62C7" w:rsidRPr="00C13259" w:rsidRDefault="005E62C7" w:rsidP="00311346">
            <w:pPr>
              <w:numPr>
                <w:ilvl w:val="0"/>
                <w:numId w:val="46"/>
              </w:numPr>
              <w:rPr>
                <w:rFonts w:ascii="Times New Roman" w:eastAsia="Times New Roman" w:hAnsi="Times New Roman"/>
                <w:color w:val="0070C0"/>
                <w:sz w:val="22"/>
                <w:szCs w:val="22"/>
              </w:rPr>
            </w:pPr>
            <w:r w:rsidRPr="009A7F91">
              <w:rPr>
                <w:rFonts w:ascii="Times New Roman" w:eastAsia="Times New Roman" w:hAnsi="Times New Roman"/>
                <w:strike/>
                <w:color w:val="00B050"/>
                <w:sz w:val="22"/>
                <w:szCs w:val="22"/>
              </w:rPr>
              <w:t>FFS: whether</w:t>
            </w:r>
            <w:r w:rsidRPr="009A7F91">
              <w:rPr>
                <w:rFonts w:ascii="Times New Roman" w:eastAsia="Times New Roman" w:hAnsi="Times New Roman"/>
                <w:color w:val="00B050"/>
                <w:sz w:val="22"/>
                <w:szCs w:val="22"/>
              </w:rPr>
              <w:t xml:space="preserve">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proofErr w:type="spellStart"/>
            <w:r w:rsidRPr="00C13259">
              <w:rPr>
                <w:rFonts w:ascii="Times New Roman" w:eastAsia="Times New Roman" w:hAnsi="Times New Roman"/>
                <w:i/>
                <w:iCs/>
                <w:color w:val="0070C0"/>
                <w:sz w:val="22"/>
                <w:szCs w:val="22"/>
              </w:rPr>
              <w:t>sl-MultiReserveResource</w:t>
            </w:r>
            <w:proofErr w:type="spellEnd"/>
            <w:r w:rsidRPr="00C13259">
              <w:rPr>
                <w:rFonts w:ascii="Times New Roman" w:eastAsia="Times New Roman" w:hAnsi="Times New Roman"/>
                <w:color w:val="0070C0"/>
                <w:sz w:val="22"/>
                <w:szCs w:val="22"/>
              </w:rPr>
              <w:t xml:space="preserve"> is enabled for the mode 2 Tx resource pool</w:t>
            </w:r>
          </w:p>
          <w:p w14:paraId="573A96FE" w14:textId="77777777" w:rsidR="005E62C7" w:rsidRPr="00BB2F13" w:rsidRDefault="005E62C7"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t>
            </w:r>
            <w:proofErr w:type="gramStart"/>
            <w:r>
              <w:rPr>
                <w:rFonts w:ascii="Calibri" w:eastAsiaTheme="minorEastAsia" w:hAnsi="Calibri" w:cs="Calibri"/>
                <w:sz w:val="22"/>
                <w:lang w:eastAsia="zh-CN"/>
              </w:rPr>
              <w:t>we</w:t>
            </w:r>
            <w:proofErr w:type="gramEnd"/>
            <w:r>
              <w:rPr>
                <w:rFonts w:ascii="Calibri" w:eastAsiaTheme="minorEastAsia" w:hAnsi="Calibri" w:cs="Calibri"/>
                <w:sz w:val="22"/>
                <w:lang w:eastAsia="zh-CN"/>
              </w:rPr>
              <w:t xml:space="preserve"> are ok with the rest…)</w:t>
            </w:r>
          </w:p>
        </w:tc>
      </w:tr>
      <w:tr w:rsidR="00FF011B" w:rsidRPr="00BB2F13" w14:paraId="480FFCB1" w14:textId="77777777" w:rsidTr="005E62C7">
        <w:tc>
          <w:tcPr>
            <w:tcW w:w="1680" w:type="dxa"/>
          </w:tcPr>
          <w:p w14:paraId="35741E3D" w14:textId="381A6069"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7954" w:type="dxa"/>
          </w:tcPr>
          <w:p w14:paraId="48522A52"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and suggest some modifications.</w:t>
            </w:r>
          </w:p>
          <w:p w14:paraId="132E6ABA"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think the 2</w:t>
            </w:r>
            <w:r w:rsidRPr="00E119F6">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not really necessary, but as it now under FFS, we can accept it as compromise. </w:t>
            </w:r>
          </w:p>
          <w:p w14:paraId="76C11A5D"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last two bullets, we think reusing of existing sensing result should not be restricted as after trigger slot. For sensing results before trigger slot n but still within CPS window, it is beneficial to also involving the result into re-evaluation and pre-emption checking. </w:t>
            </w:r>
          </w:p>
          <w:p w14:paraId="691D55D9"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think as “at least” being removed, the “minimum M slots” can be changed as “M slots”.</w:t>
            </w:r>
          </w:p>
          <w:p w14:paraId="25734D9C"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the following is proposed:</w:t>
            </w:r>
          </w:p>
          <w:p w14:paraId="5375231A" w14:textId="77777777" w:rsidR="00FF011B" w:rsidRPr="00F96AED" w:rsidRDefault="00FF011B" w:rsidP="00FF011B">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693068">
              <w:rPr>
                <w:rFonts w:ascii="Times New Roman" w:hAnsi="Times New Roman"/>
                <w:strike/>
                <w:color w:val="70AD47" w:themeColor="accent6"/>
                <w:sz w:val="22"/>
                <w:szCs w:val="22"/>
              </w:rPr>
              <w:t>minimum</w:t>
            </w:r>
            <w:r w:rsidRPr="00693068">
              <w:rPr>
                <w:rFonts w:ascii="Times New Roman" w:hAnsi="Times New Roman"/>
                <w:color w:val="70AD47" w:themeColor="accent6"/>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4FD07695" w14:textId="77777777" w:rsidR="00FF011B" w:rsidRPr="004016C3" w:rsidRDefault="00FF011B" w:rsidP="00FF011B">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w:t>
            </w:r>
            <w:r w:rsidRPr="00693068">
              <w:rPr>
                <w:rFonts w:ascii="Times New Roman" w:hAnsi="Times New Roman"/>
                <w:strike/>
                <w:color w:val="70AD47" w:themeColor="accent6"/>
                <w:sz w:val="22"/>
                <w:szCs w:val="22"/>
              </w:rPr>
              <w:t>after the resource (re)selection trigger slot and</w:t>
            </w:r>
            <w:r>
              <w:rPr>
                <w:rFonts w:ascii="Times New Roman" w:hAnsi="Times New Roman"/>
                <w:color w:val="0070C0"/>
                <w:sz w:val="22"/>
                <w:szCs w:val="22"/>
              </w:rPr>
              <w:t xml:space="preserve">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0B621FAD" w14:textId="77777777" w:rsidR="00FF011B" w:rsidRPr="00F96AED" w:rsidRDefault="00FF011B" w:rsidP="00FF011B">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693068">
              <w:rPr>
                <w:rFonts w:ascii="Times New Roman" w:hAnsi="Times New Roman"/>
                <w:strike/>
                <w:color w:val="70AD47" w:themeColor="accent6"/>
                <w:sz w:val="22"/>
                <w:szCs w:val="28"/>
              </w:rPr>
              <w:t xml:space="preserve">not earlier than </w:t>
            </w:r>
            <w:r w:rsidRPr="00693068">
              <w:rPr>
                <w:rFonts w:ascii="Times New Roman" w:hAnsi="Times New Roman"/>
                <w:i/>
                <w:iCs/>
                <w:strike/>
                <w:color w:val="70AD47" w:themeColor="accent6"/>
                <w:sz w:val="22"/>
                <w:szCs w:val="22"/>
              </w:rPr>
              <w:t>n–T</w:t>
            </w:r>
            <w:r w:rsidRPr="00693068">
              <w:rPr>
                <w:rFonts w:ascii="Times New Roman" w:hAnsi="Times New Roman"/>
                <w:i/>
                <w:iCs/>
                <w:strike/>
                <w:color w:val="70AD47" w:themeColor="accent6"/>
                <w:sz w:val="22"/>
                <w:szCs w:val="22"/>
                <w:vertAlign w:val="subscript"/>
              </w:rPr>
              <w:t>0</w:t>
            </w:r>
            <w:r w:rsidRPr="00693068">
              <w:rPr>
                <w:rFonts w:ascii="Times New Roman" w:hAnsi="Times New Roman"/>
                <w:strike/>
                <w:color w:val="70AD47" w:themeColor="accent6"/>
                <w:sz w:val="22"/>
                <w:szCs w:val="22"/>
              </w:rPr>
              <w:t xml:space="preserve"> </w:t>
            </w:r>
            <w:r w:rsidRPr="00E012DA">
              <w:rPr>
                <w:rFonts w:ascii="Times New Roman" w:hAnsi="Times New Roman"/>
                <w:color w:val="0070C0"/>
                <w:sz w:val="22"/>
                <w:szCs w:val="22"/>
              </w:rPr>
              <w:t>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w:t>
            </w:r>
            <w:r w:rsidRPr="0025227E">
              <w:rPr>
                <w:rFonts w:ascii="Times New Roman" w:hAnsi="Times New Roman"/>
                <w:strike/>
                <w:color w:val="70AD47" w:themeColor="accent6"/>
                <w:sz w:val="22"/>
                <w:szCs w:val="28"/>
              </w:rPr>
              <w:t>are to</w:t>
            </w:r>
            <w:r>
              <w:rPr>
                <w:rFonts w:ascii="Times New Roman" w:hAnsi="Times New Roman"/>
                <w:strike/>
                <w:color w:val="70AD47" w:themeColor="accent6"/>
                <w:sz w:val="22"/>
                <w:szCs w:val="28"/>
              </w:rPr>
              <w:t xml:space="preserve"> </w:t>
            </w:r>
            <w:r w:rsidRPr="0025227E">
              <w:rPr>
                <w:rFonts w:ascii="Times New Roman" w:hAnsi="Times New Roman"/>
                <w:color w:val="70AD47" w:themeColor="accent6"/>
                <w:sz w:val="22"/>
                <w:szCs w:val="28"/>
              </w:rPr>
              <w:t>can</w:t>
            </w:r>
            <w:r w:rsidRPr="00F96AED">
              <w:rPr>
                <w:rFonts w:ascii="Times New Roman" w:hAnsi="Times New Roman"/>
                <w:color w:val="FF0000"/>
                <w:sz w:val="22"/>
                <w:szCs w:val="28"/>
              </w:rPr>
              <w:t xml:space="preserve">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42B8D6A9" w14:textId="77777777" w:rsidR="00FF011B" w:rsidRDefault="00FF011B" w:rsidP="00FF011B">
            <w:pPr>
              <w:autoSpaceDE w:val="0"/>
              <w:autoSpaceDN w:val="0"/>
              <w:jc w:val="both"/>
              <w:rPr>
                <w:rFonts w:ascii="Calibri" w:eastAsiaTheme="minorEastAsia" w:hAnsi="Calibri" w:cs="Calibri"/>
                <w:sz w:val="22"/>
                <w:lang w:eastAsia="zh-CN"/>
              </w:rPr>
            </w:pPr>
          </w:p>
        </w:tc>
      </w:tr>
      <w:tr w:rsidR="004C14C7" w:rsidRPr="00BB2F13" w14:paraId="10E9B519" w14:textId="77777777" w:rsidTr="005E62C7">
        <w:tc>
          <w:tcPr>
            <w:tcW w:w="1680" w:type="dxa"/>
          </w:tcPr>
          <w:p w14:paraId="38D0F67D" w14:textId="6F3CC377"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09239C7A" w14:textId="77777777"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438CF041" w14:textId="3636ABB1"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w:t>
            </w:r>
            <w:r w:rsidRPr="00B57290">
              <w:rPr>
                <w:rFonts w:ascii="Calibri" w:eastAsiaTheme="minorEastAsia" w:hAnsi="Calibri" w:cs="Calibri"/>
                <w:sz w:val="22"/>
                <w:lang w:eastAsia="zh-CN"/>
              </w:rPr>
              <w:t>UE uses sensing results after the resource (re)selection trigger slot</w:t>
            </w:r>
            <w:r>
              <w:rPr>
                <w:rFonts w:ascii="Calibri" w:eastAsiaTheme="minorEastAsia" w:hAnsi="Calibri" w:cs="Calibri"/>
                <w:sz w:val="22"/>
                <w:lang w:eastAsia="zh-CN"/>
              </w:rPr>
              <w:t xml:space="preserve"> …”, we also support to modify to “</w:t>
            </w:r>
            <w:r>
              <w:rPr>
                <w:rFonts w:ascii="Calibri" w:hAnsi="Calibri" w:cs="Calibri"/>
                <w:sz w:val="22"/>
              </w:rPr>
              <w:t xml:space="preserve">UE </w:t>
            </w:r>
            <w:r w:rsidRPr="00D828B2">
              <w:rPr>
                <w:rFonts w:ascii="Calibri" w:hAnsi="Calibri" w:cs="Calibri"/>
                <w:strike/>
                <w:color w:val="FF0000"/>
                <w:sz w:val="22"/>
              </w:rPr>
              <w:t>uses sensing results</w:t>
            </w:r>
            <w:r>
              <w:rPr>
                <w:rFonts w:ascii="Calibri" w:hAnsi="Calibri" w:cs="Calibri"/>
                <w:sz w:val="22"/>
              </w:rPr>
              <w:t xml:space="preserve"> </w:t>
            </w:r>
            <w:r w:rsidRPr="00D828B2">
              <w:rPr>
                <w:rFonts w:ascii="Calibri" w:hAnsi="Calibri" w:cs="Calibri"/>
                <w:color w:val="FF0000"/>
                <w:sz w:val="22"/>
              </w:rPr>
              <w:t xml:space="preserve">performs </w:t>
            </w:r>
            <w:r>
              <w:rPr>
                <w:rFonts w:ascii="Calibri" w:hAnsi="Calibri" w:cs="Calibri"/>
                <w:color w:val="FF0000"/>
                <w:sz w:val="22"/>
              </w:rPr>
              <w:t>sensing</w:t>
            </w:r>
            <w:r>
              <w:rPr>
                <w:rFonts w:ascii="Calibri" w:hAnsi="Calibri" w:cs="Calibri"/>
                <w:sz w:val="22"/>
              </w:rPr>
              <w:t xml:space="preserve"> after the resource (re)selection trigger slot …</w:t>
            </w:r>
            <w:r>
              <w:rPr>
                <w:rFonts w:ascii="Calibri" w:eastAsiaTheme="minorEastAsia" w:hAnsi="Calibri" w:cs="Calibri"/>
                <w:sz w:val="22"/>
                <w:lang w:eastAsia="zh-CN"/>
              </w:rPr>
              <w:t>”.</w:t>
            </w:r>
          </w:p>
        </w:tc>
      </w:tr>
      <w:tr w:rsidR="00FF1BB4" w:rsidRPr="00BB2F13" w14:paraId="284F1728" w14:textId="77777777" w:rsidTr="005E62C7">
        <w:tc>
          <w:tcPr>
            <w:tcW w:w="1680" w:type="dxa"/>
          </w:tcPr>
          <w:p w14:paraId="6B6F8876" w14:textId="4B3432F2"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C934B5A" w14:textId="67177243"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29BE8294" w14:textId="77777777" w:rsidR="00FF1BB4" w:rsidRDefault="00FF1BB4" w:rsidP="00FF1BB4">
            <w:pPr>
              <w:autoSpaceDE w:val="0"/>
              <w:autoSpaceDN w:val="0"/>
              <w:jc w:val="both"/>
              <w:rPr>
                <w:rFonts w:ascii="Calibri" w:eastAsiaTheme="minorEastAsia" w:hAnsi="Calibri" w:cs="Calibri"/>
                <w:sz w:val="22"/>
                <w:lang w:eastAsia="zh-CN"/>
              </w:rPr>
            </w:pPr>
          </w:p>
          <w:p w14:paraId="0CA43B2A" w14:textId="7A0BEA88"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sub- sub-bullet of M cannot be guaranteed, we agree the comment from some companies and suggest the following modification. Because for re-evaluation/pre-emption, all available sensing results can be used, not only the sensing results after resource selection is triggered. For example, for re-evaluation checking, if there are some PBPS and/or CPS sensing results available (according to last bullet), if M sensing slots cannot be guaranteed, all of the sensing results can be used, which follows same mechanism as last bullet.</w:t>
            </w:r>
          </w:p>
          <w:p w14:paraId="137E741B" w14:textId="77777777" w:rsidR="00FF1BB4" w:rsidRDefault="00FF1BB4" w:rsidP="00FF1BB4">
            <w:pPr>
              <w:autoSpaceDE w:val="0"/>
              <w:autoSpaceDN w:val="0"/>
              <w:jc w:val="both"/>
              <w:rPr>
                <w:rFonts w:ascii="Calibri" w:eastAsiaTheme="minorEastAsia" w:hAnsi="Calibri" w:cs="Calibri"/>
                <w:sz w:val="22"/>
                <w:lang w:eastAsia="zh-CN"/>
              </w:rPr>
            </w:pPr>
          </w:p>
          <w:p w14:paraId="7538EBF9" w14:textId="77777777" w:rsidR="00FF1BB4" w:rsidRPr="00F96AED" w:rsidRDefault="00FF1BB4" w:rsidP="00FF1BB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Pr="004016C3">
              <w:rPr>
                <w:rFonts w:ascii="Times New Roman" w:hAnsi="Times New Roman"/>
                <w:strike/>
                <w:color w:val="FF0000"/>
                <w:sz w:val="22"/>
                <w:szCs w:val="22"/>
              </w:rPr>
              <w:t xml:space="preserve"> support both</w:t>
            </w:r>
          </w:p>
          <w:p w14:paraId="30D2F6B4" w14:textId="35550C65" w:rsidR="00FF1BB4" w:rsidRDefault="00FF1BB4" w:rsidP="00FF1BB4">
            <w:pPr>
              <w:autoSpaceDE w:val="0"/>
              <w:autoSpaceDN w:val="0"/>
              <w:jc w:val="both"/>
              <w:rPr>
                <w:rFonts w:ascii="Calibri" w:eastAsiaTheme="minorEastAsia" w:hAnsi="Calibri" w:cs="Calibri"/>
                <w:sz w:val="22"/>
                <w:lang w:eastAsia="zh-CN"/>
              </w:rPr>
            </w:pPr>
            <w:r w:rsidRPr="007B5053">
              <w:rPr>
                <w:rFonts w:ascii="Times New Roman" w:hAnsi="Times New Roman"/>
                <w:strike/>
                <w:color w:val="00B050"/>
                <w:sz w:val="22"/>
                <w:szCs w:val="22"/>
              </w:rPr>
              <w:t xml:space="preserve">UE performs sensing on all available slots </w:t>
            </w:r>
            <w:r w:rsidRPr="007B5053">
              <w:rPr>
                <w:rFonts w:ascii="Times New Roman" w:hAnsi="Times New Roman"/>
                <w:color w:val="00B050"/>
                <w:sz w:val="22"/>
                <w:szCs w:val="22"/>
              </w:rPr>
              <w:t>All available sensing results</w:t>
            </w:r>
            <w:r w:rsidRPr="00816358">
              <w:rPr>
                <w:rFonts w:ascii="Times New Roman" w:hAnsi="Times New Roman"/>
                <w:color w:val="7030A0"/>
                <w:sz w:val="22"/>
                <w:szCs w:val="22"/>
              </w:rPr>
              <w:t xml:space="preserve"> before </w:t>
            </w:r>
            <m:oMath>
              <m:sSubSup>
                <m:sSubSupPr>
                  <m:ctrlPr>
                    <w:rPr>
                      <w:rFonts w:ascii="Cambria Math" w:eastAsiaTheme="minorEastAsia" w:hAnsi="Cambria Math"/>
                      <w:i/>
                      <w:iCs/>
                      <w:color w:val="7030A0"/>
                      <w:sz w:val="22"/>
                      <w:szCs w:val="22"/>
                      <w:lang w:eastAsia="zh-TW"/>
                    </w:rPr>
                  </m:ctrlPr>
                </m:sSubSupPr>
                <m:e>
                  <m:r>
                    <w:rPr>
                      <w:rFonts w:ascii="Cambria Math" w:eastAsia="Times New Roman" w:hAnsi="Cambria Math"/>
                      <w:color w:val="7030A0"/>
                      <w:sz w:val="22"/>
                      <w:szCs w:val="22"/>
                    </w:rPr>
                    <m:t>t</m:t>
                  </m:r>
                </m:e>
                <m:sub>
                  <m:r>
                    <w:rPr>
                      <w:rFonts w:ascii="Cambria Math" w:eastAsia="Times New Roman" w:hAnsi="Cambria Math"/>
                      <w:color w:val="7030A0"/>
                      <w:sz w:val="22"/>
                      <w:szCs w:val="22"/>
                    </w:rPr>
                    <m:t>yi</m:t>
                  </m:r>
                </m:sub>
                <m:sup>
                  <m:r>
                    <w:rPr>
                      <w:rFonts w:ascii="Cambria Math" w:eastAsia="Times New Roman" w:hAnsi="Cambria Math"/>
                      <w:color w:val="7030A0"/>
                      <w:sz w:val="22"/>
                      <w:szCs w:val="22"/>
                    </w:rPr>
                    <m:t>SL</m:t>
                  </m:r>
                </m:sup>
              </m:sSubSup>
              <m:r>
                <w:rPr>
                  <w:rFonts w:ascii="Cambria Math" w:eastAsiaTheme="minorEastAsia" w:hAnsi="Cambria Math"/>
                  <w:color w:val="7030A0"/>
                  <w:sz w:val="22"/>
                  <w:szCs w:val="22"/>
                  <w:lang w:eastAsia="zh-TW"/>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proc,0</m:t>
                  </m:r>
                </m:sub>
                <m:sup>
                  <m:r>
                    <w:rPr>
                      <w:rFonts w:ascii="Cambria Math" w:eastAsia="Times New Roman" w:hAnsi="Cambria Math"/>
                      <w:color w:val="7030A0"/>
                      <w:sz w:val="22"/>
                      <w:szCs w:val="22"/>
                      <w:lang w:eastAsia="en-GB"/>
                    </w:rPr>
                    <m:t>SL</m:t>
                  </m:r>
                </m:sup>
              </m:sSubSup>
              <m:r>
                <w:rPr>
                  <w:rFonts w:ascii="Cambria Math" w:eastAsia="Times New Roman" w:hAnsi="Cambria Math"/>
                  <w:color w:val="7030A0"/>
                  <w:sz w:val="22"/>
                  <w:szCs w:val="22"/>
                  <w:lang w:eastAsia="en-GB"/>
                </w:rPr>
                <m:t>+</m:t>
              </m:r>
              <m:sSubSup>
                <m:sSubSupPr>
                  <m:ctrlPr>
                    <w:rPr>
                      <w:rFonts w:ascii="Cambria Math" w:eastAsiaTheme="minorEastAsia" w:hAnsi="Cambria Math"/>
                      <w:i/>
                      <w:iCs/>
                      <w:color w:val="7030A0"/>
                      <w:sz w:val="22"/>
                      <w:szCs w:val="22"/>
                      <w:lang w:eastAsia="en-GB"/>
                    </w:rPr>
                  </m:ctrlPr>
                </m:sSubSupPr>
                <m:e>
                  <m:r>
                    <w:rPr>
                      <w:rFonts w:ascii="Cambria Math" w:eastAsia="Times New Roman" w:hAnsi="Cambria Math"/>
                      <w:color w:val="7030A0"/>
                      <w:sz w:val="22"/>
                      <w:szCs w:val="22"/>
                      <w:lang w:eastAsia="en-GB"/>
                    </w:rPr>
                    <m:t>T</m:t>
                  </m:r>
                </m:e>
                <m:sub>
                  <m:r>
                    <w:rPr>
                      <w:rFonts w:ascii="Cambria Math" w:eastAsia="Times New Roman" w:hAnsi="Cambria Math"/>
                      <w:color w:val="7030A0"/>
                      <w:sz w:val="22"/>
                      <w:szCs w:val="22"/>
                      <w:lang w:eastAsia="en-GB"/>
                    </w:rPr>
                    <m:t>proc,1</m:t>
                  </m:r>
                </m:sub>
                <m:sup>
                  <m:r>
                    <w:rPr>
                      <w:rFonts w:ascii="Cambria Math" w:eastAsia="Times New Roman" w:hAnsi="Cambria Math"/>
                      <w:color w:val="7030A0"/>
                      <w:sz w:val="22"/>
                      <w:szCs w:val="22"/>
                      <w:lang w:eastAsia="en-GB"/>
                    </w:rPr>
                    <m:t>SL</m:t>
                  </m:r>
                </m:sup>
              </m:sSubSup>
              <m:r>
                <w:rPr>
                  <w:rFonts w:ascii="Cambria Math" w:eastAsiaTheme="minorEastAsia" w:hAnsi="Cambria Math"/>
                  <w:color w:val="7030A0"/>
                  <w:sz w:val="22"/>
                  <w:szCs w:val="22"/>
                  <w:lang w:eastAsia="zh-TW"/>
                </w:rPr>
                <m:t>)</m:t>
              </m:r>
            </m:oMath>
            <w:r>
              <w:rPr>
                <w:rFonts w:ascii="Times New Roman" w:eastAsiaTheme="minorEastAsia" w:hAnsi="Times New Roman" w:hint="eastAsia"/>
                <w:color w:val="7030A0"/>
                <w:sz w:val="22"/>
                <w:szCs w:val="22"/>
                <w:lang w:eastAsia="zh-CN"/>
              </w:rPr>
              <w:t xml:space="preserve"> </w:t>
            </w:r>
            <w:r w:rsidRPr="007B5053">
              <w:rPr>
                <w:rFonts w:ascii="Times New Roman" w:eastAsiaTheme="minorEastAsia" w:hAnsi="Times New Roman"/>
                <w:color w:val="00B050"/>
                <w:sz w:val="22"/>
                <w:szCs w:val="22"/>
                <w:lang w:eastAsia="zh-CN"/>
              </w:rPr>
              <w:t>are to be used</w:t>
            </w:r>
            <w:r>
              <w:rPr>
                <w:rFonts w:ascii="Times New Roman" w:eastAsiaTheme="minorEastAsia" w:hAnsi="Times New Roman"/>
                <w:color w:val="7030A0"/>
                <w:sz w:val="22"/>
                <w:szCs w:val="22"/>
                <w:lang w:eastAsia="zh-CN"/>
              </w:rPr>
              <w:t>.</w:t>
            </w:r>
          </w:p>
        </w:tc>
      </w:tr>
      <w:tr w:rsidR="00D465D0" w:rsidRPr="00BB2F13" w14:paraId="548B16D8" w14:textId="77777777" w:rsidTr="005E62C7">
        <w:tc>
          <w:tcPr>
            <w:tcW w:w="1680" w:type="dxa"/>
          </w:tcPr>
          <w:p w14:paraId="35B5459D" w14:textId="776AE6FA"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5B2BEDDE" w14:textId="77777777" w:rsidR="00D465D0" w:rsidRDefault="00D465D0" w:rsidP="00D465D0">
            <w:pPr>
              <w:autoSpaceDE w:val="0"/>
              <w:autoSpaceDN w:val="0"/>
              <w:jc w:val="both"/>
              <w:rPr>
                <w:rFonts w:ascii="Calibri" w:hAnsi="Calibri" w:cs="Calibri"/>
                <w:sz w:val="22"/>
              </w:rPr>
            </w:pPr>
            <w:r>
              <w:rPr>
                <w:rFonts w:ascii="Calibri" w:hAnsi="Calibri" w:cs="Calibri"/>
                <w:sz w:val="22"/>
              </w:rPr>
              <w:t xml:space="preserve">In our view, the default mechanism for re-evaluation and pre-emption checking for aperiodic transmissions shall be that the UE performs CPS during M slots. However, as </w:t>
            </w:r>
            <w:r>
              <w:rPr>
                <w:rFonts w:ascii="Calibri" w:hAnsi="Calibri" w:cs="Calibri"/>
                <w:sz w:val="22"/>
              </w:rPr>
              <w:lastRenderedPageBreak/>
              <w:t>pointed out by the FL, it could be the case that when the CPS window has small values, some of the potential conflicts can be missed.</w:t>
            </w:r>
          </w:p>
          <w:p w14:paraId="3F5150F7" w14:textId="77777777" w:rsidR="00D465D0" w:rsidRDefault="00D465D0" w:rsidP="00D465D0">
            <w:pPr>
              <w:autoSpaceDE w:val="0"/>
              <w:autoSpaceDN w:val="0"/>
              <w:jc w:val="both"/>
              <w:rPr>
                <w:rFonts w:ascii="Calibri" w:hAnsi="Calibri" w:cs="Calibri"/>
                <w:sz w:val="22"/>
              </w:rPr>
            </w:pPr>
          </w:p>
          <w:p w14:paraId="2D9BDC1D" w14:textId="77777777" w:rsidR="00D465D0" w:rsidRDefault="00D465D0" w:rsidP="00D465D0">
            <w:pPr>
              <w:autoSpaceDE w:val="0"/>
              <w:autoSpaceDN w:val="0"/>
              <w:jc w:val="both"/>
              <w:rPr>
                <w:rFonts w:ascii="Calibri" w:hAnsi="Calibri" w:cs="Calibri"/>
                <w:sz w:val="22"/>
              </w:rPr>
            </w:pPr>
            <w:r>
              <w:rPr>
                <w:rFonts w:ascii="Calibri" w:hAnsi="Calibri" w:cs="Calibri"/>
                <w:sz w:val="22"/>
              </w:rPr>
              <w:t>Therefore, as a compromise and in order to solve this issue, we propose that PBPS is used for re-evaluation and pre-emption when the value M is below a threshold or if the minimum M slots cannot be guaranteed.</w:t>
            </w:r>
          </w:p>
          <w:p w14:paraId="4F5809D8" w14:textId="77777777" w:rsidR="00D465D0" w:rsidRDefault="00D465D0" w:rsidP="00D465D0">
            <w:pPr>
              <w:autoSpaceDE w:val="0"/>
              <w:autoSpaceDN w:val="0"/>
              <w:jc w:val="both"/>
              <w:rPr>
                <w:rFonts w:ascii="Calibri" w:hAnsi="Calibri" w:cs="Calibri"/>
                <w:sz w:val="22"/>
              </w:rPr>
            </w:pPr>
          </w:p>
          <w:p w14:paraId="32B3F035" w14:textId="1AC95C6E" w:rsidR="00D465D0" w:rsidRDefault="00D465D0" w:rsidP="00D465D0">
            <w:pPr>
              <w:autoSpaceDE w:val="0"/>
              <w:autoSpaceDN w:val="0"/>
              <w:jc w:val="both"/>
              <w:rPr>
                <w:rFonts w:ascii="Calibri" w:hAnsi="Calibri" w:cs="Calibri"/>
                <w:sz w:val="22"/>
              </w:rPr>
            </w:pPr>
            <w:r>
              <w:rPr>
                <w:rFonts w:ascii="Calibri" w:hAnsi="Calibri" w:cs="Calibri"/>
                <w:sz w:val="22"/>
              </w:rPr>
              <w:t>We propose the following updated proposal with an editorial change in the second bullet:</w:t>
            </w:r>
          </w:p>
          <w:p w14:paraId="3C12FBFE" w14:textId="77777777" w:rsidR="00D465D0" w:rsidRDefault="00D465D0" w:rsidP="00D465D0">
            <w:pPr>
              <w:autoSpaceDE w:val="0"/>
              <w:autoSpaceDN w:val="0"/>
              <w:spacing w:before="240"/>
              <w:jc w:val="both"/>
              <w:rPr>
                <w:rFonts w:ascii="Calibri" w:hAnsi="Calibri" w:cs="Calibri"/>
                <w:b/>
                <w:bCs/>
                <w:color w:val="000000" w:themeColor="text1"/>
                <w:sz w:val="22"/>
              </w:rPr>
            </w:pPr>
            <w:r>
              <w:rPr>
                <w:rFonts w:ascii="Calibri" w:hAnsi="Calibri" w:cs="Calibri"/>
                <w:sz w:val="22"/>
              </w:rPr>
              <w:t xml:space="preserve"> </w:t>
            </w:r>
            <w:r w:rsidRPr="002F6EA5">
              <w:rPr>
                <w:rFonts w:ascii="Calibri" w:hAnsi="Calibri" w:cs="Calibri"/>
                <w:b/>
                <w:bCs/>
                <w:color w:val="000000" w:themeColor="text1"/>
                <w:sz w:val="22"/>
                <w:highlight w:val="yellow"/>
              </w:rPr>
              <w:t>Proposal 1</w:t>
            </w:r>
            <w:r>
              <w:rPr>
                <w:rFonts w:ascii="Calibri" w:hAnsi="Calibri" w:cs="Calibri"/>
                <w:b/>
                <w:bCs/>
                <w:color w:val="000000" w:themeColor="text1"/>
                <w:sz w:val="22"/>
                <w:highlight w:val="yellow"/>
              </w:rPr>
              <w:t xml:space="preserve"> (IV)</w:t>
            </w:r>
            <w:r w:rsidRPr="002F6EA5">
              <w:rPr>
                <w:rFonts w:ascii="Calibri" w:hAnsi="Calibri" w:cs="Calibri"/>
                <w:b/>
                <w:bCs/>
                <w:color w:val="000000" w:themeColor="text1"/>
                <w:sz w:val="22"/>
                <w:highlight w:val="yellow"/>
              </w:rPr>
              <w:t>:</w:t>
            </w:r>
          </w:p>
          <w:p w14:paraId="3F5A17D7" w14:textId="77777777" w:rsidR="00D465D0" w:rsidRPr="00FA12D7" w:rsidRDefault="00D465D0" w:rsidP="00D465D0">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7E516167" w14:textId="77777777" w:rsidR="00D465D0" w:rsidRPr="00FA12D7" w:rsidRDefault="00D465D0" w:rsidP="00D465D0">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1312A581" w14:textId="77777777" w:rsidR="00D465D0" w:rsidRPr="00FA12D7" w:rsidRDefault="00972654" w:rsidP="00D465D0">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D465D0" w:rsidRPr="00FA12D7">
              <w:rPr>
                <w:rFonts w:ascii="Times New Roman" w:eastAsia="Times New Roman" w:hAnsi="Times New Roman"/>
                <w:color w:val="000000"/>
                <w:sz w:val="22"/>
                <w:szCs w:val="22"/>
              </w:rPr>
              <w:t xml:space="preserve"> is the first candidate slot after slot </w:t>
            </w:r>
            <w:r w:rsidR="00D465D0" w:rsidRPr="00FA12D7">
              <w:rPr>
                <w:rFonts w:ascii="Times New Roman" w:eastAsia="Times New Roman" w:hAnsi="Times New Roman"/>
                <w:i/>
                <w:iCs/>
                <w:color w:val="000000"/>
                <w:sz w:val="22"/>
                <w:szCs w:val="22"/>
              </w:rPr>
              <w:t>n+T</w:t>
            </w:r>
            <w:r w:rsidR="00D465D0" w:rsidRPr="00FA12D7">
              <w:rPr>
                <w:rFonts w:ascii="Times New Roman" w:eastAsia="Times New Roman" w:hAnsi="Times New Roman"/>
                <w:i/>
                <w:iCs/>
                <w:color w:val="000000"/>
                <w:sz w:val="22"/>
                <w:szCs w:val="22"/>
                <w:vertAlign w:val="subscript"/>
              </w:rPr>
              <w:t>3</w:t>
            </w:r>
            <w:r w:rsidR="00D465D0" w:rsidRPr="00FA12D7">
              <w:rPr>
                <w:rFonts w:ascii="Times New Roman" w:eastAsia="Times New Roman" w:hAnsi="Times New Roman"/>
                <w:color w:val="000000"/>
                <w:sz w:val="22"/>
                <w:szCs w:val="22"/>
              </w:rPr>
              <w:t>.</w:t>
            </w:r>
          </w:p>
          <w:p w14:paraId="4D640DB8" w14:textId="77777777" w:rsidR="00D465D0" w:rsidRPr="00D34189" w:rsidRDefault="00D465D0" w:rsidP="00D465D0">
            <w:pPr>
              <w:numPr>
                <w:ilvl w:val="1"/>
                <w:numId w:val="46"/>
              </w:numPr>
              <w:rPr>
                <w:rFonts w:ascii="Times New Roman" w:eastAsia="Times New Roman" w:hAnsi="Times New Roman"/>
                <w:strike/>
                <w:color w:val="0070C0"/>
                <w:sz w:val="22"/>
                <w:szCs w:val="22"/>
              </w:rPr>
            </w:pPr>
            <w:r w:rsidRPr="00D34189">
              <w:rPr>
                <w:rFonts w:ascii="Times New Roman" w:eastAsia="Times New Roman" w:hAnsi="Times New Roman"/>
                <w:strike/>
                <w:color w:val="0070C0"/>
                <w:sz w:val="22"/>
                <w:szCs w:val="22"/>
              </w:rPr>
              <w:t xml:space="preserve">FFS whether/how to handle the case when number of the remaining </w:t>
            </w:r>
            <w:r w:rsidRPr="00D34189">
              <w:rPr>
                <w:rFonts w:ascii="Times New Roman" w:eastAsia="Times New Roman" w:hAnsi="Times New Roman"/>
                <w:i/>
                <w:iCs/>
                <w:strike/>
                <w:color w:val="0070C0"/>
                <w:sz w:val="22"/>
                <w:szCs w:val="22"/>
              </w:rPr>
              <w:t>Y’</w:t>
            </w:r>
            <w:r w:rsidRPr="00D34189">
              <w:rPr>
                <w:rFonts w:ascii="Times New Roman" w:eastAsia="Times New Roman" w:hAnsi="Times New Roman"/>
                <w:strike/>
                <w:color w:val="0070C0"/>
                <w:sz w:val="22"/>
                <w:szCs w:val="22"/>
              </w:rPr>
              <w:t xml:space="preserve"> candidate slots is less than </w:t>
            </w:r>
            <w:proofErr w:type="spellStart"/>
            <w:r w:rsidRPr="00D34189">
              <w:rPr>
                <w:rFonts w:ascii="Times New Roman" w:eastAsia="Times New Roman" w:hAnsi="Times New Roman"/>
                <w:i/>
                <w:iCs/>
                <w:strike/>
                <w:color w:val="0070C0"/>
                <w:sz w:val="22"/>
                <w:szCs w:val="22"/>
              </w:rPr>
              <w:t>Y’</w:t>
            </w:r>
            <w:r w:rsidRPr="00D34189">
              <w:rPr>
                <w:rFonts w:ascii="Times New Roman" w:eastAsia="Times New Roman" w:hAnsi="Times New Roman"/>
                <w:i/>
                <w:iCs/>
                <w:strike/>
                <w:color w:val="0070C0"/>
                <w:sz w:val="22"/>
                <w:szCs w:val="22"/>
                <w:vertAlign w:val="subscript"/>
              </w:rPr>
              <w:t>min</w:t>
            </w:r>
            <w:proofErr w:type="spellEnd"/>
            <w:r w:rsidRPr="00D34189">
              <w:rPr>
                <w:rFonts w:ascii="Times New Roman" w:eastAsia="Times New Roman" w:hAnsi="Times New Roman"/>
                <w:strike/>
                <w:color w:val="0070C0"/>
                <w:sz w:val="22"/>
                <w:szCs w:val="22"/>
              </w:rPr>
              <w:t>.</w:t>
            </w:r>
          </w:p>
          <w:p w14:paraId="126F2D1B" w14:textId="77777777" w:rsidR="00D465D0" w:rsidRPr="005E2522" w:rsidRDefault="00D465D0" w:rsidP="00D465D0">
            <w:pPr>
              <w:numPr>
                <w:ilvl w:val="0"/>
                <w:numId w:val="46"/>
              </w:numPr>
              <w:rPr>
                <w:rFonts w:ascii="Times New Roman" w:eastAsia="Times New Roman" w:hAnsi="Times New Roman"/>
                <w:strike/>
                <w:color w:val="70AD47" w:themeColor="accent6"/>
                <w:sz w:val="22"/>
                <w:szCs w:val="22"/>
              </w:rPr>
            </w:pPr>
            <w:r w:rsidRPr="005E2522">
              <w:rPr>
                <w:rFonts w:ascii="Times New Roman" w:eastAsia="Times New Roman" w:hAnsi="Times New Roman"/>
                <w:strike/>
                <w:color w:val="70AD47" w:themeColor="accent6"/>
                <w:sz w:val="22"/>
                <w:szCs w:val="22"/>
              </w:rPr>
              <w:t xml:space="preserve">FFS: whether UE performs PBPS for periodic sensing occasions after the resource (re)selection when </w:t>
            </w:r>
            <w:proofErr w:type="spellStart"/>
            <w:r w:rsidRPr="005E2522">
              <w:rPr>
                <w:rFonts w:ascii="Times New Roman" w:eastAsia="Times New Roman" w:hAnsi="Times New Roman"/>
                <w:i/>
                <w:iCs/>
                <w:strike/>
                <w:color w:val="70AD47" w:themeColor="accent6"/>
                <w:sz w:val="22"/>
                <w:szCs w:val="22"/>
              </w:rPr>
              <w:t>sl-MultiReserveResource</w:t>
            </w:r>
            <w:proofErr w:type="spellEnd"/>
            <w:r w:rsidRPr="005E2522">
              <w:rPr>
                <w:rFonts w:ascii="Times New Roman" w:eastAsia="Times New Roman" w:hAnsi="Times New Roman"/>
                <w:strike/>
                <w:color w:val="70AD47" w:themeColor="accent6"/>
                <w:sz w:val="22"/>
                <w:szCs w:val="22"/>
              </w:rPr>
              <w:t xml:space="preserve"> is enabled for the mode 2 Tx resource pool</w:t>
            </w:r>
          </w:p>
          <w:p w14:paraId="4E220F71" w14:textId="1F5A908B" w:rsidR="00D465D0" w:rsidRPr="00FA12D7" w:rsidRDefault="00D465D0" w:rsidP="00D465D0">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w:t>
            </w:r>
            <w:r>
              <w:rPr>
                <w:rFonts w:ascii="Times New Roman" w:eastAsia="Times New Roman" w:hAnsi="Times New Roman"/>
                <w:color w:val="000000"/>
                <w:sz w:val="22"/>
                <w:szCs w:val="22"/>
              </w:rPr>
              <w:t xml:space="preserve">during the slots </w:t>
            </w:r>
            <w:r w:rsidRPr="003F43C3">
              <w:rPr>
                <w:rFonts w:ascii="Times New Roman" w:eastAsia="Times New Roman" w:hAnsi="Times New Roman"/>
                <w:color w:val="70AD47" w:themeColor="accent6"/>
                <w:sz w:val="22"/>
                <w:szCs w:val="22"/>
              </w:rPr>
              <w:t>n+</w:t>
            </w:r>
            <m:oMath>
              <m:sSubSup>
                <m:sSubSupPr>
                  <m:ctrlPr>
                    <w:rPr>
                      <w:rFonts w:ascii="Cambria Math" w:eastAsiaTheme="minorEastAsia" w:hAnsi="Cambria Math"/>
                      <w:i/>
                      <w:iCs/>
                      <w:color w:val="70AD47" w:themeColor="accent6"/>
                      <w:sz w:val="22"/>
                      <w:szCs w:val="22"/>
                      <w:lang w:eastAsia="zh-TW"/>
                    </w:rPr>
                  </m:ctrlPr>
                </m:sSubSupPr>
                <m:e>
                  <m:r>
                    <w:rPr>
                      <w:rFonts w:ascii="Cambria Math" w:eastAsia="Times New Roman" w:hAnsi="Cambria Math"/>
                      <w:color w:val="70AD47" w:themeColor="accent6"/>
                      <w:sz w:val="22"/>
                      <w:szCs w:val="22"/>
                    </w:rPr>
                    <m:t>t</m:t>
                  </m:r>
                </m:e>
                <m:sub>
                  <m:r>
                    <w:rPr>
                      <w:rFonts w:ascii="Cambria Math" w:eastAsia="Times New Roman" w:hAnsi="Cambria Math"/>
                      <w:color w:val="70AD47" w:themeColor="accent6"/>
                      <w:sz w:val="22"/>
                      <w:szCs w:val="22"/>
                    </w:rPr>
                    <m:t>yi</m:t>
                  </m:r>
                </m:sub>
                <m:sup>
                  <m:r>
                    <w:rPr>
                      <w:rFonts w:ascii="Cambria Math" w:eastAsia="Times New Roman" w:hAnsi="Cambria Math"/>
                      <w:color w:val="70AD47" w:themeColor="accent6"/>
                      <w:sz w:val="22"/>
                      <w:szCs w:val="22"/>
                    </w:rPr>
                    <m:t>SL</m:t>
                  </m:r>
                </m:sup>
              </m:sSubSup>
              <m:r>
                <w:rPr>
                  <w:rFonts w:ascii="Cambria Math" w:eastAsiaTheme="minorEastAsia" w:hAnsi="Cambria Math"/>
                  <w:color w:val="70AD47" w:themeColor="accent6"/>
                  <w:sz w:val="22"/>
                  <w:szCs w:val="22"/>
                  <w:lang w:eastAsia="zh-TW"/>
                </w:rPr>
                <m:t>-</m:t>
              </m:r>
              <m:d>
                <m:dPr>
                  <m:ctrlPr>
                    <w:rPr>
                      <w:rFonts w:ascii="Cambria Math" w:eastAsiaTheme="minorEastAsia" w:hAnsi="Cambria Math"/>
                      <w:i/>
                      <w:color w:val="70AD47" w:themeColor="accent6"/>
                      <w:sz w:val="22"/>
                      <w:szCs w:val="22"/>
                      <w:lang w:eastAsia="zh-TW"/>
                    </w:rPr>
                  </m:ctrlPr>
                </m:dPr>
                <m:e>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proc,0</m:t>
                      </m:r>
                    </m:sub>
                    <m:sup>
                      <m:r>
                        <w:rPr>
                          <w:rFonts w:ascii="Cambria Math" w:eastAsia="Times New Roman" w:hAnsi="Cambria Math"/>
                          <w:color w:val="70AD47" w:themeColor="accent6"/>
                          <w:sz w:val="22"/>
                          <w:szCs w:val="22"/>
                          <w:lang w:eastAsia="en-GB"/>
                        </w:rPr>
                        <m:t>SL</m:t>
                      </m:r>
                    </m:sup>
                  </m:sSubSup>
                  <m:r>
                    <w:rPr>
                      <w:rFonts w:ascii="Cambria Math" w:eastAsia="Times New Roman" w:hAnsi="Cambria Math"/>
                      <w:color w:val="70AD47" w:themeColor="accent6"/>
                      <w:sz w:val="22"/>
                      <w:szCs w:val="22"/>
                      <w:lang w:eastAsia="en-GB"/>
                    </w:rPr>
                    <m:t>+</m:t>
                  </m:r>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proc,1</m:t>
                      </m:r>
                    </m:sub>
                    <m:sup>
                      <m:r>
                        <w:rPr>
                          <w:rFonts w:ascii="Cambria Math" w:eastAsia="Times New Roman" w:hAnsi="Cambria Math"/>
                          <w:color w:val="70AD47" w:themeColor="accent6"/>
                          <w:sz w:val="22"/>
                          <w:szCs w:val="22"/>
                          <w:lang w:eastAsia="en-GB"/>
                        </w:rPr>
                        <m:t>SL</m:t>
                      </m:r>
                    </m:sup>
                  </m:sSubSup>
                </m:e>
              </m:d>
              <m:r>
                <w:rPr>
                  <w:rFonts w:ascii="Cambria Math" w:eastAsiaTheme="minorEastAsia" w:hAnsi="Cambria Math"/>
                  <w:color w:val="70AD47" w:themeColor="accent6"/>
                  <w:sz w:val="22"/>
                  <w:szCs w:val="22"/>
                  <w:lang w:eastAsia="zh-TW"/>
                </w:rPr>
                <m:t xml:space="preserve">-M+1 </m:t>
              </m:r>
            </m:oMath>
            <w:r w:rsidRPr="003F43C3">
              <w:rPr>
                <w:rFonts w:ascii="Times New Roman" w:eastAsia="Times New Roman" w:hAnsi="Times New Roman"/>
                <w:color w:val="70AD47" w:themeColor="accent6"/>
                <w:sz w:val="22"/>
                <w:szCs w:val="22"/>
              </w:rPr>
              <w:t>to n+</w:t>
            </w:r>
            <m:oMath>
              <m:sSubSup>
                <m:sSubSupPr>
                  <m:ctrlPr>
                    <w:rPr>
                      <w:rFonts w:ascii="Cambria Math" w:eastAsiaTheme="minorEastAsia" w:hAnsi="Cambria Math"/>
                      <w:i/>
                      <w:iCs/>
                      <w:color w:val="70AD47" w:themeColor="accent6"/>
                      <w:sz w:val="22"/>
                      <w:szCs w:val="22"/>
                      <w:lang w:eastAsia="zh-TW"/>
                    </w:rPr>
                  </m:ctrlPr>
                </m:sSubSupPr>
                <m:e>
                  <m:r>
                    <w:rPr>
                      <w:rFonts w:ascii="Cambria Math" w:eastAsia="Times New Roman" w:hAnsi="Cambria Math"/>
                      <w:color w:val="70AD47" w:themeColor="accent6"/>
                      <w:sz w:val="22"/>
                      <w:szCs w:val="22"/>
                    </w:rPr>
                    <m:t>t</m:t>
                  </m:r>
                </m:e>
                <m:sub>
                  <m:r>
                    <w:rPr>
                      <w:rFonts w:ascii="Cambria Math" w:eastAsia="Times New Roman" w:hAnsi="Cambria Math"/>
                      <w:color w:val="70AD47" w:themeColor="accent6"/>
                      <w:sz w:val="22"/>
                      <w:szCs w:val="22"/>
                    </w:rPr>
                    <m:t>yi</m:t>
                  </m:r>
                </m:sub>
                <m:sup>
                  <m:r>
                    <w:rPr>
                      <w:rFonts w:ascii="Cambria Math" w:eastAsia="Times New Roman" w:hAnsi="Cambria Math"/>
                      <w:color w:val="70AD47" w:themeColor="accent6"/>
                      <w:sz w:val="22"/>
                      <w:szCs w:val="22"/>
                    </w:rPr>
                    <m:t>SL</m:t>
                  </m:r>
                </m:sup>
              </m:sSubSup>
              <m:r>
                <w:rPr>
                  <w:rFonts w:ascii="Cambria Math" w:eastAsiaTheme="minorEastAsia" w:hAnsi="Cambria Math"/>
                  <w:color w:val="70AD47" w:themeColor="accent6"/>
                  <w:sz w:val="22"/>
                  <w:szCs w:val="22"/>
                  <w:lang w:eastAsia="zh-TW"/>
                </w:rPr>
                <m:t>-</m:t>
              </m:r>
              <m:d>
                <m:dPr>
                  <m:ctrlPr>
                    <w:rPr>
                      <w:rFonts w:ascii="Cambria Math" w:eastAsiaTheme="minorEastAsia" w:hAnsi="Cambria Math"/>
                      <w:i/>
                      <w:color w:val="70AD47" w:themeColor="accent6"/>
                      <w:sz w:val="22"/>
                      <w:szCs w:val="22"/>
                      <w:lang w:eastAsia="zh-TW"/>
                    </w:rPr>
                  </m:ctrlPr>
                </m:dPr>
                <m:e>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proc,0</m:t>
                      </m:r>
                    </m:sub>
                    <m:sup>
                      <m:r>
                        <w:rPr>
                          <w:rFonts w:ascii="Cambria Math" w:eastAsia="Times New Roman" w:hAnsi="Cambria Math"/>
                          <w:color w:val="70AD47" w:themeColor="accent6"/>
                          <w:sz w:val="22"/>
                          <w:szCs w:val="22"/>
                          <w:lang w:eastAsia="en-GB"/>
                        </w:rPr>
                        <m:t>SL</m:t>
                      </m:r>
                    </m:sup>
                  </m:sSubSup>
                  <m:r>
                    <w:rPr>
                      <w:rFonts w:ascii="Cambria Math" w:eastAsia="Times New Roman" w:hAnsi="Cambria Math"/>
                      <w:color w:val="70AD47" w:themeColor="accent6"/>
                      <w:sz w:val="22"/>
                      <w:szCs w:val="22"/>
                      <w:lang w:eastAsia="en-GB"/>
                    </w:rPr>
                    <m:t>+</m:t>
                  </m:r>
                  <m:sSubSup>
                    <m:sSubSupPr>
                      <m:ctrlPr>
                        <w:rPr>
                          <w:rFonts w:ascii="Cambria Math" w:eastAsiaTheme="minorEastAsia" w:hAnsi="Cambria Math"/>
                          <w:i/>
                          <w:iCs/>
                          <w:color w:val="70AD47" w:themeColor="accent6"/>
                          <w:sz w:val="22"/>
                          <w:szCs w:val="22"/>
                          <w:lang w:eastAsia="en-GB"/>
                        </w:rPr>
                      </m:ctrlPr>
                    </m:sSubSupPr>
                    <m:e>
                      <m:r>
                        <w:rPr>
                          <w:rFonts w:ascii="Cambria Math" w:eastAsia="Times New Roman" w:hAnsi="Cambria Math"/>
                          <w:color w:val="70AD47" w:themeColor="accent6"/>
                          <w:sz w:val="22"/>
                          <w:szCs w:val="22"/>
                          <w:lang w:eastAsia="en-GB"/>
                        </w:rPr>
                        <m:t>T</m:t>
                      </m:r>
                    </m:e>
                    <m:sub>
                      <m:r>
                        <w:rPr>
                          <w:rFonts w:ascii="Cambria Math" w:eastAsia="Times New Roman" w:hAnsi="Cambria Math"/>
                          <w:color w:val="70AD47" w:themeColor="accent6"/>
                          <w:sz w:val="22"/>
                          <w:szCs w:val="22"/>
                          <w:lang w:eastAsia="en-GB"/>
                        </w:rPr>
                        <m:t>proc,1</m:t>
                      </m:r>
                    </m:sub>
                    <m:sup>
                      <m:r>
                        <w:rPr>
                          <w:rFonts w:ascii="Cambria Math" w:eastAsia="Times New Roman" w:hAnsi="Cambria Math"/>
                          <w:color w:val="70AD47" w:themeColor="accent6"/>
                          <w:sz w:val="22"/>
                          <w:szCs w:val="22"/>
                          <w:lang w:eastAsia="en-GB"/>
                        </w:rPr>
                        <m:t>SL</m:t>
                      </m:r>
                    </m:sup>
                  </m:sSubSup>
                </m:e>
              </m:d>
              <m:r>
                <w:rPr>
                  <w:rFonts w:ascii="Cambria Math" w:eastAsiaTheme="minorEastAsia" w:hAnsi="Cambria Math"/>
                  <w:color w:val="0070C0"/>
                  <w:sz w:val="22"/>
                  <w:szCs w:val="22"/>
                  <w:lang w:eastAsia="zh-TW"/>
                </w:rPr>
                <m:t xml:space="preserve"> </m:t>
              </m:r>
            </m:oMath>
            <w:r w:rsidRPr="00EA5B8D">
              <w:rPr>
                <w:rFonts w:ascii="Times New Roman" w:eastAsia="Times New Roman" w:hAnsi="Times New Roman"/>
                <w:strike/>
                <w:color w:val="70AD47" w:themeColor="accent6"/>
                <w:sz w:val="22"/>
                <w:szCs w:val="22"/>
              </w:rPr>
              <w:t>at least from </w:t>
            </w:r>
            <w:r w:rsidRPr="00EA5B8D">
              <w:rPr>
                <w:rFonts w:ascii="Times New Roman" w:eastAsia="Times New Roman" w:hAnsi="Times New Roman"/>
                <w:i/>
                <w:iCs/>
                <w:strike/>
                <w:color w:val="70AD47" w:themeColor="accent6"/>
                <w:sz w:val="22"/>
                <w:szCs w:val="22"/>
              </w:rPr>
              <w:t>M</w:t>
            </w:r>
            <w:r w:rsidRPr="00EA5B8D">
              <w:rPr>
                <w:rFonts w:ascii="Times New Roman" w:eastAsia="Times New Roman" w:hAnsi="Times New Roman"/>
                <w:strike/>
                <w:color w:val="70AD47" w:themeColor="accent6"/>
                <w:sz w:val="22"/>
                <w:szCs w:val="22"/>
              </w:rPr>
              <w:t xml:space="preserve"> consecutive logical slots earlier than </w:t>
            </w:r>
            <m:oMath>
              <m:sSubSup>
                <m:sSubSupPr>
                  <m:ctrlPr>
                    <w:rPr>
                      <w:rFonts w:ascii="Cambria Math" w:eastAsiaTheme="minorEastAsia" w:hAnsi="Cambria Math"/>
                      <w:i/>
                      <w:iCs/>
                      <w:strike/>
                      <w:color w:val="70AD47" w:themeColor="accent6"/>
                      <w:sz w:val="22"/>
                      <w:szCs w:val="22"/>
                      <w:lang w:eastAsia="zh-TW"/>
                    </w:rPr>
                  </m:ctrlPr>
                </m:sSubSupPr>
                <m:e>
                  <m:r>
                    <w:rPr>
                      <w:rFonts w:ascii="Cambria Math" w:eastAsia="Times New Roman" w:hAnsi="Cambria Math"/>
                      <w:strike/>
                      <w:color w:val="70AD47" w:themeColor="accent6"/>
                      <w:sz w:val="22"/>
                      <w:szCs w:val="22"/>
                    </w:rPr>
                    <m:t>t</m:t>
                  </m:r>
                </m:e>
                <m:sub>
                  <m:r>
                    <w:rPr>
                      <w:rFonts w:ascii="Cambria Math" w:eastAsia="Times New Roman" w:hAnsi="Cambria Math"/>
                      <w:strike/>
                      <w:color w:val="70AD47" w:themeColor="accent6"/>
                      <w:sz w:val="22"/>
                      <w:szCs w:val="22"/>
                    </w:rPr>
                    <m:t>yi</m:t>
                  </m:r>
                </m:sub>
                <m:sup>
                  <m:r>
                    <w:rPr>
                      <w:rFonts w:ascii="Cambria Math" w:eastAsia="Times New Roman" w:hAnsi="Cambria Math"/>
                      <w:strike/>
                      <w:color w:val="70AD47" w:themeColor="accent6"/>
                      <w:sz w:val="22"/>
                      <w:szCs w:val="22"/>
                    </w:rPr>
                    <m:t>SL</m:t>
                  </m:r>
                </m:sup>
              </m:sSubSup>
            </m:oMath>
            <w:r w:rsidRPr="00EA5B8D">
              <w:rPr>
                <w:rFonts w:ascii="Times New Roman" w:eastAsia="Times New Roman" w:hAnsi="Times New Roman"/>
                <w:strike/>
                <w:color w:val="70AD47" w:themeColor="accent6"/>
                <w:sz w:val="22"/>
                <w:szCs w:val="22"/>
              </w:rPr>
              <w:t xml:space="preserve"> to </w:t>
            </w:r>
            <m:oMath>
              <m:sSubSup>
                <m:sSubSupPr>
                  <m:ctrlPr>
                    <w:rPr>
                      <w:rFonts w:ascii="Cambria Math" w:eastAsiaTheme="minorEastAsia" w:hAnsi="Cambria Math"/>
                      <w:i/>
                      <w:iCs/>
                      <w:strike/>
                      <w:color w:val="70AD47" w:themeColor="accent6"/>
                      <w:sz w:val="22"/>
                      <w:szCs w:val="22"/>
                      <w:lang w:eastAsia="en-GB"/>
                    </w:rPr>
                  </m:ctrlPr>
                </m:sSubSupPr>
                <m:e>
                  <m:r>
                    <w:rPr>
                      <w:rFonts w:ascii="Cambria Math" w:eastAsia="Times New Roman" w:hAnsi="Cambria Math"/>
                      <w:strike/>
                      <w:color w:val="70AD47" w:themeColor="accent6"/>
                      <w:sz w:val="22"/>
                      <w:szCs w:val="22"/>
                      <w:lang w:eastAsia="en-GB"/>
                    </w:rPr>
                    <m:t>T</m:t>
                  </m:r>
                </m:e>
                <m:sub>
                  <m:r>
                    <w:rPr>
                      <w:rFonts w:ascii="Cambria Math" w:eastAsia="Times New Roman" w:hAnsi="Cambria Math"/>
                      <w:strike/>
                      <w:color w:val="70AD47" w:themeColor="accent6"/>
                      <w:sz w:val="22"/>
                      <w:szCs w:val="22"/>
                      <w:lang w:eastAsia="en-GB"/>
                    </w:rPr>
                    <m:t>proc,0</m:t>
                  </m:r>
                </m:sub>
                <m:sup>
                  <m:r>
                    <w:rPr>
                      <w:rFonts w:ascii="Cambria Math" w:eastAsia="Times New Roman" w:hAnsi="Cambria Math"/>
                      <w:strike/>
                      <w:color w:val="70AD47" w:themeColor="accent6"/>
                      <w:sz w:val="22"/>
                      <w:szCs w:val="22"/>
                      <w:lang w:eastAsia="en-GB"/>
                    </w:rPr>
                    <m:t>SL</m:t>
                  </m:r>
                </m:sup>
              </m:sSubSup>
              <m:r>
                <w:rPr>
                  <w:rFonts w:ascii="Cambria Math" w:eastAsia="Times New Roman" w:hAnsi="Cambria Math"/>
                  <w:strike/>
                  <w:color w:val="70AD47" w:themeColor="accent6"/>
                  <w:sz w:val="22"/>
                  <w:szCs w:val="22"/>
                  <w:lang w:eastAsia="en-GB"/>
                </w:rPr>
                <m:t>+</m:t>
              </m:r>
              <m:sSubSup>
                <m:sSubSupPr>
                  <m:ctrlPr>
                    <w:rPr>
                      <w:rFonts w:ascii="Cambria Math" w:eastAsiaTheme="minorEastAsia" w:hAnsi="Cambria Math"/>
                      <w:i/>
                      <w:iCs/>
                      <w:strike/>
                      <w:color w:val="70AD47" w:themeColor="accent6"/>
                      <w:sz w:val="22"/>
                      <w:szCs w:val="22"/>
                      <w:lang w:eastAsia="en-GB"/>
                    </w:rPr>
                  </m:ctrlPr>
                </m:sSubSupPr>
                <m:e>
                  <m:r>
                    <w:rPr>
                      <w:rFonts w:ascii="Cambria Math" w:eastAsia="Times New Roman" w:hAnsi="Cambria Math"/>
                      <w:strike/>
                      <w:color w:val="70AD47" w:themeColor="accent6"/>
                      <w:sz w:val="22"/>
                      <w:szCs w:val="22"/>
                      <w:lang w:eastAsia="en-GB"/>
                    </w:rPr>
                    <m:t>T</m:t>
                  </m:r>
                </m:e>
                <m:sub>
                  <m:r>
                    <w:rPr>
                      <w:rFonts w:ascii="Cambria Math" w:eastAsia="Times New Roman" w:hAnsi="Cambria Math"/>
                      <w:strike/>
                      <w:color w:val="70AD47" w:themeColor="accent6"/>
                      <w:sz w:val="22"/>
                      <w:szCs w:val="22"/>
                      <w:lang w:eastAsia="en-GB"/>
                    </w:rPr>
                    <m:t>proc,1</m:t>
                  </m:r>
                </m:sub>
                <m:sup>
                  <m:r>
                    <w:rPr>
                      <w:rFonts w:ascii="Cambria Math" w:eastAsia="Times New Roman" w:hAnsi="Cambria Math"/>
                      <w:strike/>
                      <w:color w:val="70AD47" w:themeColor="accent6"/>
                      <w:sz w:val="22"/>
                      <w:szCs w:val="22"/>
                      <w:lang w:eastAsia="en-GB"/>
                    </w:rPr>
                    <m:t>SL</m:t>
                  </m:r>
                </m:sup>
              </m:sSubSup>
            </m:oMath>
            <w:r w:rsidRPr="00EA5B8D">
              <w:rPr>
                <w:rFonts w:ascii="Times New Roman" w:eastAsia="Times New Roman" w:hAnsi="Times New Roman"/>
                <w:strike/>
                <w:color w:val="70AD47" w:themeColor="accent6"/>
                <w:sz w:val="22"/>
                <w:szCs w:val="22"/>
              </w:rPr>
              <w:t> slots earlier than </w:t>
            </w:r>
            <m:oMath>
              <m:sSubSup>
                <m:sSubSupPr>
                  <m:ctrlPr>
                    <w:rPr>
                      <w:rFonts w:ascii="Cambria Math" w:eastAsiaTheme="minorEastAsia" w:hAnsi="Cambria Math"/>
                      <w:i/>
                      <w:iCs/>
                      <w:strike/>
                      <w:color w:val="70AD47" w:themeColor="accent6"/>
                      <w:sz w:val="22"/>
                      <w:szCs w:val="22"/>
                      <w:lang w:eastAsia="zh-TW"/>
                    </w:rPr>
                  </m:ctrlPr>
                </m:sSubSupPr>
                <m:e>
                  <m:r>
                    <w:rPr>
                      <w:rFonts w:ascii="Cambria Math" w:eastAsia="Times New Roman" w:hAnsi="Cambria Math"/>
                      <w:strike/>
                      <w:color w:val="70AD47" w:themeColor="accent6"/>
                      <w:sz w:val="22"/>
                      <w:szCs w:val="22"/>
                    </w:rPr>
                    <m:t>t</m:t>
                  </m:r>
                </m:e>
                <m:sub>
                  <m:r>
                    <w:rPr>
                      <w:rFonts w:ascii="Cambria Math" w:eastAsia="Times New Roman" w:hAnsi="Cambria Math"/>
                      <w:strike/>
                      <w:color w:val="70AD47" w:themeColor="accent6"/>
                      <w:sz w:val="22"/>
                      <w:szCs w:val="22"/>
                    </w:rPr>
                    <m:t>yi</m:t>
                  </m:r>
                </m:sub>
                <m:sup>
                  <m:r>
                    <w:rPr>
                      <w:rFonts w:ascii="Cambria Math" w:eastAsia="Times New Roman" w:hAnsi="Cambria Math"/>
                      <w:strike/>
                      <w:color w:val="70AD47" w:themeColor="accent6"/>
                      <w:sz w:val="22"/>
                      <w:szCs w:val="22"/>
                    </w:rPr>
                    <m:t>SL</m:t>
                  </m:r>
                </m:sup>
              </m:sSubSup>
            </m:oMath>
            <w:r w:rsidRPr="00EA5B8D">
              <w:rPr>
                <w:rFonts w:ascii="Times New Roman" w:eastAsia="Times New Roman" w:hAnsi="Times New Roman"/>
                <w:strike/>
                <w:color w:val="70AD47" w:themeColor="accent6"/>
                <w:sz w:val="22"/>
                <w:szCs w:val="22"/>
              </w:rPr>
              <w:t>.</w:t>
            </w:r>
            <w:r w:rsidRPr="00EA5B8D">
              <w:rPr>
                <w:rFonts w:ascii="Times New Roman" w:eastAsia="Times New Roman" w:hAnsi="Times New Roman"/>
                <w:color w:val="70AD47" w:themeColor="accent6"/>
                <w:sz w:val="22"/>
                <w:szCs w:val="22"/>
              </w:rPr>
              <w:t> </w:t>
            </w:r>
          </w:p>
          <w:p w14:paraId="0BB74975"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By default,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31 unless (pre-)configured with another value, or where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is (pre-)configured based on transmission priority</w:t>
            </w:r>
          </w:p>
          <w:p w14:paraId="1189B418"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 xml:space="preserve">FFS: The range of (pre-)configured </w:t>
            </w:r>
            <w:r w:rsidRPr="009A5795">
              <w:rPr>
                <w:rFonts w:ascii="Times New Roman" w:hAnsi="Times New Roman"/>
                <w:i/>
                <w:iCs/>
                <w:strike/>
                <w:color w:val="0070C0"/>
                <w:sz w:val="22"/>
                <w:szCs w:val="22"/>
              </w:rPr>
              <w:t>M</w:t>
            </w:r>
            <w:r w:rsidRPr="009A5795">
              <w:rPr>
                <w:rFonts w:ascii="Times New Roman" w:hAnsi="Times New Roman"/>
                <w:strike/>
                <w:color w:val="0070C0"/>
                <w:sz w:val="22"/>
                <w:szCs w:val="22"/>
              </w:rPr>
              <w:t xml:space="preserve"> from a TBD lowest value up to 30</w:t>
            </w:r>
          </w:p>
          <w:p w14:paraId="6ACEC519" w14:textId="77777777" w:rsidR="00D465D0" w:rsidRPr="009A5795" w:rsidRDefault="00D465D0" w:rsidP="00D465D0">
            <w:pPr>
              <w:numPr>
                <w:ilvl w:val="1"/>
                <w:numId w:val="46"/>
              </w:numPr>
              <w:rPr>
                <w:rFonts w:ascii="Times New Roman" w:hAnsi="Times New Roman"/>
                <w:strike/>
                <w:color w:val="0070C0"/>
                <w:sz w:val="22"/>
                <w:szCs w:val="22"/>
              </w:rPr>
            </w:pPr>
            <w:r w:rsidRPr="009A5795">
              <w:rPr>
                <w:rFonts w:ascii="Times New Roman" w:hAnsi="Times New Roman"/>
                <w:strike/>
                <w:color w:val="0070C0"/>
                <w:sz w:val="22"/>
                <w:szCs w:val="22"/>
              </w:rPr>
              <w:t>FFS: CPS starts after the resource selection trigger</w:t>
            </w:r>
          </w:p>
          <w:p w14:paraId="196C3BC2" w14:textId="77777777" w:rsidR="00D465D0" w:rsidRPr="005E2522" w:rsidRDefault="00D465D0" w:rsidP="00D465D0">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Pr>
                <w:rFonts w:ascii="Times New Roman" w:hAnsi="Times New Roman"/>
                <w:color w:val="FF0000"/>
                <w:sz w:val="22"/>
                <w:szCs w:val="22"/>
              </w:rPr>
              <w:t xml:space="preserve"> </w:t>
            </w:r>
            <w:r w:rsidRPr="005E2522">
              <w:rPr>
                <w:rFonts w:ascii="Times New Roman" w:hAnsi="Times New Roman"/>
                <w:color w:val="70AD47" w:themeColor="accent6"/>
                <w:sz w:val="22"/>
                <w:szCs w:val="22"/>
              </w:rPr>
              <w:t>or the value of M is below a pre-configured threshold</w:t>
            </w:r>
            <w:r w:rsidRPr="00F96AED">
              <w:rPr>
                <w:rFonts w:ascii="Times New Roman" w:hAnsi="Times New Roman"/>
                <w:color w:val="FF0000"/>
                <w:sz w:val="22"/>
                <w:szCs w:val="22"/>
              </w:rPr>
              <w:t>,</w:t>
            </w:r>
            <w:r w:rsidRPr="004016C3">
              <w:rPr>
                <w:rFonts w:ascii="Times New Roman" w:hAnsi="Times New Roman"/>
                <w:strike/>
                <w:color w:val="FF0000"/>
                <w:sz w:val="22"/>
                <w:szCs w:val="22"/>
              </w:rPr>
              <w:t xml:space="preserve"> support both</w:t>
            </w:r>
          </w:p>
          <w:p w14:paraId="683D35B3" w14:textId="77777777" w:rsidR="00D465D0" w:rsidRPr="005E2522" w:rsidRDefault="00D465D0" w:rsidP="00D465D0">
            <w:pPr>
              <w:pStyle w:val="ListParagraph"/>
              <w:numPr>
                <w:ilvl w:val="2"/>
                <w:numId w:val="46"/>
              </w:numPr>
              <w:ind w:leftChars="0"/>
              <w:contextualSpacing/>
              <w:rPr>
                <w:rFonts w:ascii="Times New Roman" w:hAnsi="Times New Roman"/>
                <w:color w:val="70AD47" w:themeColor="accent6"/>
                <w:sz w:val="22"/>
                <w:szCs w:val="22"/>
              </w:rPr>
            </w:pPr>
            <w:r w:rsidRPr="005E2522">
              <w:rPr>
                <w:rFonts w:ascii="Times New Roman" w:eastAsia="Times New Roman" w:hAnsi="Times New Roman"/>
                <w:color w:val="70AD47" w:themeColor="accent6"/>
                <w:sz w:val="22"/>
                <w:szCs w:val="22"/>
              </w:rPr>
              <w:t xml:space="preserve">UE performs PBPS for periodic sensing occasions after the resource (re)selection when </w:t>
            </w:r>
            <w:proofErr w:type="spellStart"/>
            <w:r w:rsidRPr="005E2522">
              <w:rPr>
                <w:rFonts w:ascii="Times New Roman" w:eastAsia="Times New Roman" w:hAnsi="Times New Roman"/>
                <w:i/>
                <w:iCs/>
                <w:color w:val="70AD47" w:themeColor="accent6"/>
                <w:sz w:val="22"/>
                <w:szCs w:val="22"/>
              </w:rPr>
              <w:t>sl-MultiReserveResource</w:t>
            </w:r>
            <w:proofErr w:type="spellEnd"/>
            <w:r w:rsidRPr="005E2522">
              <w:rPr>
                <w:rFonts w:ascii="Times New Roman" w:eastAsia="Times New Roman" w:hAnsi="Times New Roman"/>
                <w:color w:val="70AD47" w:themeColor="accent6"/>
                <w:sz w:val="22"/>
                <w:szCs w:val="22"/>
              </w:rPr>
              <w:t xml:space="preserve"> is enabled for the mode 2 Tx resource pool</w:t>
            </w:r>
          </w:p>
          <w:p w14:paraId="0F420506" w14:textId="77777777" w:rsidR="00D465D0" w:rsidRPr="004016C3" w:rsidRDefault="00D465D0" w:rsidP="00D465D0">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sensing results after the resource (re)selection trigger slot and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72C7675B" w14:textId="77777777" w:rsidR="00D465D0" w:rsidRPr="009A5795"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 xml:space="preserve">Option A, the UE ensures the </w:t>
            </w:r>
            <w:proofErr w:type="spellStart"/>
            <w:r w:rsidRPr="009A5795">
              <w:rPr>
                <w:rFonts w:ascii="Times New Roman" w:hAnsi="Times New Roman"/>
                <w:i/>
                <w:iCs/>
                <w:strike/>
                <w:color w:val="FF0000"/>
                <w:sz w:val="22"/>
                <w:szCs w:val="22"/>
              </w:rPr>
              <w:t>Y’</w:t>
            </w:r>
            <w:r w:rsidRPr="009A5795">
              <w:rPr>
                <w:rFonts w:ascii="Times New Roman" w:hAnsi="Times New Roman"/>
                <w:i/>
                <w:iCs/>
                <w:strike/>
                <w:color w:val="FF0000"/>
                <w:sz w:val="22"/>
                <w:szCs w:val="22"/>
                <w:vertAlign w:val="subscript"/>
              </w:rPr>
              <w:t>min</w:t>
            </w:r>
            <w:proofErr w:type="spellEnd"/>
            <w:r w:rsidRPr="009A5795">
              <w:rPr>
                <w:rFonts w:ascii="Times New Roman" w:hAnsi="Times New Roman"/>
                <w:strike/>
                <w:color w:val="FF0000"/>
                <w:sz w:val="22"/>
                <w:szCs w:val="22"/>
              </w:rPr>
              <w:t xml:space="preserve"> criterion is fulfilled</w:t>
            </w:r>
          </w:p>
          <w:p w14:paraId="66D50664" w14:textId="77777777" w:rsidR="00D465D0" w:rsidRPr="009A5795"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Option B: UE performs random resource selection</w:t>
            </w:r>
          </w:p>
          <w:p w14:paraId="15631FBE" w14:textId="77777777" w:rsidR="00D465D0" w:rsidRPr="004016C3" w:rsidRDefault="00D465D0" w:rsidP="00D465D0">
            <w:pPr>
              <w:pStyle w:val="ListParagraph"/>
              <w:numPr>
                <w:ilvl w:val="2"/>
                <w:numId w:val="46"/>
              </w:numPr>
              <w:ind w:leftChars="0"/>
              <w:contextualSpacing/>
              <w:rPr>
                <w:rFonts w:ascii="Times New Roman" w:hAnsi="Times New Roman"/>
                <w:strike/>
                <w:color w:val="FF0000"/>
                <w:sz w:val="22"/>
                <w:szCs w:val="22"/>
              </w:rPr>
            </w:pPr>
            <w:r w:rsidRPr="009A5795">
              <w:rPr>
                <w:rFonts w:ascii="Times New Roman" w:hAnsi="Times New Roman"/>
                <w:strike/>
                <w:color w:val="FF0000"/>
                <w:sz w:val="22"/>
                <w:szCs w:val="22"/>
              </w:rPr>
              <w:t>When the UE performs Option A or Option B is up to UE implementation</w:t>
            </w:r>
          </w:p>
          <w:p w14:paraId="16C587B4" w14:textId="77777777" w:rsidR="00D465D0" w:rsidRPr="00F96AED" w:rsidRDefault="00D465D0" w:rsidP="00D465D0">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sidRPr="00E012DA">
              <w:rPr>
                <w:rFonts w:ascii="Times New Roman" w:hAnsi="Times New Roman"/>
                <w:strike/>
                <w:color w:val="FF0000"/>
                <w:sz w:val="22"/>
                <w:szCs w:val="28"/>
              </w:rPr>
              <w:t xml:space="preserve">existing </w:t>
            </w:r>
            <w:r>
              <w:rPr>
                <w:rFonts w:ascii="Times New Roman" w:hAnsi="Times New Roman"/>
                <w:color w:val="FF0000"/>
                <w:sz w:val="22"/>
                <w:szCs w:val="28"/>
              </w:rPr>
              <w:t xml:space="preserve">available </w:t>
            </w:r>
            <w:r w:rsidRPr="00E012DA">
              <w:rPr>
                <w:rFonts w:ascii="Times New Roman" w:hAnsi="Times New Roman"/>
                <w:strike/>
                <w:color w:val="FF0000"/>
                <w:sz w:val="22"/>
                <w:szCs w:val="28"/>
              </w:rPr>
              <w:t xml:space="preserve">PBPS and CPS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strike/>
                <w:color w:val="FF0000"/>
                <w:sz w:val="22"/>
                <w:szCs w:val="28"/>
              </w:rPr>
              <w:t>, if available and</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E012DA">
              <w:rPr>
                <w:rFonts w:ascii="Times New Roman" w:hAnsi="Times New Roman"/>
                <w:strike/>
                <w:color w:val="FF0000"/>
                <w:sz w:val="22"/>
                <w:szCs w:val="28"/>
              </w:rPr>
              <w:t>, from the initial resource (re)selection</w:t>
            </w:r>
            <w:r w:rsidRPr="00F96AED">
              <w:rPr>
                <w:rFonts w:ascii="Times New Roman" w:hAnsi="Times New Roman"/>
                <w:color w:val="FF0000"/>
                <w:sz w:val="22"/>
                <w:szCs w:val="28"/>
              </w:rPr>
              <w:t xml:space="preserve"> are to be </w:t>
            </w:r>
            <w:r w:rsidRPr="00E012DA">
              <w:rPr>
                <w:rFonts w:ascii="Times New Roman" w:hAnsi="Times New Roman"/>
                <w:strike/>
                <w:color w:val="FF0000"/>
                <w:sz w:val="22"/>
                <w:szCs w:val="28"/>
              </w:rPr>
              <w:t>re</w:t>
            </w:r>
            <w:r w:rsidRPr="00F96AED">
              <w:rPr>
                <w:rFonts w:ascii="Times New Roman" w:hAnsi="Times New Roman"/>
                <w:color w:val="FF0000"/>
                <w:sz w:val="22"/>
                <w:szCs w:val="28"/>
              </w:rPr>
              <w:t>used.</w:t>
            </w:r>
          </w:p>
          <w:p w14:paraId="063C5B66" w14:textId="77777777" w:rsidR="00D465D0" w:rsidRDefault="00D465D0" w:rsidP="00D465D0">
            <w:pPr>
              <w:autoSpaceDE w:val="0"/>
              <w:autoSpaceDN w:val="0"/>
              <w:jc w:val="both"/>
              <w:rPr>
                <w:rFonts w:ascii="Calibri" w:eastAsiaTheme="minorEastAsia" w:hAnsi="Calibri" w:cs="Calibri"/>
                <w:sz w:val="22"/>
                <w:lang w:eastAsia="zh-CN"/>
              </w:rPr>
            </w:pPr>
          </w:p>
        </w:tc>
      </w:tr>
      <w:tr w:rsidR="00587DA2" w:rsidRPr="00BB2F13" w14:paraId="2FAD816D" w14:textId="77777777" w:rsidTr="005E62C7">
        <w:tc>
          <w:tcPr>
            <w:tcW w:w="1680" w:type="dxa"/>
          </w:tcPr>
          <w:p w14:paraId="58A4ACAB" w14:textId="6539BEB9" w:rsidR="00587DA2" w:rsidRDefault="00587DA2" w:rsidP="00587DA2">
            <w:pPr>
              <w:autoSpaceDE w:val="0"/>
              <w:autoSpaceDN w:val="0"/>
              <w:jc w:val="both"/>
              <w:rPr>
                <w:rFonts w:ascii="Calibri" w:hAnsi="Calibri" w:cs="Calibri"/>
                <w:sz w:val="22"/>
              </w:rPr>
            </w:pPr>
            <w:proofErr w:type="spellStart"/>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roofErr w:type="spellEnd"/>
          </w:p>
        </w:tc>
        <w:tc>
          <w:tcPr>
            <w:tcW w:w="7954" w:type="dxa"/>
          </w:tcPr>
          <w:p w14:paraId="4080FE6D" w14:textId="735698E5" w:rsidR="00587DA2" w:rsidRDefault="00587DA2" w:rsidP="00587DA2">
            <w:pPr>
              <w:autoSpaceDE w:val="0"/>
              <w:autoSpaceDN w:val="0"/>
              <w:jc w:val="both"/>
              <w:rPr>
                <w:rFonts w:ascii="Calibri" w:hAnsi="Calibri" w:cs="Calibri"/>
                <w:sz w:val="22"/>
              </w:rPr>
            </w:pPr>
            <w:r>
              <w:rPr>
                <w:rFonts w:ascii="Calibri" w:eastAsiaTheme="minorEastAsia" w:hAnsi="Calibri" w:cs="Calibri"/>
                <w:sz w:val="22"/>
                <w:lang w:eastAsia="zh-CN"/>
              </w:rPr>
              <w:t>We support this proposal</w:t>
            </w:r>
          </w:p>
        </w:tc>
      </w:tr>
    </w:tbl>
    <w:p w14:paraId="3073451E" w14:textId="77777777" w:rsidR="00502D09" w:rsidRPr="00AE7808" w:rsidRDefault="00502D09" w:rsidP="00502D09">
      <w:pPr>
        <w:autoSpaceDE w:val="0"/>
        <w:autoSpaceDN w:val="0"/>
        <w:jc w:val="both"/>
        <w:rPr>
          <w:rFonts w:ascii="Calibri" w:hAnsi="Calibri" w:cs="Calibri"/>
          <w:color w:val="FF0000"/>
          <w:sz w:val="22"/>
        </w:rPr>
      </w:pPr>
    </w:p>
    <w:p w14:paraId="1814F7B1" w14:textId="68CE1AC6" w:rsidR="00105E14" w:rsidRDefault="00105E14" w:rsidP="00105E14">
      <w:pPr>
        <w:pStyle w:val="Heading3"/>
      </w:pPr>
      <w:r>
        <w:t>Proposal for 4</w:t>
      </w:r>
      <w:r w:rsidRPr="008E7310">
        <w:rPr>
          <w:vertAlign w:val="superscript"/>
        </w:rPr>
        <w:t>th</w:t>
      </w:r>
      <w:r>
        <w:t xml:space="preserve"> GTW</w:t>
      </w:r>
    </w:p>
    <w:p w14:paraId="548440E5" w14:textId="243A9B4B" w:rsidR="00105E14" w:rsidRDefault="00105E14" w:rsidP="00105E14">
      <w:pPr>
        <w:autoSpaceDE w:val="0"/>
        <w:autoSpaceDN w:val="0"/>
        <w:spacing w:before="240"/>
        <w:jc w:val="both"/>
        <w:rPr>
          <w:rFonts w:ascii="Calibri" w:hAnsi="Calibri" w:cs="Calibri"/>
          <w:b/>
          <w:bCs/>
          <w:color w:val="000000" w:themeColor="text1"/>
          <w:sz w:val="22"/>
        </w:rPr>
      </w:pPr>
      <w:r w:rsidRPr="0090170E">
        <w:rPr>
          <w:rFonts w:ascii="Calibri" w:hAnsi="Calibri" w:cs="Calibri"/>
          <w:b/>
          <w:bCs/>
          <w:color w:val="000000" w:themeColor="text1"/>
          <w:sz w:val="22"/>
        </w:rPr>
        <w:t>Proposal 1 (IV):</w:t>
      </w:r>
    </w:p>
    <w:p w14:paraId="70BA7AC4" w14:textId="77777777" w:rsidR="00105E14" w:rsidRPr="00FA12D7" w:rsidRDefault="00105E14" w:rsidP="00105E14">
      <w:pPr>
        <w:autoSpaceDE w:val="0"/>
        <w:autoSpaceDN w:val="0"/>
        <w:jc w:val="both"/>
        <w:rPr>
          <w:rFonts w:ascii="Times New Roman" w:hAnsi="Times New Roman"/>
          <w:sz w:val="22"/>
          <w:szCs w:val="22"/>
        </w:rPr>
      </w:pPr>
      <w:r w:rsidRPr="00FA12D7">
        <w:rPr>
          <w:rFonts w:ascii="Times New Roman" w:hAnsi="Times New Roman"/>
          <w:color w:val="000000"/>
          <w:sz w:val="22"/>
          <w:szCs w:val="22"/>
        </w:rPr>
        <w:t xml:space="preserve">When UE is triggered to perform re-evaluation and pre-emption checking for </w:t>
      </w:r>
      <w:r>
        <w:rPr>
          <w:rFonts w:ascii="Times New Roman" w:hAnsi="Times New Roman"/>
          <w:color w:val="000000"/>
          <w:sz w:val="22"/>
          <w:szCs w:val="22"/>
        </w:rPr>
        <w:t>a</w:t>
      </w:r>
      <w:r w:rsidRPr="00FA12D7">
        <w:rPr>
          <w:rFonts w:ascii="Times New Roman" w:hAnsi="Times New Roman"/>
          <w:color w:val="000000"/>
          <w:sz w:val="22"/>
          <w:szCs w:val="22"/>
        </w:rPr>
        <w:t>periodic transmission (</w:t>
      </w:r>
      <w:proofErr w:type="spellStart"/>
      <w:r w:rsidRPr="00FA12D7">
        <w:rPr>
          <w:rFonts w:ascii="Times New Roman" w:hAnsi="Times New Roman"/>
          <w:i/>
          <w:iCs/>
          <w:color w:val="000000"/>
          <w:sz w:val="22"/>
          <w:szCs w:val="22"/>
        </w:rPr>
        <w:t>P</w:t>
      </w:r>
      <w:r w:rsidRPr="009C2630">
        <w:rPr>
          <w:rFonts w:ascii="Times New Roman" w:hAnsi="Times New Roman"/>
          <w:color w:val="000000"/>
          <w:sz w:val="22"/>
          <w:szCs w:val="22"/>
          <w:vertAlign w:val="subscript"/>
        </w:rPr>
        <w:t>rsvp_TX</w:t>
      </w:r>
      <w:proofErr w:type="spellEnd"/>
      <w:r>
        <w:rPr>
          <w:rFonts w:ascii="Times New Roman" w:hAnsi="Times New Roman"/>
          <w:i/>
          <w:iCs/>
          <w:color w:val="000000"/>
          <w:sz w:val="22"/>
          <w:szCs w:val="22"/>
        </w:rPr>
        <w:t>=</w:t>
      </w:r>
      <w:r w:rsidRPr="009C2630">
        <w:rPr>
          <w:rFonts w:ascii="Times New Roman" w:hAnsi="Times New Roman"/>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D049F6C" w14:textId="77777777" w:rsidR="00105E14" w:rsidRPr="00FA12D7" w:rsidRDefault="00105E14" w:rsidP="00105E14">
      <w:pPr>
        <w:numPr>
          <w:ilvl w:val="0"/>
          <w:numId w:val="46"/>
        </w:numPr>
        <w:rPr>
          <w:rFonts w:ascii="Times New Roman" w:eastAsia="Times New Roman" w:hAnsi="Times New Roman"/>
          <w:color w:val="000000"/>
          <w:sz w:val="22"/>
          <w:szCs w:val="22"/>
        </w:rPr>
      </w:pPr>
      <w:r>
        <w:rPr>
          <w:rFonts w:ascii="Times New Roman" w:eastAsia="Times New Roman" w:hAnsi="Times New Roman"/>
          <w:color w:val="000000"/>
          <w:sz w:val="22"/>
          <w:szCs w:val="22"/>
          <w:lang w:eastAsia="en-GB"/>
        </w:rPr>
        <w:t>The</w:t>
      </w:r>
      <w:r w:rsidRPr="00FA12D7">
        <w:rPr>
          <w:rFonts w:ascii="Times New Roman" w:eastAsia="Times New Roman" w:hAnsi="Times New Roman"/>
          <w:color w:val="000000"/>
          <w:sz w:val="22"/>
          <w:szCs w:val="22"/>
          <w:lang w:eastAsia="en-GB"/>
        </w:rPr>
        <w:t xml:space="preserve">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Pr>
          <w:rFonts w:ascii="Times New Roman" w:eastAsia="Times New Roman" w:hAnsi="Times New Roman"/>
          <w:i/>
          <w:iCs/>
          <w:color w:val="000000"/>
          <w:sz w:val="22"/>
          <w:szCs w:val="22"/>
          <w:lang w:eastAsia="en-GB"/>
        </w:rPr>
        <w:t>’</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Pr>
          <w:rFonts w:ascii="Times New Roman" w:eastAsia="Times New Roman" w:hAnsi="Times New Roman"/>
          <w:color w:val="000000"/>
          <w:sz w:val="22"/>
          <w:szCs w:val="22"/>
        </w:rPr>
        <w:t xml:space="preserve">that </w:t>
      </w:r>
      <w:r w:rsidRPr="00FA12D7">
        <w:rPr>
          <w:rFonts w:ascii="Times New Roman" w:eastAsia="Times New Roman" w:hAnsi="Times New Roman"/>
          <w:color w:val="000000"/>
          <w:sz w:val="22"/>
          <w:szCs w:val="22"/>
          <w:lang w:eastAsia="en-GB"/>
        </w:rPr>
        <w:t>start</w:t>
      </w:r>
      <w:r>
        <w:rPr>
          <w:rFonts w:ascii="Times New Roman" w:eastAsia="Times New Roman" w:hAnsi="Times New Roman"/>
          <w:color w:val="000000"/>
          <w:sz w:val="22"/>
          <w:szCs w:val="22"/>
          <w:lang w:eastAsia="en-GB"/>
        </w:rPr>
        <w:t>s</w:t>
      </w:r>
      <w:r w:rsidRPr="00FA12D7">
        <w:rPr>
          <w:rFonts w:ascii="Times New Roman" w:eastAsia="Times New Roman" w:hAnsi="Times New Roman"/>
          <w:color w:val="000000"/>
          <w:sz w:val="22"/>
          <w:szCs w:val="22"/>
          <w:lang w:eastAsia="en-GB"/>
        </w:rPr>
        <w:t xml:space="preserve">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Pr>
          <w:rFonts w:ascii="Times New Roman" w:eastAsia="Times New Roman" w:hAnsi="Times New Roman"/>
          <w:i/>
          <w:iCs/>
          <w:color w:val="000000"/>
          <w:sz w:val="22"/>
          <w:szCs w:val="22"/>
        </w:rPr>
        <w:t>’</w:t>
      </w:r>
      <w:r w:rsidRPr="00FA12D7">
        <w:rPr>
          <w:rFonts w:ascii="Times New Roman" w:eastAsia="Times New Roman" w:hAnsi="Times New Roman"/>
          <w:color w:val="000000"/>
          <w:sz w:val="22"/>
          <w:szCs w:val="22"/>
        </w:rPr>
        <w:t xml:space="preserve"> candidate slots.</w:t>
      </w:r>
    </w:p>
    <w:p w14:paraId="7564D390" w14:textId="77777777" w:rsidR="00105E14" w:rsidRPr="00FA12D7" w:rsidRDefault="00972654" w:rsidP="00105E14">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105E14" w:rsidRPr="00FA12D7">
        <w:rPr>
          <w:rFonts w:ascii="Times New Roman" w:eastAsia="Times New Roman" w:hAnsi="Times New Roman"/>
          <w:color w:val="000000"/>
          <w:sz w:val="22"/>
          <w:szCs w:val="22"/>
        </w:rPr>
        <w:t xml:space="preserve"> is the first candidate slot after slot </w:t>
      </w:r>
      <w:r w:rsidR="00105E14" w:rsidRPr="00FA12D7">
        <w:rPr>
          <w:rFonts w:ascii="Times New Roman" w:eastAsia="Times New Roman" w:hAnsi="Times New Roman"/>
          <w:i/>
          <w:iCs/>
          <w:color w:val="000000"/>
          <w:sz w:val="22"/>
          <w:szCs w:val="22"/>
        </w:rPr>
        <w:t>n+T</w:t>
      </w:r>
      <w:r w:rsidR="00105E14" w:rsidRPr="00FA12D7">
        <w:rPr>
          <w:rFonts w:ascii="Times New Roman" w:eastAsia="Times New Roman" w:hAnsi="Times New Roman"/>
          <w:i/>
          <w:iCs/>
          <w:color w:val="000000"/>
          <w:sz w:val="22"/>
          <w:szCs w:val="22"/>
          <w:vertAlign w:val="subscript"/>
        </w:rPr>
        <w:t>3</w:t>
      </w:r>
      <w:r w:rsidR="00105E14" w:rsidRPr="00FA12D7">
        <w:rPr>
          <w:rFonts w:ascii="Times New Roman" w:eastAsia="Times New Roman" w:hAnsi="Times New Roman"/>
          <w:color w:val="000000"/>
          <w:sz w:val="22"/>
          <w:szCs w:val="22"/>
        </w:rPr>
        <w:t>.</w:t>
      </w:r>
    </w:p>
    <w:p w14:paraId="21512C03" w14:textId="446E95BB" w:rsidR="00105E14" w:rsidRPr="00C13259" w:rsidRDefault="00105E14" w:rsidP="00105E14">
      <w:pPr>
        <w:numPr>
          <w:ilvl w:val="0"/>
          <w:numId w:val="46"/>
        </w:numPr>
        <w:rPr>
          <w:rFonts w:ascii="Times New Roman" w:eastAsia="Times New Roman" w:hAnsi="Times New Roman"/>
          <w:color w:val="0070C0"/>
          <w:sz w:val="22"/>
          <w:szCs w:val="22"/>
        </w:rPr>
      </w:pPr>
      <w:r w:rsidRPr="00C13259">
        <w:rPr>
          <w:rFonts w:ascii="Times New Roman" w:eastAsia="Times New Roman" w:hAnsi="Times New Roman"/>
          <w:color w:val="0070C0"/>
          <w:sz w:val="22"/>
          <w:szCs w:val="22"/>
        </w:rPr>
        <w:lastRenderedPageBreak/>
        <w:t xml:space="preserve">FFS: whether </w:t>
      </w:r>
      <w:r>
        <w:rPr>
          <w:rFonts w:ascii="Times New Roman" w:eastAsia="Times New Roman" w:hAnsi="Times New Roman"/>
          <w:color w:val="0070C0"/>
          <w:sz w:val="22"/>
          <w:szCs w:val="22"/>
        </w:rPr>
        <w:t xml:space="preserve">UE performs </w:t>
      </w:r>
      <w:r w:rsidRPr="00C13259">
        <w:rPr>
          <w:rFonts w:ascii="Times New Roman" w:eastAsia="Times New Roman" w:hAnsi="Times New Roman"/>
          <w:color w:val="0070C0"/>
          <w:sz w:val="22"/>
          <w:szCs w:val="22"/>
        </w:rPr>
        <w:t xml:space="preserve">PBPS </w:t>
      </w:r>
      <w:r>
        <w:rPr>
          <w:rFonts w:ascii="Times New Roman" w:eastAsia="Times New Roman" w:hAnsi="Times New Roman"/>
          <w:color w:val="0070C0"/>
          <w:sz w:val="22"/>
          <w:szCs w:val="22"/>
        </w:rPr>
        <w:t xml:space="preserve">for periodic sensing occasions after the resource (re)selection when </w:t>
      </w:r>
      <w:proofErr w:type="spellStart"/>
      <w:r w:rsidRPr="00C13259">
        <w:rPr>
          <w:rFonts w:ascii="Times New Roman" w:eastAsia="Times New Roman" w:hAnsi="Times New Roman"/>
          <w:i/>
          <w:iCs/>
          <w:color w:val="0070C0"/>
          <w:sz w:val="22"/>
          <w:szCs w:val="22"/>
        </w:rPr>
        <w:t>sl-MultiReserveResource</w:t>
      </w:r>
      <w:proofErr w:type="spellEnd"/>
      <w:r w:rsidRPr="00C13259">
        <w:rPr>
          <w:rFonts w:ascii="Times New Roman" w:eastAsia="Times New Roman" w:hAnsi="Times New Roman"/>
          <w:color w:val="0070C0"/>
          <w:sz w:val="22"/>
          <w:szCs w:val="22"/>
        </w:rPr>
        <w:t xml:space="preserve"> is enabled for the mode 2 Tx resource pool</w:t>
      </w:r>
      <w:r w:rsidR="00115861" w:rsidRPr="00115861">
        <w:rPr>
          <w:rFonts w:ascii="Times New Roman" w:eastAsia="Times New Roman" w:hAnsi="Times New Roman"/>
          <w:color w:val="00B050"/>
          <w:sz w:val="22"/>
          <w:szCs w:val="22"/>
        </w:rPr>
        <w:t xml:space="preserve">, when </w:t>
      </w:r>
      <w:r w:rsidR="00115861" w:rsidRPr="00115861">
        <w:rPr>
          <w:rFonts w:ascii="Times New Roman" w:eastAsia="Times New Roman" w:hAnsi="Times New Roman"/>
          <w:i/>
          <w:iCs/>
          <w:color w:val="00B050"/>
          <w:sz w:val="22"/>
          <w:szCs w:val="22"/>
        </w:rPr>
        <w:t>M</w:t>
      </w:r>
      <w:r w:rsidR="00115861" w:rsidRPr="00115861">
        <w:rPr>
          <w:rFonts w:ascii="Times New Roman" w:eastAsia="Times New Roman" w:hAnsi="Times New Roman"/>
          <w:color w:val="00B050"/>
          <w:sz w:val="22"/>
          <w:szCs w:val="22"/>
        </w:rPr>
        <w:t xml:space="preserve"> is below a </w:t>
      </w:r>
      <w:r w:rsidR="00115861">
        <w:rPr>
          <w:rFonts w:ascii="Times New Roman" w:eastAsia="Times New Roman" w:hAnsi="Times New Roman"/>
          <w:color w:val="00B050"/>
          <w:sz w:val="22"/>
          <w:szCs w:val="22"/>
        </w:rPr>
        <w:t>(</w:t>
      </w:r>
      <w:r w:rsidR="00115861" w:rsidRPr="00115861">
        <w:rPr>
          <w:rFonts w:ascii="Times New Roman" w:eastAsia="Times New Roman" w:hAnsi="Times New Roman"/>
          <w:color w:val="00B050"/>
          <w:sz w:val="22"/>
          <w:szCs w:val="22"/>
        </w:rPr>
        <w:t>pre-</w:t>
      </w:r>
      <w:r w:rsidR="00115861">
        <w:rPr>
          <w:rFonts w:ascii="Times New Roman" w:eastAsia="Times New Roman" w:hAnsi="Times New Roman"/>
          <w:color w:val="00B050"/>
          <w:sz w:val="22"/>
          <w:szCs w:val="22"/>
        </w:rPr>
        <w:t>)</w:t>
      </w:r>
      <w:r w:rsidR="00115861" w:rsidRPr="00115861">
        <w:rPr>
          <w:rFonts w:ascii="Times New Roman" w:eastAsia="Times New Roman" w:hAnsi="Times New Roman"/>
          <w:color w:val="00B050"/>
          <w:sz w:val="22"/>
          <w:szCs w:val="22"/>
        </w:rPr>
        <w:t>configured threshold</w:t>
      </w:r>
    </w:p>
    <w:p w14:paraId="421223FD" w14:textId="77777777" w:rsidR="00105E14" w:rsidRPr="00FA12D7" w:rsidRDefault="00105E14" w:rsidP="00105E14">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CPS starts </w:t>
      </w:r>
      <w:r w:rsidRPr="00105E14">
        <w:rPr>
          <w:rFonts w:ascii="Times New Roman" w:eastAsia="Times New Roman" w:hAnsi="Times New Roman"/>
          <w:color w:val="FF0000"/>
          <w:sz w:val="22"/>
          <w:szCs w:val="22"/>
        </w:rPr>
        <w:t>at least</w:t>
      </w:r>
      <w:r>
        <w:rPr>
          <w:rFonts w:ascii="Times New Roman" w:eastAsia="Times New Roman" w:hAnsi="Times New Roman"/>
          <w:color w:val="000000"/>
          <w:sz w:val="22"/>
          <w:szCs w:val="22"/>
        </w:rPr>
        <w:t xml:space="preserve"> </w:t>
      </w:r>
      <w:r w:rsidRPr="00FA12D7">
        <w:rPr>
          <w:rFonts w:ascii="Times New Roman" w:eastAsia="Times New Roman" w:hAnsi="Times New Roman"/>
          <w:color w:val="000000"/>
          <w:sz w:val="22"/>
          <w:szCs w:val="22"/>
        </w:rPr>
        <w:t>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w:t>
      </w:r>
      <w:r>
        <w:rPr>
          <w:rFonts w:ascii="Times New Roman" w:eastAsia="Times New Roman" w:hAnsi="Times New Roman"/>
          <w:color w:val="000000"/>
          <w:sz w:val="22"/>
          <w:szCs w:val="22"/>
        </w:rPr>
        <w:t xml:space="preserve">consecutive </w:t>
      </w:r>
      <w:r w:rsidRPr="00FA12D7">
        <w:rPr>
          <w:rFonts w:ascii="Times New Roman" w:eastAsia="Times New Roman" w:hAnsi="Times New Roman"/>
          <w:color w:val="000000"/>
          <w:sz w:val="22"/>
          <w:szCs w:val="22"/>
        </w:rPr>
        <w:t xml:space="preserve">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0D9ADA17" w14:textId="3C62846E" w:rsidR="00105E14" w:rsidRPr="00F96AED" w:rsidRDefault="00105E14" w:rsidP="00105E14">
      <w:pPr>
        <w:pStyle w:val="ListParagraph"/>
        <w:numPr>
          <w:ilvl w:val="1"/>
          <w:numId w:val="46"/>
        </w:numPr>
        <w:ind w:leftChars="0"/>
        <w:contextualSpacing/>
        <w:rPr>
          <w:rFonts w:ascii="Times New Roman" w:hAnsi="Times New Roman"/>
          <w:color w:val="FF0000"/>
          <w:sz w:val="22"/>
          <w:szCs w:val="22"/>
        </w:rPr>
      </w:pPr>
      <w:r w:rsidRPr="00F96AED">
        <w:rPr>
          <w:rFonts w:ascii="Times New Roman" w:hAnsi="Times New Roman"/>
          <w:color w:val="FF0000"/>
          <w:sz w:val="22"/>
          <w:szCs w:val="22"/>
        </w:rPr>
        <w:t xml:space="preserve">When the </w:t>
      </w:r>
      <w:r w:rsidRPr="00040EC1">
        <w:rPr>
          <w:rFonts w:ascii="Times New Roman" w:hAnsi="Times New Roman"/>
          <w:color w:val="FF0000"/>
          <w:sz w:val="22"/>
          <w:szCs w:val="22"/>
        </w:rPr>
        <w:t>minimum</w:t>
      </w:r>
      <w:r w:rsidRPr="00F96AED">
        <w:rPr>
          <w:rFonts w:ascii="Times New Roman" w:hAnsi="Times New Roman"/>
          <w:color w:val="FF0000"/>
          <w:sz w:val="22"/>
          <w:szCs w:val="22"/>
        </w:rPr>
        <w:t xml:space="preserve"> </w:t>
      </w:r>
      <w:r w:rsidRPr="00F96AED">
        <w:rPr>
          <w:rFonts w:ascii="Times New Roman" w:hAnsi="Times New Roman"/>
          <w:i/>
          <w:iCs/>
          <w:color w:val="FF0000"/>
          <w:sz w:val="22"/>
          <w:szCs w:val="22"/>
        </w:rPr>
        <w:t>M</w:t>
      </w:r>
      <w:r w:rsidRPr="00F96AED">
        <w:rPr>
          <w:rFonts w:ascii="Times New Roman" w:hAnsi="Times New Roman"/>
          <w:color w:val="FF0000"/>
          <w:sz w:val="22"/>
          <w:szCs w:val="22"/>
        </w:rPr>
        <w:t xml:space="preserve"> slots for CPS cannot be guaranteed</w:t>
      </w:r>
      <w:r w:rsidR="004165D0">
        <w:rPr>
          <w:rFonts w:ascii="Times New Roman" w:hAnsi="Times New Roman"/>
          <w:color w:val="FF0000"/>
          <w:sz w:val="22"/>
          <w:szCs w:val="22"/>
        </w:rPr>
        <w:t>,</w:t>
      </w:r>
    </w:p>
    <w:p w14:paraId="08AD6878" w14:textId="6884B596" w:rsidR="00105E14" w:rsidRPr="004016C3" w:rsidRDefault="00105E14" w:rsidP="00105E14">
      <w:pPr>
        <w:pStyle w:val="ListParagraph"/>
        <w:numPr>
          <w:ilvl w:val="2"/>
          <w:numId w:val="46"/>
        </w:numPr>
        <w:ind w:leftChars="0"/>
        <w:contextualSpacing/>
        <w:rPr>
          <w:rFonts w:ascii="Times New Roman" w:hAnsi="Times New Roman"/>
          <w:color w:val="0070C0"/>
          <w:sz w:val="22"/>
          <w:szCs w:val="22"/>
        </w:rPr>
      </w:pPr>
      <w:r w:rsidRPr="004016C3">
        <w:rPr>
          <w:rFonts w:ascii="Times New Roman" w:hAnsi="Times New Roman"/>
          <w:color w:val="0070C0"/>
          <w:sz w:val="22"/>
          <w:szCs w:val="22"/>
        </w:rPr>
        <w:t>UE uses</w:t>
      </w:r>
      <w:r>
        <w:rPr>
          <w:rFonts w:ascii="Times New Roman" w:hAnsi="Times New Roman"/>
          <w:color w:val="0070C0"/>
          <w:sz w:val="22"/>
          <w:szCs w:val="22"/>
        </w:rPr>
        <w:t xml:space="preserve"> all available sensing results before </w:t>
      </w:r>
      <m:oMath>
        <m:sSubSup>
          <m:sSubSupPr>
            <m:ctrlPr>
              <w:rPr>
                <w:rFonts w:ascii="Cambria Math" w:eastAsiaTheme="minorEastAsia" w:hAnsi="Cambria Math"/>
                <w:i/>
                <w:iCs/>
                <w:color w:val="0070C0"/>
                <w:sz w:val="22"/>
                <w:szCs w:val="22"/>
                <w:lang w:eastAsia="zh-TW"/>
              </w:rPr>
            </m:ctrlPr>
          </m:sSubSupPr>
          <m:e>
            <m:r>
              <w:rPr>
                <w:rFonts w:ascii="Cambria Math" w:eastAsia="Times New Roman" w:hAnsi="Cambria Math"/>
                <w:color w:val="0070C0"/>
                <w:sz w:val="22"/>
                <w:szCs w:val="22"/>
              </w:rPr>
              <m:t>t</m:t>
            </m:r>
          </m:e>
          <m:sub>
            <m:r>
              <w:rPr>
                <w:rFonts w:ascii="Cambria Math" w:eastAsia="Times New Roman" w:hAnsi="Cambria Math"/>
                <w:color w:val="0070C0"/>
                <w:sz w:val="22"/>
                <w:szCs w:val="22"/>
              </w:rPr>
              <m:t>yi</m:t>
            </m:r>
          </m:sub>
          <m:sup>
            <m:r>
              <w:rPr>
                <w:rFonts w:ascii="Cambria Math" w:eastAsia="Times New Roman" w:hAnsi="Cambria Math"/>
                <w:color w:val="0070C0"/>
                <w:sz w:val="22"/>
                <w:szCs w:val="22"/>
              </w:rPr>
              <m:t>SL</m:t>
            </m:r>
          </m:sup>
        </m:sSubSup>
        <m:r>
          <w:rPr>
            <w:rFonts w:ascii="Cambria Math" w:eastAsiaTheme="minorEastAsia" w:hAnsi="Cambria Math"/>
            <w:color w:val="0070C0"/>
            <w:sz w:val="22"/>
            <w:szCs w:val="22"/>
            <w:lang w:eastAsia="zh-TW"/>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proc,0</m:t>
            </m:r>
          </m:sub>
          <m:sup>
            <m:r>
              <w:rPr>
                <w:rFonts w:ascii="Cambria Math" w:eastAsia="Times New Roman" w:hAnsi="Cambria Math"/>
                <w:color w:val="0070C0"/>
                <w:sz w:val="22"/>
                <w:szCs w:val="22"/>
                <w:lang w:eastAsia="en-GB"/>
              </w:rPr>
              <m:t>SL</m:t>
            </m:r>
          </m:sup>
        </m:sSubSup>
        <m:r>
          <w:rPr>
            <w:rFonts w:ascii="Cambria Math" w:eastAsia="Times New Roman" w:hAnsi="Cambria Math"/>
            <w:color w:val="0070C0"/>
            <w:sz w:val="22"/>
            <w:szCs w:val="22"/>
            <w:lang w:eastAsia="en-GB"/>
          </w:rPr>
          <m:t>+</m:t>
        </m:r>
        <m:sSubSup>
          <m:sSubSupPr>
            <m:ctrlPr>
              <w:rPr>
                <w:rFonts w:ascii="Cambria Math" w:eastAsiaTheme="minorEastAsia" w:hAnsi="Cambria Math"/>
                <w:i/>
                <w:iCs/>
                <w:color w:val="0070C0"/>
                <w:sz w:val="22"/>
                <w:szCs w:val="22"/>
                <w:lang w:eastAsia="en-GB"/>
              </w:rPr>
            </m:ctrlPr>
          </m:sSubSupPr>
          <m:e>
            <m:r>
              <w:rPr>
                <w:rFonts w:ascii="Cambria Math" w:eastAsia="Times New Roman" w:hAnsi="Cambria Math"/>
                <w:color w:val="0070C0"/>
                <w:sz w:val="22"/>
                <w:szCs w:val="22"/>
                <w:lang w:eastAsia="en-GB"/>
              </w:rPr>
              <m:t>T</m:t>
            </m:r>
          </m:e>
          <m:sub>
            <m:r>
              <w:rPr>
                <w:rFonts w:ascii="Cambria Math" w:eastAsia="Times New Roman" w:hAnsi="Cambria Math"/>
                <w:color w:val="0070C0"/>
                <w:sz w:val="22"/>
                <w:szCs w:val="22"/>
                <w:lang w:eastAsia="en-GB"/>
              </w:rPr>
              <m:t>proc,1</m:t>
            </m:r>
          </m:sub>
          <m:sup>
            <m:r>
              <w:rPr>
                <w:rFonts w:ascii="Cambria Math" w:eastAsia="Times New Roman" w:hAnsi="Cambria Math"/>
                <w:color w:val="0070C0"/>
                <w:sz w:val="22"/>
                <w:szCs w:val="22"/>
                <w:lang w:eastAsia="en-GB"/>
              </w:rPr>
              <m:t>SL</m:t>
            </m:r>
          </m:sup>
        </m:sSubSup>
        <m:r>
          <w:rPr>
            <w:rFonts w:ascii="Cambria Math" w:eastAsiaTheme="minorEastAsia" w:hAnsi="Cambria Math"/>
            <w:color w:val="0070C0"/>
            <w:sz w:val="22"/>
            <w:szCs w:val="22"/>
            <w:lang w:eastAsia="zh-TW"/>
          </w:rPr>
          <m:t>)</m:t>
        </m:r>
      </m:oMath>
    </w:p>
    <w:p w14:paraId="10CD5A75" w14:textId="70F71DDE" w:rsidR="00105E14" w:rsidRPr="00F96AED" w:rsidRDefault="00105E14" w:rsidP="00105E14">
      <w:pPr>
        <w:numPr>
          <w:ilvl w:val="0"/>
          <w:numId w:val="46"/>
        </w:numPr>
        <w:rPr>
          <w:rFonts w:ascii="Times New Roman" w:eastAsia="Times New Roman" w:hAnsi="Times New Roman"/>
          <w:color w:val="FF0000"/>
          <w:sz w:val="22"/>
          <w:szCs w:val="22"/>
        </w:rPr>
      </w:pPr>
      <w:r w:rsidRPr="00F96AED">
        <w:rPr>
          <w:rFonts w:ascii="Times New Roman" w:hAnsi="Times New Roman"/>
          <w:color w:val="FF0000"/>
          <w:sz w:val="22"/>
          <w:szCs w:val="28"/>
        </w:rPr>
        <w:t xml:space="preserve">All </w:t>
      </w:r>
      <w:r>
        <w:rPr>
          <w:rFonts w:ascii="Times New Roman" w:hAnsi="Times New Roman"/>
          <w:color w:val="FF0000"/>
          <w:sz w:val="22"/>
          <w:szCs w:val="28"/>
        </w:rPr>
        <w:t xml:space="preserve">available </w:t>
      </w:r>
      <w:r w:rsidRPr="00E012DA">
        <w:rPr>
          <w:rFonts w:ascii="Times New Roman" w:hAnsi="Times New Roman"/>
          <w:color w:val="0070C0"/>
          <w:sz w:val="22"/>
          <w:szCs w:val="28"/>
        </w:rPr>
        <w:t>sensing</w:t>
      </w:r>
      <w:r>
        <w:rPr>
          <w:rFonts w:ascii="Times New Roman" w:hAnsi="Times New Roman"/>
          <w:color w:val="FF0000"/>
          <w:sz w:val="22"/>
          <w:szCs w:val="28"/>
        </w:rPr>
        <w:t xml:space="preserve"> </w:t>
      </w:r>
      <w:r w:rsidRPr="00F96AED">
        <w:rPr>
          <w:rFonts w:ascii="Times New Roman" w:hAnsi="Times New Roman"/>
          <w:color w:val="FF0000"/>
          <w:sz w:val="22"/>
          <w:szCs w:val="28"/>
        </w:rPr>
        <w:t>results</w:t>
      </w:r>
      <w:r w:rsidRPr="00E012DA">
        <w:rPr>
          <w:rFonts w:ascii="Times New Roman" w:hAnsi="Times New Roman"/>
          <w:color w:val="0070C0"/>
          <w:sz w:val="22"/>
          <w:szCs w:val="28"/>
        </w:rPr>
        <w:t xml:space="preserve"> </w:t>
      </w:r>
      <w:r w:rsidRPr="00F96AED">
        <w:rPr>
          <w:rFonts w:ascii="Times New Roman" w:hAnsi="Times New Roman"/>
          <w:color w:val="FF0000"/>
          <w:sz w:val="22"/>
          <w:szCs w:val="28"/>
        </w:rPr>
        <w:t xml:space="preserve">not earlier than </w:t>
      </w:r>
      <w:r w:rsidRPr="00F96AED">
        <w:rPr>
          <w:rFonts w:ascii="Times New Roman" w:hAnsi="Times New Roman"/>
          <w:i/>
          <w:iCs/>
          <w:color w:val="FF0000"/>
          <w:sz w:val="22"/>
          <w:szCs w:val="22"/>
        </w:rPr>
        <w:t>n–T</w:t>
      </w:r>
      <w:r w:rsidRPr="00F96AED">
        <w:rPr>
          <w:rFonts w:ascii="Times New Roman" w:hAnsi="Times New Roman"/>
          <w:i/>
          <w:iCs/>
          <w:color w:val="FF0000"/>
          <w:sz w:val="22"/>
          <w:szCs w:val="22"/>
          <w:vertAlign w:val="subscript"/>
        </w:rPr>
        <w:t>0</w:t>
      </w:r>
      <w:r w:rsidRPr="00E012DA">
        <w:rPr>
          <w:rFonts w:ascii="Times New Roman" w:hAnsi="Times New Roman"/>
          <w:color w:val="0070C0"/>
          <w:sz w:val="22"/>
          <w:szCs w:val="22"/>
        </w:rPr>
        <w:t xml:space="preserve"> for the resource pool</w:t>
      </w:r>
      <w:r>
        <w:rPr>
          <w:rFonts w:ascii="Times New Roman" w:hAnsi="Times New Roman"/>
          <w:color w:val="0070C0"/>
          <w:sz w:val="22"/>
          <w:szCs w:val="22"/>
        </w:rPr>
        <w:t xml:space="preserve"> indicated by higher layer</w:t>
      </w:r>
      <w:r w:rsidRPr="00F96AED">
        <w:rPr>
          <w:rFonts w:ascii="Times New Roman" w:hAnsi="Times New Roman"/>
          <w:color w:val="FF0000"/>
          <w:sz w:val="22"/>
          <w:szCs w:val="28"/>
        </w:rPr>
        <w:t xml:space="preserve"> are to be used.</w:t>
      </w:r>
    </w:p>
    <w:p w14:paraId="285DB084" w14:textId="77777777" w:rsidR="00502D09" w:rsidRPr="00AE1456" w:rsidRDefault="00502D09" w:rsidP="004D54EF">
      <w:pPr>
        <w:autoSpaceDE w:val="0"/>
        <w:autoSpaceDN w:val="0"/>
        <w:jc w:val="both"/>
        <w:rPr>
          <w:rFonts w:ascii="Calibri" w:eastAsiaTheme="minorEastAsia" w:hAnsi="Calibri" w:cs="Calibri"/>
          <w:color w:val="FF0000"/>
          <w:sz w:val="22"/>
          <w:lang w:eastAsia="zh-CN"/>
        </w:rPr>
      </w:pPr>
    </w:p>
    <w:p w14:paraId="16BB388B" w14:textId="77777777" w:rsidR="00FA7ED4" w:rsidRPr="006C7AB1" w:rsidRDefault="006C28B9" w:rsidP="00CF5D09">
      <w:pPr>
        <w:pStyle w:val="Heading2"/>
        <w:rPr>
          <w:color w:val="000000" w:themeColor="text1"/>
        </w:rPr>
      </w:pPr>
      <w:r w:rsidRPr="006C7AB1">
        <w:rPr>
          <w:color w:val="000000" w:themeColor="text1"/>
        </w:rPr>
        <w:t>Topic</w:t>
      </w:r>
      <w:r w:rsidR="00A55DAA" w:rsidRPr="006C7AB1">
        <w:rPr>
          <w:color w:val="000000" w:themeColor="text1"/>
        </w:rPr>
        <w:t xml:space="preserve"> #</w:t>
      </w:r>
      <w:r w:rsidR="004D54EF" w:rsidRPr="006C7AB1">
        <w:rPr>
          <w:color w:val="000000" w:themeColor="text1"/>
        </w:rPr>
        <w:t>2</w:t>
      </w:r>
      <w:r w:rsidR="00A55DAA" w:rsidRPr="006C7AB1">
        <w:rPr>
          <w:color w:val="000000" w:themeColor="text1"/>
        </w:rPr>
        <w:t xml:space="preserve">: </w:t>
      </w:r>
      <w:r w:rsidR="006C7AB1" w:rsidRPr="006C7AB1">
        <w:rPr>
          <w:color w:val="000000" w:themeColor="text1"/>
        </w:rPr>
        <w:t>Finalization of selection/reporting of subset of candidate resources within RX-UE's SL DRX active time</w:t>
      </w:r>
    </w:p>
    <w:p w14:paraId="2774DBB4" w14:textId="77777777" w:rsidR="006C7AB1" w:rsidRDefault="006C7AB1" w:rsidP="006C7AB1">
      <w:pPr>
        <w:autoSpaceDE w:val="0"/>
        <w:autoSpaceDN w:val="0"/>
        <w:jc w:val="both"/>
        <w:rPr>
          <w:rFonts w:ascii="Calibri" w:hAnsi="Calibri" w:cs="Calibri"/>
          <w:color w:val="000000" w:themeColor="text1"/>
          <w:sz w:val="22"/>
        </w:rPr>
      </w:pPr>
      <w:r w:rsidRPr="00536585">
        <w:rPr>
          <w:rFonts w:ascii="Calibri" w:hAnsi="Calibri" w:cs="Calibri"/>
          <w:b/>
          <w:bCs/>
          <w:color w:val="000000" w:themeColor="text1"/>
          <w:sz w:val="22"/>
          <w:u w:val="single"/>
        </w:rPr>
        <w:t>Background</w:t>
      </w:r>
      <w:r w:rsidRPr="00536585">
        <w:rPr>
          <w:rFonts w:ascii="Calibri" w:hAnsi="Calibri" w:cs="Calibri"/>
          <w:color w:val="000000" w:themeColor="text1"/>
          <w:sz w:val="22"/>
        </w:rPr>
        <w:t xml:space="preserve">: </w:t>
      </w:r>
      <w:r w:rsidR="000D6ED6" w:rsidRPr="00536585">
        <w:rPr>
          <w:rFonts w:ascii="Calibri" w:hAnsi="Calibri" w:cs="Calibri"/>
          <w:color w:val="000000" w:themeColor="text1"/>
          <w:sz w:val="22"/>
        </w:rPr>
        <w:t xml:space="preserve">In the last RAN1#107-e meeting, the group </w:t>
      </w:r>
      <w:r w:rsidR="00C8010E" w:rsidRPr="00536585">
        <w:rPr>
          <w:rFonts w:ascii="Calibri" w:hAnsi="Calibri" w:cs="Calibri"/>
          <w:color w:val="000000" w:themeColor="text1"/>
          <w:sz w:val="22"/>
        </w:rPr>
        <w:t>made a</w:t>
      </w:r>
      <w:r w:rsidR="00F66E32" w:rsidRPr="00536585">
        <w:rPr>
          <w:rFonts w:ascii="Calibri" w:hAnsi="Calibri" w:cs="Calibri"/>
          <w:color w:val="000000" w:themeColor="text1"/>
          <w:sz w:val="22"/>
        </w:rPr>
        <w:t>n</w:t>
      </w:r>
      <w:r w:rsidR="00C8010E" w:rsidRPr="00536585">
        <w:rPr>
          <w:rFonts w:ascii="Calibri" w:hAnsi="Calibri" w:cs="Calibri"/>
          <w:color w:val="000000" w:themeColor="text1"/>
          <w:sz w:val="22"/>
        </w:rPr>
        <w:t xml:space="preserve"> </w:t>
      </w:r>
      <w:r w:rsidR="00F66E32" w:rsidRPr="00536585">
        <w:rPr>
          <w:rFonts w:ascii="Calibri" w:hAnsi="Calibri" w:cs="Calibri"/>
          <w:color w:val="000000" w:themeColor="text1"/>
          <w:sz w:val="22"/>
        </w:rPr>
        <w:t>agreement</w:t>
      </w:r>
      <w:r w:rsidR="00C8010E" w:rsidRPr="00536585">
        <w:rPr>
          <w:rFonts w:ascii="Calibri" w:hAnsi="Calibri" w:cs="Calibri"/>
          <w:color w:val="000000" w:themeColor="text1"/>
          <w:sz w:val="22"/>
        </w:rPr>
        <w:t xml:space="preserve"> to proceed with the </w:t>
      </w:r>
      <w:r w:rsidR="000D6ED6" w:rsidRPr="00536585">
        <w:rPr>
          <w:rFonts w:ascii="Calibri" w:hAnsi="Calibri" w:cs="Calibri"/>
          <w:color w:val="000000" w:themeColor="text1"/>
          <w:sz w:val="22"/>
        </w:rPr>
        <w:t>following Option 2 (</w:t>
      </w:r>
      <w:r w:rsidR="00C8010E" w:rsidRPr="00536585">
        <w:rPr>
          <w:rFonts w:ascii="Times New Roman" w:hAnsi="Times New Roman"/>
          <w:i/>
          <w:iCs/>
          <w:color w:val="000000" w:themeColor="text1"/>
          <w:sz w:val="22"/>
        </w:rPr>
        <w:t>PHY layer selects and reports candidate resources in which at least a subset of the candidate resources is within the indicated active time of the RX UE</w:t>
      </w:r>
      <w:r w:rsidR="000D6ED6" w:rsidRPr="00536585">
        <w:rPr>
          <w:rFonts w:ascii="Calibri" w:hAnsi="Calibri" w:cs="Calibri"/>
          <w:color w:val="000000" w:themeColor="text1"/>
          <w:sz w:val="22"/>
        </w:rPr>
        <w:t xml:space="preserve">) </w:t>
      </w:r>
      <w:r w:rsidR="00C8010E" w:rsidRPr="00536585">
        <w:rPr>
          <w:rFonts w:ascii="Calibri" w:hAnsi="Calibri" w:cs="Calibri"/>
          <w:color w:val="000000" w:themeColor="text1"/>
          <w:sz w:val="22"/>
        </w:rPr>
        <w:t>on the issue of restricting candidate resources to be reported to MAC layer when PHY is indicated with sidelink DRX active time of the RX UE.</w:t>
      </w:r>
      <w:r w:rsidR="00C8010E">
        <w:rPr>
          <w:rFonts w:ascii="Calibri" w:hAnsi="Calibri" w:cs="Calibri"/>
          <w:color w:val="000000" w:themeColor="text1"/>
          <w:sz w:val="22"/>
        </w:rPr>
        <w:t xml:space="preserve"> </w:t>
      </w:r>
    </w:p>
    <w:p w14:paraId="491D4C80" w14:textId="77777777" w:rsidR="00C8010E" w:rsidRDefault="00C8010E" w:rsidP="006C7AB1">
      <w:pPr>
        <w:autoSpaceDE w:val="0"/>
        <w:autoSpaceDN w:val="0"/>
        <w:jc w:val="both"/>
        <w:rPr>
          <w:rFonts w:ascii="Calibri" w:hAnsi="Calibri" w:cs="Calibri"/>
          <w:color w:val="000000" w:themeColor="text1"/>
          <w:sz w:val="22"/>
        </w:rPr>
      </w:pPr>
    </w:p>
    <w:tbl>
      <w:tblPr>
        <w:tblStyle w:val="TableGrid"/>
        <w:tblW w:w="0" w:type="auto"/>
        <w:tblLook w:val="04A0" w:firstRow="1" w:lastRow="0" w:firstColumn="1" w:lastColumn="0" w:noHBand="0" w:noVBand="1"/>
      </w:tblPr>
      <w:tblGrid>
        <w:gridCol w:w="9631"/>
      </w:tblGrid>
      <w:tr w:rsidR="00C8010E" w:rsidRPr="00F66E32" w14:paraId="455898A6" w14:textId="77777777" w:rsidTr="00C8010E">
        <w:tc>
          <w:tcPr>
            <w:tcW w:w="9631" w:type="dxa"/>
          </w:tcPr>
          <w:p w14:paraId="040CA89D" w14:textId="77777777" w:rsidR="00F66E32" w:rsidRPr="00F66E32" w:rsidRDefault="00F66E32" w:rsidP="00F66E32">
            <w:pPr>
              <w:autoSpaceDE w:val="0"/>
              <w:autoSpaceDN w:val="0"/>
              <w:jc w:val="both"/>
              <w:rPr>
                <w:rFonts w:cs="Times"/>
                <w:color w:val="000000"/>
                <w:szCs w:val="20"/>
                <w:highlight w:val="green"/>
              </w:rPr>
            </w:pPr>
            <w:r w:rsidRPr="00F66E32">
              <w:rPr>
                <w:rFonts w:cs="Times"/>
                <w:b/>
                <w:bCs/>
                <w:color w:val="000000"/>
                <w:szCs w:val="20"/>
                <w:highlight w:val="green"/>
              </w:rPr>
              <w:t>Agreement</w:t>
            </w:r>
          </w:p>
          <w:p w14:paraId="74AD47E7" w14:textId="77777777" w:rsidR="00F66E32" w:rsidRPr="00F66E32" w:rsidRDefault="00F66E32" w:rsidP="00F66E32">
            <w:pPr>
              <w:autoSpaceDE w:val="0"/>
              <w:autoSpaceDN w:val="0"/>
              <w:jc w:val="both"/>
              <w:rPr>
                <w:rFonts w:cs="Times"/>
                <w:szCs w:val="20"/>
              </w:rPr>
            </w:pPr>
            <w:r w:rsidRPr="00F66E32">
              <w:rPr>
                <w:rFonts w:cs="Times"/>
                <w:color w:val="000000"/>
                <w:szCs w:val="20"/>
              </w:rPr>
              <w:t>When SL DRX active time of Rx-UE is provided by the higher layer for candidate resource selection (including resource (re)selection and re-evaluation/pre-emption checking), t</w:t>
            </w:r>
            <w:r w:rsidRPr="00F66E32">
              <w:rPr>
                <w:rFonts w:cs="Times"/>
                <w:szCs w:val="20"/>
              </w:rPr>
              <w:t xml:space="preserve">he following working assumption is confirmed with option 2 as agreement (with modification in </w:t>
            </w:r>
            <w:r w:rsidRPr="00F66E32">
              <w:rPr>
                <w:rFonts w:cs="Times"/>
                <w:color w:val="FF0000"/>
                <w:szCs w:val="20"/>
              </w:rPr>
              <w:t>RED</w:t>
            </w:r>
            <w:r w:rsidRPr="00F66E32">
              <w:rPr>
                <w:rFonts w:cs="Times"/>
                <w:szCs w:val="20"/>
              </w:rPr>
              <w:t>)</w:t>
            </w:r>
          </w:p>
          <w:p w14:paraId="36AC63F3" w14:textId="77777777" w:rsidR="00F66E32" w:rsidRPr="00F66E32" w:rsidRDefault="00F66E32" w:rsidP="00F66E32">
            <w:pPr>
              <w:autoSpaceDE w:val="0"/>
              <w:autoSpaceDN w:val="0"/>
              <w:jc w:val="both"/>
              <w:rPr>
                <w:rFonts w:cs="Times"/>
                <w:szCs w:val="20"/>
              </w:rPr>
            </w:pPr>
          </w:p>
          <w:p w14:paraId="0E834503" w14:textId="77777777" w:rsidR="00C8010E" w:rsidRPr="00F66E32" w:rsidRDefault="00F66E32" w:rsidP="00C8010E">
            <w:pPr>
              <w:rPr>
                <w:rFonts w:ascii="Times New Roman" w:hAnsi="Times New Roman"/>
                <w:b/>
                <w:bCs/>
                <w:szCs w:val="20"/>
                <w:highlight w:val="darkYellow"/>
              </w:rPr>
            </w:pPr>
            <w:r w:rsidRPr="00F66E32">
              <w:rPr>
                <w:rFonts w:cs="Times"/>
                <w:b/>
                <w:bCs/>
                <w:szCs w:val="20"/>
                <w:highlight w:val="darkYellow"/>
              </w:rPr>
              <w:t>Working Assumption (RAN1#106bis-e)</w:t>
            </w:r>
          </w:p>
          <w:p w14:paraId="5CFB2E7F" w14:textId="77777777" w:rsidR="00C8010E" w:rsidRPr="00F66E32" w:rsidRDefault="00C8010E" w:rsidP="00C8010E">
            <w:pPr>
              <w:jc w:val="both"/>
              <w:rPr>
                <w:rFonts w:ascii="Times New Roman" w:hAnsi="Times New Roman"/>
                <w:szCs w:val="20"/>
              </w:rPr>
            </w:pPr>
            <w:r w:rsidRPr="00F66E32">
              <w:rPr>
                <w:rFonts w:ascii="Times New Roman" w:hAnsi="Times New Roman"/>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B33B6FF"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1: PHY layer selects and reports candidate resources only within the indicated active time of the RX UE</w:t>
            </w:r>
          </w:p>
          <w:p w14:paraId="7A002DF3" w14:textId="77777777" w:rsidR="00C8010E" w:rsidRPr="00F66E32" w:rsidRDefault="00C8010E" w:rsidP="00233979">
            <w:pPr>
              <w:pStyle w:val="ListParagraph"/>
              <w:numPr>
                <w:ilvl w:val="0"/>
                <w:numId w:val="39"/>
              </w:numPr>
              <w:ind w:leftChars="0"/>
              <w:jc w:val="both"/>
              <w:rPr>
                <w:rFonts w:ascii="Times New Roman" w:hAnsi="Times New Roman"/>
                <w:szCs w:val="20"/>
              </w:rPr>
            </w:pPr>
            <w:r w:rsidRPr="00F66E32">
              <w:rPr>
                <w:rFonts w:ascii="Times New Roman" w:hAnsi="Times New Roman"/>
                <w:szCs w:val="20"/>
              </w:rPr>
              <w:t>Option 2: PHY layer selects and reports candidate resources in which at least a subset of the candidate resources is within the indicated active time of the RX UE</w:t>
            </w:r>
          </w:p>
          <w:p w14:paraId="73EFB0E5"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Details on when the number of subsets of candidate resource is less than the threshold</w:t>
            </w:r>
          </w:p>
          <w:p w14:paraId="4D623781"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The subset of candidate resource outside of the active time should consider each inactive time period</w:t>
            </w:r>
          </w:p>
          <w:p w14:paraId="4BF82282"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UE selection of resource selection window to overlap with indicated RX UE active time</w:t>
            </w:r>
          </w:p>
          <w:p w14:paraId="0950BC7B" w14:textId="77777777" w:rsidR="00C8010E" w:rsidRPr="00F66E32" w:rsidRDefault="00C8010E" w:rsidP="00233979">
            <w:pPr>
              <w:pStyle w:val="ListParagraph"/>
              <w:numPr>
                <w:ilvl w:val="1"/>
                <w:numId w:val="39"/>
              </w:numPr>
              <w:ind w:leftChars="0"/>
              <w:jc w:val="both"/>
              <w:rPr>
                <w:rFonts w:ascii="Times New Roman" w:hAnsi="Times New Roman"/>
                <w:color w:val="FF0000"/>
                <w:szCs w:val="20"/>
              </w:rPr>
            </w:pPr>
            <w:r w:rsidRPr="00F66E32">
              <w:rPr>
                <w:rFonts w:ascii="Times New Roman" w:hAnsi="Times New Roman"/>
                <w:color w:val="FF0000"/>
                <w:szCs w:val="20"/>
              </w:rPr>
              <w:t>FFS: Whether it is up to UE implementation to report candidate resources only within the indicated active time of the RX UE</w:t>
            </w:r>
          </w:p>
          <w:p w14:paraId="795B79B2" w14:textId="77777777" w:rsidR="00C8010E" w:rsidRPr="00F66E32" w:rsidRDefault="00C8010E" w:rsidP="00233979">
            <w:pPr>
              <w:pStyle w:val="ListParagraph"/>
              <w:numPr>
                <w:ilvl w:val="0"/>
                <w:numId w:val="39"/>
              </w:numPr>
              <w:ind w:leftChars="0"/>
              <w:jc w:val="both"/>
              <w:rPr>
                <w:rFonts w:ascii="Times New Roman" w:hAnsi="Times New Roman"/>
                <w:strike/>
                <w:color w:val="FF0000"/>
                <w:szCs w:val="20"/>
              </w:rPr>
            </w:pPr>
            <w:r w:rsidRPr="00F66E32">
              <w:rPr>
                <w:rFonts w:ascii="Times New Roman" w:hAnsi="Times New Roman"/>
                <w:strike/>
                <w:color w:val="FF0000"/>
                <w:szCs w:val="20"/>
              </w:rPr>
              <w:t>Option 3: PHY layer selects and reports an additional candidate resource set of candidate resources within the indicated active time of the RX UE</w:t>
            </w:r>
          </w:p>
        </w:tc>
      </w:tr>
    </w:tbl>
    <w:p w14:paraId="72E50339" w14:textId="77777777" w:rsidR="00C8010E" w:rsidRDefault="00C8010E" w:rsidP="006C7AB1">
      <w:pPr>
        <w:autoSpaceDE w:val="0"/>
        <w:autoSpaceDN w:val="0"/>
        <w:jc w:val="both"/>
        <w:rPr>
          <w:rFonts w:ascii="Calibri" w:hAnsi="Calibri" w:cs="Calibri"/>
          <w:color w:val="000000" w:themeColor="text1"/>
          <w:sz w:val="22"/>
        </w:rPr>
      </w:pPr>
    </w:p>
    <w:p w14:paraId="56B9A9A0" w14:textId="77777777" w:rsidR="00F66E32" w:rsidRDefault="0029146C"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In order to proceed with Option 2 (and addressing the listed FFS bullets at the same time), from reviewing the contributions submitted to this meeting, several principles on the candidate resources selection for reporting are summarized in Section 4.2. </w:t>
      </w:r>
      <w:r w:rsidR="00811A1F">
        <w:rPr>
          <w:rFonts w:ascii="Calibri" w:hAnsi="Calibri" w:cs="Calibri"/>
          <w:color w:val="000000" w:themeColor="text1"/>
          <w:sz w:val="22"/>
        </w:rPr>
        <w:t xml:space="preserve">For convenience, </w:t>
      </w:r>
      <w:r w:rsidR="0071642B">
        <w:rPr>
          <w:rFonts w:ascii="Calibri" w:hAnsi="Calibri" w:cs="Calibri"/>
          <w:color w:val="000000" w:themeColor="text1"/>
          <w:sz w:val="22"/>
        </w:rPr>
        <w:t>just the top-level description of each principle is listed here. Please refer to Section 4.2 for more details on the reasons.</w:t>
      </w:r>
    </w:p>
    <w:p w14:paraId="2BAD4C26"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1: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324F0C4C" w14:textId="77777777" w:rsidR="0071642B"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2: When sidelink DRX active time of the Rx-UE is provided by the higher layer, the first slot of Y or Y’ candidate slots is to be selected within the DRX active time of the Rx-UE</w:t>
      </w:r>
    </w:p>
    <w:p w14:paraId="1D9785D2"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A (pre-)configurable minimum number of N slots of Y or Y’ candidate slots are to be selected within DRX active time of the Rx-UE. </w:t>
      </w:r>
    </w:p>
    <w:p w14:paraId="58F58455"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5DE28FD0" w14:textId="77777777" w:rsidR="0071642B" w:rsidRPr="008D2933" w:rsidRDefault="0071642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5</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57B3FDB8" w14:textId="77777777" w:rsidR="00C67F08" w:rsidRDefault="00C67F08" w:rsidP="00C67F08">
      <w:pPr>
        <w:pStyle w:val="0Maintext"/>
        <w:spacing w:after="0" w:afterAutospacing="0"/>
        <w:ind w:firstLine="0"/>
      </w:pPr>
    </w:p>
    <w:p w14:paraId="2F196FE9" w14:textId="77777777" w:rsidR="00530971" w:rsidRDefault="00410C90" w:rsidP="00530971">
      <w:pPr>
        <w:pStyle w:val="Heading3"/>
      </w:pPr>
      <w:r>
        <w:t>Discussion</w:t>
      </w:r>
      <w:r w:rsidR="00530971">
        <w:t xml:space="preserve"> </w:t>
      </w:r>
      <w:r>
        <w:t>before 2</w:t>
      </w:r>
      <w:r w:rsidRPr="00410C90">
        <w:rPr>
          <w:vertAlign w:val="superscript"/>
        </w:rPr>
        <w:t>nd</w:t>
      </w:r>
      <w:r>
        <w:t xml:space="preserve"> </w:t>
      </w:r>
      <w:r w:rsidR="007907CD">
        <w:t>GTW</w:t>
      </w:r>
    </w:p>
    <w:p w14:paraId="7DE6FEFB" w14:textId="77777777" w:rsidR="00CD67B2" w:rsidRDefault="00CD67B2" w:rsidP="008A2865">
      <w:pPr>
        <w:autoSpaceDE w:val="0"/>
        <w:autoSpaceDN w:val="0"/>
        <w:spacing w:after="120"/>
        <w:jc w:val="both"/>
        <w:rPr>
          <w:rFonts w:ascii="Calibri" w:hAnsi="Calibri" w:cs="Calibri"/>
          <w:sz w:val="22"/>
        </w:rPr>
      </w:pPr>
      <w:r>
        <w:rPr>
          <w:rFonts w:ascii="Calibri" w:hAnsi="Calibri" w:cs="Calibri"/>
          <w:sz w:val="22"/>
        </w:rPr>
        <w:t>For the 1</w:t>
      </w:r>
      <w:r w:rsidRPr="00CD67B2">
        <w:rPr>
          <w:rFonts w:ascii="Calibri" w:hAnsi="Calibri" w:cs="Calibri"/>
          <w:sz w:val="22"/>
          <w:vertAlign w:val="superscript"/>
        </w:rPr>
        <w:t>st</w:t>
      </w:r>
      <w:r>
        <w:rPr>
          <w:rFonts w:ascii="Calibri" w:hAnsi="Calibri" w:cs="Calibri"/>
          <w:sz w:val="22"/>
        </w:rPr>
        <w:t xml:space="preserve"> GTW session,</w:t>
      </w:r>
      <w:r w:rsidR="00845B9D">
        <w:rPr>
          <w:rFonts w:ascii="Calibri" w:hAnsi="Calibri" w:cs="Calibri"/>
          <w:sz w:val="22"/>
        </w:rPr>
        <w:t xml:space="preserve"> this topic was not handled due to limited time. For the discussion until the 2</w:t>
      </w:r>
      <w:r w:rsidR="00845B9D" w:rsidRPr="00845B9D">
        <w:rPr>
          <w:rFonts w:ascii="Calibri" w:hAnsi="Calibri" w:cs="Calibri"/>
          <w:sz w:val="22"/>
          <w:vertAlign w:val="superscript"/>
        </w:rPr>
        <w:t>nd</w:t>
      </w:r>
      <w:r w:rsidR="00845B9D">
        <w:rPr>
          <w:rFonts w:ascii="Calibri" w:hAnsi="Calibri" w:cs="Calibri"/>
          <w:sz w:val="22"/>
        </w:rPr>
        <w:t xml:space="preserve"> GTW session, let’s handle topic by using one proposal and one question relating to principle 3 and principle 4 as followed.</w:t>
      </w:r>
    </w:p>
    <w:p w14:paraId="21D0CC03" w14:textId="77777777" w:rsidR="00945E19" w:rsidRDefault="00945E19" w:rsidP="00945E19">
      <w:pPr>
        <w:autoSpaceDE w:val="0"/>
        <w:autoSpaceDN w:val="0"/>
        <w:jc w:val="both"/>
        <w:rPr>
          <w:rFonts w:ascii="Calibri" w:hAnsi="Calibri" w:cs="Calibri"/>
          <w:b/>
          <w:bCs/>
          <w:color w:val="000000" w:themeColor="text1"/>
          <w:sz w:val="22"/>
        </w:rPr>
      </w:pPr>
      <w:r w:rsidRPr="00750FED">
        <w:rPr>
          <w:rFonts w:ascii="Calibri" w:hAnsi="Calibri" w:cs="Calibri"/>
          <w:b/>
          <w:bCs/>
          <w:color w:val="000000" w:themeColor="text1"/>
          <w:sz w:val="22"/>
        </w:rPr>
        <w:t>Proposal 2-1:</w:t>
      </w:r>
    </w:p>
    <w:p w14:paraId="622F470F" w14:textId="77777777" w:rsidR="00945E19" w:rsidRPr="00331B31" w:rsidRDefault="00945E19" w:rsidP="00945E19">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AC5FE96"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28C4AF2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1C809C9A" w14:textId="77777777" w:rsidR="00945E19" w:rsidRDefault="00945E19"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0D047838" w14:textId="77777777" w:rsidR="00945E19" w:rsidRPr="00331B31" w:rsidRDefault="00945E19"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7F84BFA0" w14:textId="77777777" w:rsidR="00845B9D" w:rsidRDefault="00845B9D" w:rsidP="008A2865">
      <w:pPr>
        <w:autoSpaceDE w:val="0"/>
        <w:autoSpaceDN w:val="0"/>
        <w:spacing w:after="120"/>
        <w:jc w:val="both"/>
        <w:rPr>
          <w:rFonts w:ascii="Calibri" w:hAnsi="Calibri" w:cs="Calibri"/>
          <w:sz w:val="22"/>
        </w:rPr>
      </w:pPr>
    </w:p>
    <w:tbl>
      <w:tblPr>
        <w:tblStyle w:val="TableGrid"/>
        <w:tblW w:w="9634" w:type="dxa"/>
        <w:tblLook w:val="04A0" w:firstRow="1" w:lastRow="0" w:firstColumn="1" w:lastColumn="0" w:noHBand="0" w:noVBand="1"/>
      </w:tblPr>
      <w:tblGrid>
        <w:gridCol w:w="1680"/>
        <w:gridCol w:w="7954"/>
      </w:tblGrid>
      <w:tr w:rsidR="00945E19" w14:paraId="771FB55A" w14:textId="77777777" w:rsidTr="008D441F">
        <w:tc>
          <w:tcPr>
            <w:tcW w:w="1680" w:type="dxa"/>
          </w:tcPr>
          <w:p w14:paraId="22B861AD"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87E9C4"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35CAFF32" w14:textId="77777777" w:rsidTr="008D441F">
        <w:tc>
          <w:tcPr>
            <w:tcW w:w="1680" w:type="dxa"/>
          </w:tcPr>
          <w:p w14:paraId="167D43E5"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5EA267F4" w14:textId="77777777" w:rsidR="00945E19" w:rsidRDefault="005A651B" w:rsidP="008D441F">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177AEB96" w14:textId="77777777" w:rsidR="005A651B" w:rsidRDefault="005A651B" w:rsidP="005A651B">
            <w:pPr>
              <w:autoSpaceDE w:val="0"/>
              <w:autoSpaceDN w:val="0"/>
              <w:jc w:val="both"/>
              <w:rPr>
                <w:rFonts w:ascii="Calibri" w:hAnsi="Calibri" w:cs="Calibri"/>
                <w:sz w:val="22"/>
              </w:rPr>
            </w:pPr>
            <w:r>
              <w:rPr>
                <w:rFonts w:ascii="Calibri" w:hAnsi="Calibri" w:cs="Calibri"/>
                <w:sz w:val="22"/>
              </w:rPr>
              <w:t>For the first bullet, what is the intention of “only one SL DRX active time”, also this seems out of RAN1 scope</w:t>
            </w:r>
          </w:p>
          <w:p w14:paraId="61AC9B34" w14:textId="77777777" w:rsidR="005A651B" w:rsidRPr="00C67F08" w:rsidRDefault="005A651B" w:rsidP="005A651B">
            <w:pPr>
              <w:autoSpaceDE w:val="0"/>
              <w:autoSpaceDN w:val="0"/>
              <w:jc w:val="both"/>
              <w:rPr>
                <w:rFonts w:ascii="Calibri" w:hAnsi="Calibri" w:cs="Calibri"/>
                <w:sz w:val="22"/>
              </w:rPr>
            </w:pPr>
            <w:r>
              <w:rPr>
                <w:rFonts w:ascii="Calibri" w:hAnsi="Calibri" w:cs="Calibri"/>
                <w:sz w:val="22"/>
              </w:rPr>
              <w:t xml:space="preserve">For the second bullet, we believe the intention is </w:t>
            </w:r>
            <w:r w:rsidRPr="005A651B">
              <w:rPr>
                <w:rFonts w:ascii="Calibri" w:hAnsi="Calibri" w:cs="Calibri"/>
                <w:sz w:val="22"/>
              </w:rPr>
              <w:t>Tx UE only restricts that at least the initial transmission should be performed during the DRX on-duration</w:t>
            </w:r>
            <w:r>
              <w:rPr>
                <w:rFonts w:ascii="Calibri" w:hAnsi="Calibri" w:cs="Calibri"/>
                <w:sz w:val="22"/>
              </w:rPr>
              <w:t>. If not please clarify.</w:t>
            </w:r>
          </w:p>
        </w:tc>
      </w:tr>
      <w:tr w:rsidR="00945E19" w14:paraId="06163ED3" w14:textId="77777777" w:rsidTr="008D441F">
        <w:tc>
          <w:tcPr>
            <w:tcW w:w="1680" w:type="dxa"/>
          </w:tcPr>
          <w:p w14:paraId="47ACEAD2" w14:textId="77777777" w:rsidR="00945E19" w:rsidRPr="00C67F08" w:rsidRDefault="00D67CA6" w:rsidP="008D441F">
            <w:pPr>
              <w:autoSpaceDE w:val="0"/>
              <w:autoSpaceDN w:val="0"/>
              <w:jc w:val="both"/>
              <w:rPr>
                <w:rFonts w:ascii="Calibri" w:hAnsi="Calibri" w:cs="Calibri"/>
                <w:sz w:val="22"/>
              </w:rPr>
            </w:pPr>
            <w:r>
              <w:rPr>
                <w:rFonts w:ascii="Calibri" w:hAnsi="Calibri" w:cs="Calibri"/>
                <w:sz w:val="22"/>
              </w:rPr>
              <w:t>NTT DOCOMO</w:t>
            </w:r>
          </w:p>
        </w:tc>
        <w:tc>
          <w:tcPr>
            <w:tcW w:w="7954" w:type="dxa"/>
          </w:tcPr>
          <w:p w14:paraId="4FB942F8" w14:textId="77777777" w:rsidR="00945E19" w:rsidRDefault="00D67CA6" w:rsidP="008D441F">
            <w:pPr>
              <w:autoSpaceDE w:val="0"/>
              <w:autoSpaceDN w:val="0"/>
              <w:jc w:val="both"/>
              <w:rPr>
                <w:rFonts w:ascii="Calibri" w:hAnsi="Calibri" w:cs="Calibri"/>
                <w:sz w:val="22"/>
              </w:rPr>
            </w:pPr>
            <w:r>
              <w:rPr>
                <w:rFonts w:ascii="Calibri" w:hAnsi="Calibri" w:cs="Calibri"/>
                <w:sz w:val="22"/>
              </w:rPr>
              <w:t>We are fine with the 2nd/3rd bullets.</w:t>
            </w:r>
          </w:p>
          <w:p w14:paraId="114B0547" w14:textId="77777777" w:rsidR="00D67CA6" w:rsidRPr="00C67F08" w:rsidRDefault="009E5548" w:rsidP="008D441F">
            <w:pPr>
              <w:autoSpaceDE w:val="0"/>
              <w:autoSpaceDN w:val="0"/>
              <w:jc w:val="both"/>
              <w:rPr>
                <w:rFonts w:ascii="Calibri" w:hAnsi="Calibri" w:cs="Calibri"/>
                <w:sz w:val="22"/>
              </w:rPr>
            </w:pPr>
            <w:r>
              <w:rPr>
                <w:rFonts w:ascii="Calibri" w:hAnsi="Calibri" w:cs="Calibri"/>
                <w:sz w:val="22"/>
              </w:rPr>
              <w:t xml:space="preserve">For the 1st bullet, “only one SL DRX active time” is unclear for us... “active time duration” is the intention? Then why is the rule </w:t>
            </w:r>
            <w:proofErr w:type="gramStart"/>
            <w:r>
              <w:rPr>
                <w:rFonts w:ascii="Calibri" w:hAnsi="Calibri" w:cs="Calibri"/>
                <w:sz w:val="22"/>
              </w:rPr>
              <w:t>is</w:t>
            </w:r>
            <w:proofErr w:type="gramEnd"/>
            <w:r>
              <w:rPr>
                <w:rFonts w:ascii="Calibri" w:hAnsi="Calibri" w:cs="Calibri"/>
                <w:sz w:val="22"/>
              </w:rPr>
              <w:t xml:space="preserve"> necessary?</w:t>
            </w:r>
          </w:p>
        </w:tc>
      </w:tr>
      <w:tr w:rsidR="003A7B66" w14:paraId="70DC2C18" w14:textId="77777777" w:rsidTr="008D441F">
        <w:tc>
          <w:tcPr>
            <w:tcW w:w="1680" w:type="dxa"/>
          </w:tcPr>
          <w:p w14:paraId="1E74E9D0"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Sharp</w:t>
            </w:r>
          </w:p>
        </w:tc>
        <w:tc>
          <w:tcPr>
            <w:tcW w:w="7954" w:type="dxa"/>
          </w:tcPr>
          <w:p w14:paraId="063A9D25" w14:textId="77777777" w:rsidR="003A7B66" w:rsidRDefault="003A7B66" w:rsidP="003A7B66">
            <w:pPr>
              <w:autoSpaceDE w:val="0"/>
              <w:autoSpaceDN w:val="0"/>
              <w:jc w:val="both"/>
              <w:rPr>
                <w:rFonts w:ascii="Calibri" w:hAnsi="Calibri" w:cs="Calibri"/>
                <w:sz w:val="22"/>
              </w:rPr>
            </w:pPr>
            <w:r>
              <w:rPr>
                <w:rFonts w:ascii="Calibri" w:hAnsi="Calibri" w:cs="Calibri"/>
                <w:sz w:val="22"/>
              </w:rPr>
              <w:t>Regarding 2</w:t>
            </w:r>
            <w:r w:rsidRPr="00B97292">
              <w:rPr>
                <w:rFonts w:ascii="Calibri" w:hAnsi="Calibri" w:cs="Calibri"/>
                <w:sz w:val="22"/>
                <w:vertAlign w:val="superscript"/>
              </w:rPr>
              <w:t>nd</w:t>
            </w:r>
            <w:r>
              <w:rPr>
                <w:rFonts w:ascii="Calibri" w:hAnsi="Calibri" w:cs="Calibri"/>
                <w:sz w:val="22"/>
              </w:rPr>
              <w:t xml:space="preserve"> sub-bullet, it is not necessarily that candidate resources in the first candidate slot remain in the set after performing resource exclusion procedures, thus, we think it should be removed.</w:t>
            </w:r>
          </w:p>
          <w:p w14:paraId="11AB39FC" w14:textId="77777777" w:rsidR="003A7B66" w:rsidRPr="00C67F08" w:rsidRDefault="003A7B66" w:rsidP="003A7B66">
            <w:pPr>
              <w:autoSpaceDE w:val="0"/>
              <w:autoSpaceDN w:val="0"/>
              <w:jc w:val="both"/>
              <w:rPr>
                <w:rFonts w:ascii="Calibri" w:hAnsi="Calibri" w:cs="Calibri"/>
                <w:sz w:val="22"/>
              </w:rPr>
            </w:pPr>
            <w:r>
              <w:rPr>
                <w:rFonts w:ascii="Calibri" w:hAnsi="Calibri" w:cs="Calibri"/>
                <w:sz w:val="22"/>
              </w:rPr>
              <w:t>For the 1</w:t>
            </w:r>
            <w:r w:rsidRPr="003A7B66">
              <w:rPr>
                <w:rFonts w:ascii="Calibri" w:hAnsi="Calibri" w:cs="Calibri"/>
                <w:sz w:val="22"/>
                <w:vertAlign w:val="superscript"/>
              </w:rPr>
              <w:t>st</w:t>
            </w:r>
            <w:r>
              <w:rPr>
                <w:rFonts w:ascii="Calibri" w:hAnsi="Calibri" w:cs="Calibri"/>
                <w:sz w:val="22"/>
              </w:rPr>
              <w:t xml:space="preserve"> sub-bullet, we share similar view with CATT.</w:t>
            </w:r>
          </w:p>
        </w:tc>
      </w:tr>
      <w:tr w:rsidR="003A7B66" w14:paraId="211FF7CB" w14:textId="77777777" w:rsidTr="008D441F">
        <w:tc>
          <w:tcPr>
            <w:tcW w:w="1680" w:type="dxa"/>
          </w:tcPr>
          <w:p w14:paraId="499493B9"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63F3F58C" w14:textId="77777777" w:rsidR="003A7B66" w:rsidRPr="00BB2F13" w:rsidRDefault="00BB2F13"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Share same view with CATT</w:t>
            </w:r>
          </w:p>
        </w:tc>
      </w:tr>
      <w:tr w:rsidR="00D641AF" w14:paraId="492F2A26" w14:textId="77777777" w:rsidTr="008D441F">
        <w:tc>
          <w:tcPr>
            <w:tcW w:w="1680" w:type="dxa"/>
          </w:tcPr>
          <w:p w14:paraId="6271EADB" w14:textId="77777777" w:rsidR="00D641AF" w:rsidRDefault="00D641AF" w:rsidP="003A7B6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7954" w:type="dxa"/>
          </w:tcPr>
          <w:p w14:paraId="474BB1AB" w14:textId="77777777" w:rsidR="00D641AF" w:rsidRDefault="00D641AF" w:rsidP="00D641AF">
            <w:pPr>
              <w:autoSpaceDE w:val="0"/>
              <w:autoSpaceDN w:val="0"/>
              <w:jc w:val="both"/>
              <w:rPr>
                <w:rFonts w:ascii="Calibri" w:hAnsi="Calibri" w:cs="Calibri"/>
                <w:sz w:val="22"/>
              </w:rPr>
            </w:pPr>
            <w:r>
              <w:rPr>
                <w:rFonts w:ascii="Calibri" w:hAnsi="Calibri" w:cs="Calibri"/>
                <w:sz w:val="22"/>
              </w:rPr>
              <w:t>We are ok with the first two bullets but we have a concern on the third bullet.</w:t>
            </w:r>
          </w:p>
          <w:p w14:paraId="3DEBCC5B" w14:textId="77777777" w:rsidR="00D641AF" w:rsidRDefault="00D641AF" w:rsidP="00D641AF">
            <w:pPr>
              <w:autoSpaceDE w:val="0"/>
              <w:autoSpaceDN w:val="0"/>
              <w:jc w:val="both"/>
              <w:rPr>
                <w:rFonts w:ascii="Calibri" w:hAnsi="Calibri" w:cs="Calibri"/>
                <w:sz w:val="22"/>
              </w:rPr>
            </w:pPr>
          </w:p>
          <w:p w14:paraId="1A0B93BB" w14:textId="77777777" w:rsidR="00D641AF"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Regarding the third bullet, allowing the UE to report the candidate resources within the indicated SL DRX active time only will limit candidate resources in the MAC for resource selection since the candidate resources will be limited to the current active time. As a result, MAC may not be able to select enough resources and/or the selected resources in MAC are within limited time window having higher congestion level, thus resulting worse system performance.</w:t>
            </w:r>
          </w:p>
        </w:tc>
      </w:tr>
      <w:tr w:rsidR="00D73258" w14:paraId="283188C6" w14:textId="77777777" w:rsidTr="008D441F">
        <w:tc>
          <w:tcPr>
            <w:tcW w:w="1680" w:type="dxa"/>
          </w:tcPr>
          <w:p w14:paraId="3170DD01" w14:textId="77777777" w:rsidR="00D73258" w:rsidRDefault="00D73258" w:rsidP="00D73258">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51DB4A1A" w14:textId="77777777" w:rsidR="00D73258" w:rsidRDefault="00D73258" w:rsidP="00D73258">
            <w:pPr>
              <w:autoSpaceDE w:val="0"/>
              <w:autoSpaceDN w:val="0"/>
              <w:jc w:val="both"/>
              <w:rPr>
                <w:rFonts w:ascii="Calibri" w:hAnsi="Calibri" w:cs="Calibri"/>
                <w:sz w:val="22"/>
              </w:rPr>
            </w:pPr>
            <w:r>
              <w:rPr>
                <w:rFonts w:ascii="Calibri" w:hAnsi="Calibri" w:cs="Calibri"/>
                <w:sz w:val="22"/>
              </w:rPr>
              <w:t>We agree with the proposal but suggest a change to accommodate groupcast transmissions:</w:t>
            </w:r>
          </w:p>
          <w:p w14:paraId="64B6A002" w14:textId="77777777" w:rsidR="00D73258" w:rsidRDefault="00D73258" w:rsidP="00D73258">
            <w:pPr>
              <w:autoSpaceDE w:val="0"/>
              <w:autoSpaceDN w:val="0"/>
              <w:jc w:val="both"/>
              <w:rPr>
                <w:rFonts w:ascii="Calibri" w:hAnsi="Calibri" w:cs="Calibri"/>
                <w:sz w:val="22"/>
              </w:rPr>
            </w:pPr>
          </w:p>
          <w:p w14:paraId="4D256164" w14:textId="77777777" w:rsidR="00D73258" w:rsidRPr="00331B31" w:rsidRDefault="00D73258" w:rsidP="00F92500">
            <w:pPr>
              <w:autoSpaceDE w:val="0"/>
              <w:autoSpaceDN w:val="0"/>
              <w:ind w:left="72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w:t>
            </w:r>
            <w:r w:rsidRPr="00084FC0">
              <w:rPr>
                <w:rFonts w:ascii="Times New Roman" w:hAnsi="Times New Roman"/>
                <w:color w:val="FF0000"/>
                <w:sz w:val="22"/>
                <w:szCs w:val="22"/>
              </w:rPr>
              <w:t>(s)</w:t>
            </w:r>
            <w:r w:rsidRPr="00331B31">
              <w:rPr>
                <w:rFonts w:ascii="Times New Roman" w:hAnsi="Times New Roman"/>
                <w:color w:val="000000"/>
                <w:sz w:val="22"/>
                <w:szCs w:val="22"/>
              </w:rPr>
              <w:t xml:space="preserve"> is provided by the higher layer for candidate resource selection (including resource (re)selection and re-evaluation/pre-emption checking),</w:t>
            </w:r>
          </w:p>
          <w:p w14:paraId="2E160C0D"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084FC0">
              <w:rPr>
                <w:rFonts w:ascii="Times New Roman" w:hAnsi="Times New Roman"/>
                <w:color w:val="FF0000"/>
                <w:sz w:val="22"/>
                <w:szCs w:val="22"/>
              </w:rPr>
              <w:t>(s)</w:t>
            </w:r>
            <w:r w:rsidRPr="00331B31">
              <w:rPr>
                <w:rFonts w:ascii="Times New Roman" w:hAnsi="Times New Roman"/>
                <w:color w:val="000000" w:themeColor="text1"/>
                <w:sz w:val="22"/>
                <w:szCs w:val="22"/>
              </w:rPr>
              <w:t xml:space="preserv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ED91695"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slot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is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09440D07" w14:textId="77777777" w:rsidR="00D73258" w:rsidRDefault="00D73258" w:rsidP="00F92500">
            <w:pPr>
              <w:pStyle w:val="ListParagraph"/>
              <w:numPr>
                <w:ilvl w:val="0"/>
                <w:numId w:val="16"/>
              </w:numPr>
              <w:autoSpaceDE w:val="0"/>
              <w:autoSpaceDN w:val="0"/>
              <w:ind w:leftChars="0" w:left="144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lastRenderedPageBreak/>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A823B7">
              <w:rPr>
                <w:rFonts w:ascii="Times New Roman" w:hAnsi="Times New Roman"/>
                <w:color w:val="FF0000"/>
                <w:sz w:val="22"/>
                <w:szCs w:val="22"/>
              </w:rPr>
              <w:t>(s)</w:t>
            </w:r>
          </w:p>
          <w:p w14:paraId="12B4702E" w14:textId="77777777" w:rsidR="00D73258" w:rsidRPr="00331B31" w:rsidRDefault="00D73258" w:rsidP="00F92500">
            <w:pPr>
              <w:pStyle w:val="ListParagraph"/>
              <w:numPr>
                <w:ilvl w:val="1"/>
                <w:numId w:val="16"/>
              </w:numPr>
              <w:autoSpaceDE w:val="0"/>
              <w:autoSpaceDN w:val="0"/>
              <w:ind w:leftChars="0" w:left="216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2F4055C0" w14:textId="77777777" w:rsidR="00D73258" w:rsidRDefault="00D73258" w:rsidP="00D73258">
            <w:pPr>
              <w:autoSpaceDE w:val="0"/>
              <w:autoSpaceDN w:val="0"/>
              <w:jc w:val="both"/>
              <w:rPr>
                <w:rFonts w:ascii="Calibri" w:hAnsi="Calibri" w:cs="Calibri"/>
                <w:sz w:val="22"/>
              </w:rPr>
            </w:pPr>
          </w:p>
          <w:p w14:paraId="522673B3" w14:textId="77777777" w:rsidR="00C5762B" w:rsidRDefault="00C5762B" w:rsidP="00D73258">
            <w:pPr>
              <w:autoSpaceDE w:val="0"/>
              <w:autoSpaceDN w:val="0"/>
              <w:jc w:val="both"/>
              <w:rPr>
                <w:rFonts w:ascii="Calibri" w:hAnsi="Calibri" w:cs="Calibri"/>
                <w:sz w:val="22"/>
              </w:rPr>
            </w:pPr>
            <w:r>
              <w:rPr>
                <w:rFonts w:ascii="Calibri" w:hAnsi="Calibri" w:cs="Calibri"/>
                <w:sz w:val="22"/>
              </w:rPr>
              <w:t xml:space="preserve">To </w:t>
            </w:r>
            <w:r w:rsidR="00416A50">
              <w:rPr>
                <w:rFonts w:ascii="Calibri" w:hAnsi="Calibri" w:cs="Calibri"/>
                <w:sz w:val="22"/>
              </w:rPr>
              <w:t>DOCOMO</w:t>
            </w:r>
            <w:r w:rsidR="00354049">
              <w:rPr>
                <w:rFonts w:ascii="Calibri" w:hAnsi="Calibri" w:cs="Calibri"/>
                <w:sz w:val="22"/>
              </w:rPr>
              <w:t>, providing PHY with a single active time duration simplifies procedure by avoiding discussions</w:t>
            </w:r>
            <w:r w:rsidR="00962A89">
              <w:rPr>
                <w:rFonts w:ascii="Calibri" w:hAnsi="Calibri" w:cs="Calibri"/>
                <w:sz w:val="22"/>
              </w:rPr>
              <w:t xml:space="preserve"> and details</w:t>
            </w:r>
            <w:r w:rsidR="00354049">
              <w:rPr>
                <w:rFonts w:ascii="Calibri" w:hAnsi="Calibri" w:cs="Calibri"/>
                <w:sz w:val="22"/>
              </w:rPr>
              <w:t xml:space="preserve"> about how to handle </w:t>
            </w:r>
            <w:r w:rsidR="00C04A2F">
              <w:rPr>
                <w:rFonts w:ascii="Calibri" w:hAnsi="Calibri" w:cs="Calibri"/>
                <w:sz w:val="22"/>
              </w:rPr>
              <w:t xml:space="preserve">multiple </w:t>
            </w:r>
            <w:r w:rsidR="00416A50">
              <w:rPr>
                <w:rFonts w:ascii="Calibri" w:hAnsi="Calibri" w:cs="Calibri"/>
                <w:sz w:val="22"/>
              </w:rPr>
              <w:t>durations, what to do if resources are selected between the two durations but not in the first (in which case these resources are unusable), and so on.</w:t>
            </w:r>
          </w:p>
        </w:tc>
      </w:tr>
      <w:tr w:rsidR="009D29EF" w14:paraId="33D5A62A" w14:textId="77777777" w:rsidTr="008D441F">
        <w:tc>
          <w:tcPr>
            <w:tcW w:w="1680" w:type="dxa"/>
          </w:tcPr>
          <w:p w14:paraId="0F58D93E" w14:textId="77777777" w:rsidR="009D29EF" w:rsidRDefault="009D29EF" w:rsidP="009D29EF">
            <w:pPr>
              <w:autoSpaceDE w:val="0"/>
              <w:autoSpaceDN w:val="0"/>
              <w:jc w:val="both"/>
              <w:rPr>
                <w:rFonts w:ascii="Calibri" w:hAnsi="Calibri" w:cs="Calibri"/>
                <w:sz w:val="22"/>
              </w:rPr>
            </w:pPr>
            <w:r>
              <w:rPr>
                <w:rFonts w:ascii="Calibri" w:hAnsi="Calibri" w:cs="Calibri"/>
                <w:sz w:val="22"/>
              </w:rPr>
              <w:lastRenderedPageBreak/>
              <w:t>Apple</w:t>
            </w:r>
          </w:p>
        </w:tc>
        <w:tc>
          <w:tcPr>
            <w:tcW w:w="7954" w:type="dxa"/>
          </w:tcPr>
          <w:p w14:paraId="5E92D3AC"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first bullet, we </w:t>
            </w:r>
            <w:r>
              <w:rPr>
                <w:rFonts w:ascii="Calibri" w:hAnsi="Calibri" w:cs="Calibri"/>
                <w:sz w:val="22"/>
              </w:rPr>
              <w:t xml:space="preserve">would like to first </w:t>
            </w:r>
            <w:r w:rsidRPr="000E1A26">
              <w:rPr>
                <w:rFonts w:ascii="Calibri" w:hAnsi="Calibri" w:cs="Calibri"/>
                <w:sz w:val="22"/>
              </w:rPr>
              <w:t>clarify that “one SL DRX active time” implies a time duration, rather than a single slot.</w:t>
            </w:r>
            <w:r>
              <w:rPr>
                <w:rFonts w:ascii="Calibri" w:hAnsi="Calibri" w:cs="Calibri"/>
                <w:sz w:val="22"/>
              </w:rPr>
              <w:t xml:space="preserve">  Then, we do not think it is necessary to restrict to one time duration (i.e., one cycle of SL DRX active time), especially the resource selection window is large and can cover multiple SL DRX active time cycles. </w:t>
            </w:r>
          </w:p>
          <w:p w14:paraId="41CF5782" w14:textId="77777777" w:rsidR="009D29EF" w:rsidRPr="000E1A26" w:rsidRDefault="009D29EF" w:rsidP="009D29EF">
            <w:pPr>
              <w:autoSpaceDE w:val="0"/>
              <w:autoSpaceDN w:val="0"/>
              <w:jc w:val="both"/>
              <w:rPr>
                <w:rFonts w:ascii="Calibri" w:hAnsi="Calibri" w:cs="Calibri"/>
                <w:sz w:val="22"/>
              </w:rPr>
            </w:pPr>
          </w:p>
          <w:p w14:paraId="4A5CF0E4" w14:textId="77777777" w:rsidR="009D29EF" w:rsidRDefault="009D29EF" w:rsidP="009D29EF">
            <w:pPr>
              <w:autoSpaceDE w:val="0"/>
              <w:autoSpaceDN w:val="0"/>
              <w:jc w:val="both"/>
              <w:rPr>
                <w:rFonts w:ascii="Calibri" w:hAnsi="Calibri" w:cs="Calibri"/>
                <w:sz w:val="22"/>
              </w:rPr>
            </w:pPr>
            <w:r w:rsidRPr="000E1A26">
              <w:rPr>
                <w:rFonts w:ascii="Calibri" w:hAnsi="Calibri" w:cs="Calibri"/>
                <w:sz w:val="22"/>
              </w:rPr>
              <w:t xml:space="preserve">For second bullet, we </w:t>
            </w:r>
            <w:r>
              <w:rPr>
                <w:rFonts w:ascii="Calibri" w:hAnsi="Calibri" w:cs="Calibri"/>
                <w:sz w:val="22"/>
              </w:rPr>
              <w:t xml:space="preserve">support. </w:t>
            </w:r>
          </w:p>
          <w:p w14:paraId="6A922C6C" w14:textId="77777777" w:rsidR="009D29EF" w:rsidRDefault="009D29EF" w:rsidP="009D29EF">
            <w:pPr>
              <w:autoSpaceDE w:val="0"/>
              <w:autoSpaceDN w:val="0"/>
              <w:jc w:val="both"/>
              <w:rPr>
                <w:rFonts w:ascii="Calibri" w:hAnsi="Calibri" w:cs="Calibri"/>
                <w:sz w:val="22"/>
              </w:rPr>
            </w:pPr>
          </w:p>
          <w:p w14:paraId="04BF2406"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For third bullet, we think it is possible that all the reported candidate resources are within SL DRX active time of the Rx UE. </w:t>
            </w:r>
          </w:p>
        </w:tc>
      </w:tr>
      <w:tr w:rsidR="00DD0DEF" w14:paraId="5CF679B5" w14:textId="77777777" w:rsidTr="008D441F">
        <w:tc>
          <w:tcPr>
            <w:tcW w:w="1680" w:type="dxa"/>
          </w:tcPr>
          <w:p w14:paraId="265464A3" w14:textId="77777777" w:rsidR="00DD0DEF" w:rsidRP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EA590B8"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1</w:t>
            </w:r>
            <w:r w:rsidRPr="00203EAF">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don’t think such limitation is necessary. According to the LS from RAN2 </w:t>
            </w:r>
            <w:r w:rsidRPr="00C8100B">
              <w:rPr>
                <w:rFonts w:ascii="Calibri" w:eastAsiaTheme="minorEastAsia" w:hAnsi="Calibri" w:cs="Calibri"/>
                <w:sz w:val="22"/>
                <w:lang w:eastAsia="zh-CN"/>
              </w:rPr>
              <w:t xml:space="preserve">(R1-2200007), it is possible that the active time indicated from MAC layer includes one or more active time which is determined by on-duration timer. </w:t>
            </w:r>
            <w:r>
              <w:rPr>
                <w:rFonts w:ascii="Calibri" w:eastAsiaTheme="minorEastAsia" w:hAnsi="Calibri" w:cs="Calibri"/>
                <w:sz w:val="22"/>
                <w:lang w:eastAsia="zh-CN"/>
              </w:rPr>
              <w:t xml:space="preserve"> We don’t think it is necessary to put such limitation. Furthermore, if more active time is indicated by MAC layer, and PHY has more flexibility to report candidate resource set within all active time compared to only within one active time, which is benefit to avoid congestion in the one active time.</w:t>
            </w:r>
          </w:p>
          <w:p w14:paraId="00AD8B9C" w14:textId="77777777" w:rsidR="00DD0DEF" w:rsidRDefault="00DD0DEF" w:rsidP="00DD0DEF">
            <w:pPr>
              <w:autoSpaceDE w:val="0"/>
              <w:autoSpaceDN w:val="0"/>
              <w:jc w:val="both"/>
              <w:rPr>
                <w:rFonts w:ascii="Calibri" w:eastAsiaTheme="minorEastAsia" w:hAnsi="Calibri" w:cs="Calibri"/>
                <w:sz w:val="22"/>
                <w:lang w:eastAsia="zh-CN"/>
              </w:rPr>
            </w:pPr>
            <w:r w:rsidRPr="00C8100B">
              <w:rPr>
                <w:rFonts w:ascii="Calibri" w:eastAsiaTheme="minorEastAsia" w:hAnsi="Calibri" w:cs="Calibri" w:hint="eastAsia"/>
                <w:noProof/>
                <w:sz w:val="22"/>
                <w:lang w:val="en-US" w:eastAsia="zh-CN"/>
              </w:rPr>
              <w:drawing>
                <wp:inline distT="0" distB="0" distL="0" distR="0" wp14:anchorId="47BB8F7D" wp14:editId="017C949E">
                  <wp:extent cx="4643562" cy="1256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0539" cy="1257917"/>
                          </a:xfrm>
                          <a:prstGeom prst="rect">
                            <a:avLst/>
                          </a:prstGeom>
                          <a:noFill/>
                          <a:ln>
                            <a:noFill/>
                          </a:ln>
                        </pic:spPr>
                      </pic:pic>
                    </a:graphicData>
                  </a:graphic>
                </wp:inline>
              </w:drawing>
            </w:r>
          </w:p>
          <w:p w14:paraId="1CD18BF5" w14:textId="77777777" w:rsidR="00DD0DEF" w:rsidRDefault="00DD0DEF" w:rsidP="00DD0DEF">
            <w:pPr>
              <w:autoSpaceDE w:val="0"/>
              <w:autoSpaceDN w:val="0"/>
              <w:jc w:val="both"/>
              <w:rPr>
                <w:rFonts w:ascii="Calibri" w:eastAsiaTheme="minorEastAsia" w:hAnsi="Calibri" w:cs="Calibri"/>
                <w:sz w:val="22"/>
                <w:lang w:eastAsia="zh-CN"/>
              </w:rPr>
            </w:pPr>
          </w:p>
          <w:p w14:paraId="2DF2F6E5" w14:textId="77777777" w:rsidR="00DD0DEF" w:rsidRPr="000E1A26"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the 3</w:t>
            </w:r>
            <w:r w:rsidRPr="00C8100B">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suggest to remove the FFS part. This meeting is the last time to discuss RAN2 impact issues. We don’t think we have time to discuss the FFS part any more. A (pre-)configured threshold of number of reported candidate resource could promise the flexibility to determining the number of reported candidate resources, there is no necessary to additional report a resource set only within DRX active time. Furthermore, report additional resource set will complicate the spec and procedure.  </w:t>
            </w:r>
          </w:p>
        </w:tc>
      </w:tr>
      <w:tr w:rsidR="00190D5A" w:rsidRPr="005E5808" w14:paraId="003A1ED7" w14:textId="77777777" w:rsidTr="00190D5A">
        <w:tc>
          <w:tcPr>
            <w:tcW w:w="1680" w:type="dxa"/>
          </w:tcPr>
          <w:p w14:paraId="76A7F406"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2449757B"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sidRPr="005E5808">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we are confusing about how to count the number of “active time”, in our view, all the current active time should be notified from MAC layer to PHY layer, which may include: the ongoing running time of </w:t>
            </w:r>
            <w:bookmarkStart w:id="5" w:name="OLE_LINK9"/>
            <w:bookmarkStart w:id="6" w:name="OLE_LINK10"/>
            <w:proofErr w:type="spellStart"/>
            <w:r>
              <w:rPr>
                <w:rFonts w:ascii="Calibri" w:eastAsiaTheme="minorEastAsia" w:hAnsi="Calibri" w:cs="Calibri"/>
                <w:sz w:val="22"/>
                <w:lang w:eastAsia="zh-CN"/>
              </w:rPr>
              <w:t>OnDuration</w:t>
            </w:r>
            <w:proofErr w:type="spellEnd"/>
            <w:r>
              <w:rPr>
                <w:rFonts w:ascii="Calibri" w:eastAsiaTheme="minorEastAsia" w:hAnsi="Calibri" w:cs="Calibri"/>
                <w:sz w:val="22"/>
                <w:lang w:eastAsia="zh-CN"/>
              </w:rPr>
              <w:t xml:space="preserve"> timer</w:t>
            </w:r>
            <w:bookmarkEnd w:id="5"/>
            <w:bookmarkEnd w:id="6"/>
            <w:r>
              <w:rPr>
                <w:rFonts w:ascii="Calibri" w:eastAsiaTheme="minorEastAsia" w:hAnsi="Calibri" w:cs="Calibri"/>
                <w:sz w:val="22"/>
                <w:lang w:eastAsia="zh-CN"/>
              </w:rPr>
              <w:t xml:space="preserve">, inactivity timer and retransmission timer, and the running time of </w:t>
            </w:r>
            <w:proofErr w:type="spellStart"/>
            <w:r>
              <w:rPr>
                <w:rFonts w:ascii="Calibri" w:eastAsiaTheme="minorEastAsia" w:hAnsi="Calibri" w:cs="Calibri"/>
                <w:sz w:val="22"/>
                <w:lang w:eastAsia="zh-CN"/>
              </w:rPr>
              <w:t>OnDuration</w:t>
            </w:r>
            <w:proofErr w:type="spellEnd"/>
            <w:r>
              <w:rPr>
                <w:rFonts w:ascii="Calibri" w:eastAsiaTheme="minorEastAsia" w:hAnsi="Calibri" w:cs="Calibri"/>
                <w:sz w:val="22"/>
                <w:lang w:eastAsia="zh-CN"/>
              </w:rPr>
              <w:t xml:space="preserve"> timer for subsequent cycles.</w:t>
            </w:r>
          </w:p>
          <w:p w14:paraId="312CA75B" w14:textId="77777777" w:rsidR="00190D5A" w:rsidRDefault="00190D5A" w:rsidP="001F73EE">
            <w:pPr>
              <w:autoSpaceDE w:val="0"/>
              <w:autoSpaceDN w:val="0"/>
              <w:jc w:val="both"/>
              <w:rPr>
                <w:rFonts w:ascii="Calibri" w:eastAsiaTheme="minorEastAsia" w:hAnsi="Calibri" w:cs="Calibri"/>
                <w:sz w:val="22"/>
                <w:lang w:eastAsia="zh-CN"/>
              </w:rPr>
            </w:pPr>
          </w:p>
          <w:p w14:paraId="191D2654"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sidRPr="004C5597">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we think when Tx UE is a full sensing UE, the first slot of selection window should also be </w:t>
            </w:r>
            <w:r w:rsidRPr="004C5597">
              <w:rPr>
                <w:rFonts w:ascii="Calibri" w:eastAsiaTheme="minorEastAsia" w:hAnsi="Calibri" w:cs="Calibri"/>
                <w:sz w:val="22"/>
                <w:lang w:eastAsia="zh-CN"/>
              </w:rPr>
              <w:t>selected within the SL DRX active time of the RX UE</w:t>
            </w:r>
            <w:r>
              <w:rPr>
                <w:rFonts w:ascii="Calibri" w:eastAsiaTheme="minorEastAsia" w:hAnsi="Calibri" w:cs="Calibri"/>
                <w:sz w:val="22"/>
                <w:lang w:eastAsia="zh-CN"/>
              </w:rPr>
              <w:t>;</w:t>
            </w:r>
          </w:p>
          <w:p w14:paraId="0E5416F2" w14:textId="77777777" w:rsidR="00190D5A" w:rsidRDefault="00190D5A" w:rsidP="001F73EE">
            <w:pPr>
              <w:autoSpaceDE w:val="0"/>
              <w:autoSpaceDN w:val="0"/>
              <w:jc w:val="both"/>
              <w:rPr>
                <w:rFonts w:ascii="Calibri" w:eastAsiaTheme="minorEastAsia" w:hAnsi="Calibri" w:cs="Calibri"/>
                <w:sz w:val="22"/>
                <w:lang w:eastAsia="zh-CN"/>
              </w:rPr>
            </w:pPr>
          </w:p>
          <w:p w14:paraId="4B00FEC1" w14:textId="77777777" w:rsidR="00190D5A" w:rsidRPr="005E580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w:t>
            </w:r>
            <w:r>
              <w:rPr>
                <w:rFonts w:ascii="Calibri" w:eastAsiaTheme="minorEastAsia" w:hAnsi="Calibri" w:cs="Calibri"/>
                <w:sz w:val="22"/>
                <w:lang w:eastAsia="zh-CN"/>
              </w:rPr>
              <w:t xml:space="preserve">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it is quite confusing to define/discuss some conditions for a UE implementation behaviour, so we prefer to remove the FFS part under the 3</w:t>
            </w:r>
            <w:r w:rsidRPr="004C5597">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w:t>
            </w:r>
          </w:p>
        </w:tc>
      </w:tr>
      <w:tr w:rsidR="000C4390" w:rsidRPr="005E5808" w14:paraId="41317D53" w14:textId="77777777" w:rsidTr="00190D5A">
        <w:tc>
          <w:tcPr>
            <w:tcW w:w="1680" w:type="dxa"/>
          </w:tcPr>
          <w:p w14:paraId="50BDC0B9"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1A974FE7" w14:textId="77777777" w:rsidR="000C4390" w:rsidRDefault="000C4390" w:rsidP="000C4390">
            <w:pPr>
              <w:autoSpaceDE w:val="0"/>
              <w:autoSpaceDN w:val="0"/>
              <w:jc w:val="both"/>
              <w:rPr>
                <w:rFonts w:ascii="Calibri" w:hAnsi="Calibri" w:cs="Calibri"/>
                <w:sz w:val="22"/>
              </w:rPr>
            </w:pPr>
            <w:r>
              <w:rPr>
                <w:rFonts w:ascii="Calibri" w:hAnsi="Calibri" w:cs="Calibri"/>
                <w:sz w:val="22"/>
              </w:rPr>
              <w:t xml:space="preserve">Regarding to the first bullet, we’ve similar view as other companies that the “one SL DRX active time” needs to be clarified. </w:t>
            </w:r>
          </w:p>
          <w:p w14:paraId="39E118DA" w14:textId="77777777" w:rsidR="000C4390" w:rsidRDefault="000C4390" w:rsidP="000C4390">
            <w:pPr>
              <w:autoSpaceDE w:val="0"/>
              <w:autoSpaceDN w:val="0"/>
              <w:jc w:val="both"/>
              <w:rPr>
                <w:rFonts w:ascii="Calibri" w:hAnsi="Calibri" w:cs="Calibri"/>
                <w:sz w:val="22"/>
              </w:rPr>
            </w:pPr>
          </w:p>
          <w:p w14:paraId="0B832510"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lastRenderedPageBreak/>
              <w:t>For the second and third bullets, we are ok with them.</w:t>
            </w:r>
          </w:p>
        </w:tc>
      </w:tr>
      <w:tr w:rsidR="00FF2BBD" w:rsidRPr="005E5808" w14:paraId="26558BE8" w14:textId="77777777" w:rsidTr="00190D5A">
        <w:tc>
          <w:tcPr>
            <w:tcW w:w="1680" w:type="dxa"/>
          </w:tcPr>
          <w:p w14:paraId="22A1C0EE" w14:textId="77777777" w:rsidR="00FF2BBD" w:rsidRDefault="00FF2BBD" w:rsidP="00FF2BBD">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327333E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do not think it should restrict the first slot of Y or Y’ candidate slots </w:t>
            </w:r>
            <w:proofErr w:type="gramStart"/>
            <w:r>
              <w:rPr>
                <w:rFonts w:ascii="Calibri" w:hAnsi="Calibri" w:cs="Calibri"/>
                <w:sz w:val="22"/>
              </w:rPr>
              <w:t>is</w:t>
            </w:r>
            <w:proofErr w:type="gramEnd"/>
            <w:r>
              <w:rPr>
                <w:rFonts w:ascii="Calibri" w:hAnsi="Calibri" w:cs="Calibri"/>
                <w:sz w:val="22"/>
              </w:rPr>
              <w:t xml:space="preserve"> in SL DRX active time, particularly for future active time. Since MAC performs the resource selection and knows where the active time is, it will select the first transmission within RX DRX active time based on the agreement. No special enhancement is needed in RAN1. We suggest remove the second bullet. </w:t>
            </w:r>
          </w:p>
          <w:p w14:paraId="089A8BF8" w14:textId="77777777" w:rsidR="00FF2BBD" w:rsidRDefault="00FF2BBD" w:rsidP="00FF2BBD">
            <w:pPr>
              <w:autoSpaceDE w:val="0"/>
              <w:autoSpaceDN w:val="0"/>
              <w:jc w:val="both"/>
              <w:rPr>
                <w:rFonts w:ascii="Calibri" w:hAnsi="Calibri" w:cs="Calibri"/>
                <w:sz w:val="22"/>
              </w:rPr>
            </w:pPr>
          </w:p>
          <w:p w14:paraId="2BF87047"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the third bullet, if it is up to UE implementation, it would still need to satisfy the partial sensing configuration and the criterion in the resource selection procedure. </w:t>
            </w:r>
            <w:proofErr w:type="gramStart"/>
            <w:r>
              <w:rPr>
                <w:rFonts w:ascii="Calibri" w:hAnsi="Calibri" w:cs="Calibri"/>
                <w:sz w:val="22"/>
              </w:rPr>
              <w:t>Therefore</w:t>
            </w:r>
            <w:proofErr w:type="gramEnd"/>
            <w:r>
              <w:rPr>
                <w:rFonts w:ascii="Calibri" w:hAnsi="Calibri" w:cs="Calibri"/>
                <w:sz w:val="22"/>
              </w:rPr>
              <w:t xml:space="preserve"> no addition change would be needed. </w:t>
            </w:r>
          </w:p>
          <w:p w14:paraId="74F81CB2" w14:textId="77777777" w:rsidR="00FF2BBD" w:rsidRDefault="00FF2BBD" w:rsidP="00FF2BBD">
            <w:pPr>
              <w:autoSpaceDE w:val="0"/>
              <w:autoSpaceDN w:val="0"/>
              <w:jc w:val="both"/>
              <w:rPr>
                <w:rFonts w:ascii="Calibri" w:hAnsi="Calibri" w:cs="Calibri"/>
                <w:sz w:val="22"/>
              </w:rPr>
            </w:pPr>
          </w:p>
          <w:p w14:paraId="6D71CEC0" w14:textId="77777777" w:rsidR="00FF2BBD" w:rsidRDefault="00FF2BBD" w:rsidP="00FF2BBD">
            <w:pPr>
              <w:autoSpaceDE w:val="0"/>
              <w:autoSpaceDN w:val="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w:t>
            </w:r>
            <w:r w:rsidRPr="00536585">
              <w:rPr>
                <w:rFonts w:ascii="Calibri" w:hAnsi="Calibri" w:cs="Calibri"/>
                <w:b/>
                <w:bCs/>
                <w:color w:val="000000" w:themeColor="text1"/>
                <w:sz w:val="22"/>
                <w:highlight w:val="yellow"/>
              </w:rPr>
              <w:t>:</w:t>
            </w:r>
          </w:p>
          <w:p w14:paraId="42157FC8" w14:textId="77777777" w:rsidR="00FF2BBD" w:rsidRPr="00331B31" w:rsidRDefault="00FF2BBD" w:rsidP="00FF2BBD">
            <w:pPr>
              <w:autoSpaceDE w:val="0"/>
              <w:autoSpaceDN w:val="0"/>
              <w:jc w:val="both"/>
              <w:rPr>
                <w:rFonts w:ascii="Times New Roman" w:hAnsi="Times New Roman"/>
                <w:b/>
                <w:bCs/>
                <w:color w:val="000000" w:themeColor="text1"/>
                <w:sz w:val="22"/>
                <w:szCs w:val="22"/>
              </w:rPr>
            </w:pPr>
            <w:r w:rsidRPr="00331B31">
              <w:rPr>
                <w:rFonts w:ascii="Times New Roman" w:hAnsi="Times New Roman"/>
                <w:color w:val="000000"/>
                <w:sz w:val="22"/>
                <w:szCs w:val="22"/>
              </w:rPr>
              <w:t>When SL DRX active time of Rx-UE is provided by the higher layer for candidate resource selection (including resource (re)selection and re-evaluation/pre-emption checking),</w:t>
            </w:r>
          </w:p>
          <w:p w14:paraId="4DD3E203"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54927C6F" w14:textId="77777777" w:rsidR="00FF2BBD" w:rsidRPr="00DC1562" w:rsidRDefault="00FF2BBD" w:rsidP="00FF2BB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The first slot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is to be selected within the SL DRX active time of the RX UE</w:t>
            </w:r>
          </w:p>
          <w:p w14:paraId="12BC8505" w14:textId="77777777" w:rsidR="00FF2BBD"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547CA5C" w14:textId="77777777" w:rsidR="00FF2BBD" w:rsidRDefault="00FF2BBD" w:rsidP="00FF2BBD">
            <w:pPr>
              <w:pStyle w:val="ListParagraph"/>
              <w:numPr>
                <w:ilvl w:val="1"/>
                <w:numId w:val="16"/>
              </w:numPr>
              <w:autoSpaceDE w:val="0"/>
              <w:autoSpaceDN w:val="0"/>
              <w:ind w:leftChars="0"/>
              <w:jc w:val="both"/>
              <w:rPr>
                <w:rFonts w:ascii="Times New Roman" w:hAnsi="Times New Roman"/>
                <w:color w:val="FF0000"/>
                <w:sz w:val="22"/>
                <w:szCs w:val="22"/>
              </w:rPr>
            </w:pPr>
            <w:r>
              <w:rPr>
                <w:rFonts w:ascii="Times New Roman" w:hAnsi="Times New Roman"/>
                <w:color w:val="FF0000"/>
                <w:sz w:val="22"/>
                <w:szCs w:val="22"/>
              </w:rPr>
              <w:t xml:space="preserve">UE follows the agreed spec on partial sensing configured in </w:t>
            </w:r>
            <w:r w:rsidRPr="00DC1562">
              <w:rPr>
                <w:rFonts w:ascii="Times New Roman" w:hAnsi="Times New Roman"/>
                <w:color w:val="FF0000"/>
                <w:sz w:val="22"/>
                <w:szCs w:val="22"/>
              </w:rPr>
              <w:t xml:space="preserve">SL DRX active time </w:t>
            </w:r>
            <w:r>
              <w:rPr>
                <w:rFonts w:ascii="Times New Roman" w:hAnsi="Times New Roman"/>
                <w:color w:val="FF0000"/>
                <w:sz w:val="22"/>
                <w:szCs w:val="22"/>
              </w:rPr>
              <w:t xml:space="preserve">only </w:t>
            </w:r>
            <w:r w:rsidRPr="00DC1562">
              <w:rPr>
                <w:rFonts w:ascii="Times New Roman" w:hAnsi="Times New Roman"/>
                <w:color w:val="FF0000"/>
                <w:sz w:val="22"/>
                <w:szCs w:val="22"/>
              </w:rPr>
              <w:t>of the RX UE</w:t>
            </w:r>
          </w:p>
          <w:p w14:paraId="0E2B1872" w14:textId="77777777" w:rsidR="00FF2BBD" w:rsidRPr="00380D6E" w:rsidRDefault="00FF2BBD" w:rsidP="00FF2BBD">
            <w:pPr>
              <w:pStyle w:val="ListParagraph"/>
              <w:numPr>
                <w:ilvl w:val="1"/>
                <w:numId w:val="16"/>
              </w:numPr>
              <w:autoSpaceDE w:val="0"/>
              <w:autoSpaceDN w:val="0"/>
              <w:ind w:leftChars="0"/>
              <w:jc w:val="both"/>
              <w:rPr>
                <w:rFonts w:ascii="Times New Roman" w:hAnsi="Times New Roman"/>
                <w:strike/>
                <w:color w:val="FF0000"/>
                <w:sz w:val="22"/>
                <w:szCs w:val="22"/>
              </w:rPr>
            </w:pPr>
            <w:r w:rsidRPr="00DC1562">
              <w:rPr>
                <w:rFonts w:ascii="Times New Roman" w:hAnsi="Times New Roman"/>
                <w:strike/>
                <w:color w:val="FF0000"/>
                <w:sz w:val="22"/>
                <w:szCs w:val="22"/>
              </w:rPr>
              <w:t xml:space="preserve">FFS any condition (e.g., when a minimum number of </w:t>
            </w:r>
            <w:r w:rsidRPr="00DC1562">
              <w:rPr>
                <w:rFonts w:ascii="Times New Roman" w:hAnsi="Times New Roman"/>
                <w:i/>
                <w:iCs/>
                <w:strike/>
                <w:color w:val="FF0000"/>
                <w:sz w:val="22"/>
                <w:szCs w:val="22"/>
              </w:rPr>
              <w:t>N</w:t>
            </w:r>
            <w:r w:rsidRPr="00DC1562">
              <w:rPr>
                <w:rFonts w:ascii="Times New Roman" w:hAnsi="Times New Roman"/>
                <w:strike/>
                <w:color w:val="FF0000"/>
                <w:sz w:val="22"/>
                <w:szCs w:val="22"/>
              </w:rPr>
              <w:t xml:space="preserve"> slots of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or </w:t>
            </w:r>
            <w:r w:rsidRPr="00DC1562">
              <w:rPr>
                <w:rFonts w:ascii="Times New Roman" w:hAnsi="Times New Roman"/>
                <w:i/>
                <w:iCs/>
                <w:strike/>
                <w:color w:val="FF0000"/>
                <w:sz w:val="22"/>
                <w:szCs w:val="22"/>
              </w:rPr>
              <w:t>Y’</w:t>
            </w:r>
            <w:r w:rsidRPr="00DC1562">
              <w:rPr>
                <w:rFonts w:ascii="Times New Roman" w:hAnsi="Times New Roman"/>
                <w:strike/>
                <w:color w:val="FF0000"/>
                <w:sz w:val="22"/>
                <w:szCs w:val="22"/>
              </w:rPr>
              <w:t xml:space="preserve"> candidate slots are selected within the indicated DRX active time)</w:t>
            </w:r>
          </w:p>
        </w:tc>
      </w:tr>
      <w:tr w:rsidR="008176CA" w:rsidRPr="005E5808" w14:paraId="3348EDDC" w14:textId="77777777" w:rsidTr="00190D5A">
        <w:tc>
          <w:tcPr>
            <w:tcW w:w="1680" w:type="dxa"/>
          </w:tcPr>
          <w:p w14:paraId="3AE5097D"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FA9E1D0"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1</w:t>
            </w:r>
            <w:r w:rsidRPr="00CD21B1">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2</w:t>
            </w:r>
            <w:r w:rsidRPr="00CD21B1">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For the 3</w:t>
            </w:r>
            <w:r w:rsidRPr="00CD21B1">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“up to UE implementation” seems to conflict with “FFS any condition”. We are OK to either remove “FFS any condition”, or put the whole sub-bullet as FFS.</w:t>
            </w:r>
          </w:p>
        </w:tc>
      </w:tr>
      <w:tr w:rsidR="007424AD" w:rsidRPr="005E5808" w14:paraId="40015048" w14:textId="77777777" w:rsidTr="00190D5A">
        <w:tc>
          <w:tcPr>
            <w:tcW w:w="1680" w:type="dxa"/>
          </w:tcPr>
          <w:p w14:paraId="0FD9F029"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36DF0333" w14:textId="77777777" w:rsidR="007424AD" w:rsidRDefault="007424AD" w:rsidP="007424AD">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1</w:t>
            </w:r>
            <w:r w:rsidRPr="00807B45">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this bullet is not needed. As commented by other companies, </w:t>
            </w:r>
            <w:r>
              <w:rPr>
                <w:rFonts w:ascii="Calibri" w:hAnsi="Calibri" w:cs="Calibri"/>
                <w:sz w:val="22"/>
                <w:lang w:eastAsia="ko-KR"/>
              </w:rPr>
              <w:t>the motivation is unclear, and we think it will restrict available SL DRX active time further.</w:t>
            </w:r>
          </w:p>
          <w:p w14:paraId="248A9F1C"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2</w:t>
            </w:r>
            <w:r w:rsidRPr="003D131B">
              <w:rPr>
                <w:rFonts w:ascii="Calibri" w:hAnsi="Calibri" w:cs="Calibri"/>
                <w:sz w:val="22"/>
                <w:vertAlign w:val="superscript"/>
                <w:lang w:eastAsia="ko-KR"/>
              </w:rPr>
              <w:t>nd</w:t>
            </w:r>
            <w:r>
              <w:rPr>
                <w:rFonts w:ascii="Calibri" w:hAnsi="Calibri" w:cs="Calibri"/>
                <w:sz w:val="22"/>
                <w:lang w:eastAsia="ko-KR"/>
              </w:rPr>
              <w:t xml:space="preserve"> bullet: the motivation is not clear to us why only the first slot of Y or Y’ should be selected within the SL DRX active time. Anyway, it is up to UE for selecting Y or Y’ candidate slots. Therefore, this can be done by UE implementation.</w:t>
            </w:r>
          </w:p>
          <w:p w14:paraId="7506B801" w14:textId="77777777" w:rsidR="007424AD" w:rsidRDefault="007424AD" w:rsidP="007424AD">
            <w:pPr>
              <w:autoSpaceDE w:val="0"/>
              <w:autoSpaceDN w:val="0"/>
              <w:jc w:val="both"/>
              <w:rPr>
                <w:rFonts w:ascii="Calibri" w:hAnsi="Calibri" w:cs="Calibri"/>
                <w:sz w:val="22"/>
                <w:lang w:eastAsia="ko-KR"/>
              </w:rPr>
            </w:pPr>
            <w:r>
              <w:rPr>
                <w:rFonts w:ascii="Calibri" w:hAnsi="Calibri" w:cs="Calibri"/>
                <w:sz w:val="22"/>
                <w:lang w:eastAsia="ko-KR"/>
              </w:rPr>
              <w:t>3</w:t>
            </w:r>
            <w:r w:rsidRPr="00807B45">
              <w:rPr>
                <w:rFonts w:ascii="Calibri" w:hAnsi="Calibri" w:cs="Calibri"/>
                <w:sz w:val="22"/>
                <w:vertAlign w:val="superscript"/>
                <w:lang w:eastAsia="ko-KR"/>
              </w:rPr>
              <w:t>rd</w:t>
            </w:r>
            <w:r>
              <w:rPr>
                <w:rFonts w:ascii="Calibri" w:hAnsi="Calibri" w:cs="Calibri"/>
                <w:sz w:val="22"/>
                <w:lang w:eastAsia="ko-KR"/>
              </w:rPr>
              <w:t xml:space="preserve"> bullet: we have concern on this proposal. As agreed by RAN2 that initial resource should be selected within the SL DRX active time, it needs to specify some UE behaviour to guarantee the size of candidate resources within the SL DRX active time of the RX UE rather than leaving it as UE implementation. We prefer to remove 3</w:t>
            </w:r>
            <w:r w:rsidRPr="00BD309F">
              <w:rPr>
                <w:rFonts w:ascii="Calibri" w:hAnsi="Calibri" w:cs="Calibri"/>
                <w:sz w:val="22"/>
                <w:vertAlign w:val="superscript"/>
                <w:lang w:eastAsia="ko-KR"/>
              </w:rPr>
              <w:t>rd</w:t>
            </w:r>
            <w:r>
              <w:rPr>
                <w:rFonts w:ascii="Calibri" w:hAnsi="Calibri" w:cs="Calibri"/>
                <w:sz w:val="22"/>
                <w:lang w:eastAsia="ko-KR"/>
              </w:rPr>
              <w:t xml:space="preserve"> bullet, and solved this issue by adopting principle 4 (copied below to avoid ambiguity, since the index in Section 3.2.1 and Section 4.2 are not aligned) in Q2-2.</w:t>
            </w:r>
          </w:p>
          <w:p w14:paraId="1DCDFF78" w14:textId="77777777" w:rsidR="007424AD" w:rsidRPr="008D2933" w:rsidRDefault="007424AD" w:rsidP="007424AD">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The reported subset of the candidate resources within the indicated DRX active time of the Rx-UE shall satisfy a threshold. </w:t>
            </w:r>
          </w:p>
          <w:p w14:paraId="02CE50E0" w14:textId="77777777" w:rsidR="007424AD" w:rsidRDefault="007424AD" w:rsidP="007424AD">
            <w:pPr>
              <w:autoSpaceDE w:val="0"/>
              <w:autoSpaceDN w:val="0"/>
              <w:jc w:val="both"/>
              <w:rPr>
                <w:rFonts w:ascii="Calibri" w:eastAsiaTheme="minorEastAsia" w:hAnsi="Calibri" w:cs="Calibri"/>
                <w:sz w:val="22"/>
                <w:lang w:eastAsia="zh-CN"/>
              </w:rPr>
            </w:pPr>
          </w:p>
        </w:tc>
      </w:tr>
      <w:tr w:rsidR="00454923" w:rsidRPr="005E5808" w14:paraId="0CEBF59A" w14:textId="77777777" w:rsidTr="00190D5A">
        <w:tc>
          <w:tcPr>
            <w:tcW w:w="1680" w:type="dxa"/>
          </w:tcPr>
          <w:p w14:paraId="0D71A8C3"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C63F9B6"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share the view that the first bullet is not necessary. </w:t>
            </w:r>
            <w:r>
              <w:rPr>
                <w:rFonts w:ascii="Calibri" w:eastAsiaTheme="minorEastAsia" w:hAnsi="Calibri" w:cs="Calibri"/>
                <w:sz w:val="22"/>
                <w:lang w:eastAsia="zh-CN"/>
              </w:rPr>
              <w:t xml:space="preserve">We understand the intention but we think it is Tx UE implementation since the selection window T2 can be selected by UE implementation and Rx UE DRX is also configured by Tx UE. </w:t>
            </w:r>
          </w:p>
          <w:p w14:paraId="026F8FCA"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other bullets.</w:t>
            </w:r>
          </w:p>
        </w:tc>
      </w:tr>
      <w:tr w:rsidR="00140590" w:rsidRPr="005E5808" w14:paraId="43F7E4AD" w14:textId="77777777" w:rsidTr="00190D5A">
        <w:tc>
          <w:tcPr>
            <w:tcW w:w="1680" w:type="dxa"/>
          </w:tcPr>
          <w:p w14:paraId="5339D7C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180563"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We have the following comments.</w:t>
            </w:r>
          </w:p>
          <w:p w14:paraId="4D938D8B"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1st </w:t>
            </w:r>
            <w:r>
              <w:rPr>
                <w:rFonts w:ascii="Calibri" w:hAnsi="Calibri" w:cs="Calibri"/>
                <w:sz w:val="22"/>
                <w:lang w:eastAsia="ko-KR"/>
              </w:rPr>
              <w:t>bullet</w:t>
            </w:r>
          </w:p>
          <w:p w14:paraId="30A9DA99"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We need clarification on the proposal. What does ‘one SL DRX active time’ mean? Does it mean a single duration of the active time among the multiple ones if RSW includes the multiple durations of the active time? (</w:t>
            </w:r>
            <w:proofErr w:type="gramStart"/>
            <w:r>
              <w:rPr>
                <w:rFonts w:ascii="Calibri" w:hAnsi="Calibri" w:cs="Calibri"/>
                <w:sz w:val="22"/>
                <w:lang w:eastAsia="ko-KR"/>
              </w:rPr>
              <w:t>i.e.</w:t>
            </w:r>
            <w:proofErr w:type="gramEnd"/>
            <w:r>
              <w:rPr>
                <w:rFonts w:ascii="Calibri" w:hAnsi="Calibri" w:cs="Calibri"/>
                <w:sz w:val="22"/>
                <w:lang w:eastAsia="ko-KR"/>
              </w:rPr>
              <w:t xml:space="preserve"> SL DRX period &lt; RSW size) If it’s the case, why is this proposal needed? How can determine which duration is indicated among the multiple durations?</w:t>
            </w:r>
          </w:p>
          <w:p w14:paraId="7F33F5E5"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sz w:val="22"/>
                <w:lang w:eastAsia="ko-KR"/>
              </w:rPr>
              <w:t>2nd bullet</w:t>
            </w:r>
          </w:p>
          <w:p w14:paraId="076D5BFD"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lastRenderedPageBreak/>
              <w:t>Selecting only the first slot into the active time is too restrictive in that missing the initial transmission makes the subsequent retransmission fail due to no active time extension. We should select a (pre-)configured N candidate slots into the active time.</w:t>
            </w:r>
          </w:p>
          <w:p w14:paraId="096EADE3" w14:textId="77777777" w:rsidR="00140590" w:rsidRPr="00C802AD" w:rsidRDefault="00140590" w:rsidP="00140590">
            <w:pPr>
              <w:pStyle w:val="ListParagraph"/>
              <w:numPr>
                <w:ilvl w:val="0"/>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T</w:t>
            </w:r>
            <w:r w:rsidRPr="00331B31">
              <w:rPr>
                <w:rFonts w:ascii="Times New Roman" w:hAnsi="Times New Roman"/>
                <w:color w:val="000000" w:themeColor="text1"/>
                <w:sz w:val="22"/>
                <w:szCs w:val="22"/>
              </w:rPr>
              <w:t xml:space="preserve">he first </w:t>
            </w:r>
            <w:r w:rsidRPr="00C802AD">
              <w:rPr>
                <w:rFonts w:ascii="Times New Roman" w:hAnsi="Times New Roman"/>
                <w:color w:val="00B050"/>
                <w:sz w:val="22"/>
                <w:szCs w:val="22"/>
              </w:rPr>
              <w:t>N</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slot</w:t>
            </w:r>
            <w:r w:rsidRPr="00C802AD">
              <w:rPr>
                <w:rFonts w:ascii="Times New Roman" w:hAnsi="Times New Roman"/>
                <w:color w:val="00B050"/>
                <w:sz w:val="22"/>
                <w:szCs w:val="22"/>
              </w:rPr>
              <w:t>s</w:t>
            </w:r>
            <w:r w:rsidRPr="00331B31">
              <w:rPr>
                <w:rFonts w:ascii="Times New Roman" w:hAnsi="Times New Roman"/>
                <w:color w:val="000000" w:themeColor="text1"/>
                <w:sz w:val="22"/>
                <w:szCs w:val="22"/>
              </w:rPr>
              <w:t xml:space="preserve"> of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or </w:t>
            </w:r>
            <w:r w:rsidRPr="00331B31">
              <w:rPr>
                <w:rFonts w:ascii="Times New Roman" w:hAnsi="Times New Roman"/>
                <w:i/>
                <w:iCs/>
                <w:color w:val="000000" w:themeColor="text1"/>
                <w:sz w:val="22"/>
                <w:szCs w:val="22"/>
              </w:rPr>
              <w:t>Y’</w:t>
            </w:r>
            <w:r w:rsidRPr="00331B31">
              <w:rPr>
                <w:rFonts w:ascii="Times New Roman" w:hAnsi="Times New Roman"/>
                <w:color w:val="000000" w:themeColor="text1"/>
                <w:sz w:val="22"/>
                <w:szCs w:val="22"/>
              </w:rPr>
              <w:t xml:space="preserve"> candidate slots </w:t>
            </w:r>
            <w:proofErr w:type="spellStart"/>
            <w:r w:rsidRPr="00C802AD">
              <w:rPr>
                <w:rFonts w:ascii="Times New Roman" w:hAnsi="Times New Roman"/>
                <w:strike/>
                <w:color w:val="00B050"/>
                <w:sz w:val="22"/>
                <w:szCs w:val="22"/>
              </w:rPr>
              <w:t>is</w:t>
            </w:r>
            <w:r w:rsidRPr="00C802AD">
              <w:rPr>
                <w:rFonts w:ascii="Times New Roman" w:hAnsi="Times New Roman"/>
                <w:color w:val="00B050"/>
                <w:sz w:val="22"/>
                <w:szCs w:val="22"/>
              </w:rPr>
              <w:t>are</w:t>
            </w:r>
            <w:proofErr w:type="spellEnd"/>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to be </w:t>
            </w:r>
            <w:r w:rsidRPr="00331B31">
              <w:rPr>
                <w:rFonts w:ascii="Times New Roman" w:hAnsi="Times New Roman"/>
                <w:color w:val="000000" w:themeColor="text1"/>
                <w:sz w:val="22"/>
                <w:szCs w:val="22"/>
              </w:rPr>
              <w:t xml:space="preserve">selected within the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7611A10C" w14:textId="77777777" w:rsidR="00140590" w:rsidRDefault="00140590" w:rsidP="00140590">
            <w:pPr>
              <w:pStyle w:val="ListParagraph"/>
              <w:numPr>
                <w:ilvl w:val="0"/>
                <w:numId w:val="46"/>
              </w:numPr>
              <w:autoSpaceDE w:val="0"/>
              <w:autoSpaceDN w:val="0"/>
              <w:ind w:leftChars="0" w:left="340" w:hanging="227"/>
              <w:jc w:val="both"/>
              <w:rPr>
                <w:rFonts w:ascii="Calibri" w:hAnsi="Calibri" w:cs="Calibri"/>
                <w:sz w:val="22"/>
                <w:lang w:eastAsia="ko-KR"/>
              </w:rPr>
            </w:pPr>
            <w:r>
              <w:rPr>
                <w:rFonts w:ascii="Calibri" w:hAnsi="Calibri" w:cs="Calibri" w:hint="eastAsia"/>
                <w:sz w:val="22"/>
                <w:lang w:eastAsia="ko-KR"/>
              </w:rPr>
              <w:t xml:space="preserve">3rd </w:t>
            </w:r>
            <w:r>
              <w:rPr>
                <w:rFonts w:ascii="Calibri" w:hAnsi="Calibri" w:cs="Calibri"/>
                <w:sz w:val="22"/>
                <w:lang w:eastAsia="ko-KR"/>
              </w:rPr>
              <w:t>bullet</w:t>
            </w:r>
          </w:p>
          <w:p w14:paraId="1D5C436C" w14:textId="77777777" w:rsidR="00140590" w:rsidRDefault="00140590" w:rsidP="00140590">
            <w:pPr>
              <w:pStyle w:val="ListParagraph"/>
              <w:autoSpaceDE w:val="0"/>
              <w:autoSpaceDN w:val="0"/>
              <w:ind w:leftChars="0" w:left="340"/>
              <w:jc w:val="both"/>
              <w:rPr>
                <w:rFonts w:ascii="Calibri" w:hAnsi="Calibri" w:cs="Calibri"/>
                <w:sz w:val="22"/>
                <w:lang w:eastAsia="ko-KR"/>
              </w:rPr>
            </w:pPr>
            <w:r>
              <w:rPr>
                <w:rFonts w:ascii="Calibri" w:hAnsi="Calibri" w:cs="Calibri"/>
                <w:sz w:val="22"/>
                <w:lang w:eastAsia="ko-KR"/>
              </w:rPr>
              <w:t>With the suggested 2nd bullet above, which includes the possibility of selecting candidate resources only within the active time, we don’t need the 3rd bullet. Suggest to remove it.</w:t>
            </w:r>
          </w:p>
          <w:p w14:paraId="779335A9" w14:textId="77777777" w:rsidR="00140590" w:rsidRPr="00C802AD" w:rsidRDefault="00140590" w:rsidP="00140590">
            <w:pPr>
              <w:pStyle w:val="ListParagraph"/>
              <w:numPr>
                <w:ilvl w:val="0"/>
                <w:numId w:val="16"/>
              </w:numPr>
              <w:autoSpaceDE w:val="0"/>
              <w:autoSpaceDN w:val="0"/>
              <w:ind w:leftChars="0" w:left="720" w:hanging="360"/>
              <w:jc w:val="both"/>
              <w:rPr>
                <w:rFonts w:ascii="Times New Roman" w:hAnsi="Times New Roman"/>
                <w:strike/>
                <w:color w:val="00B050"/>
                <w:sz w:val="22"/>
                <w:szCs w:val="22"/>
              </w:rPr>
            </w:pPr>
            <w:r w:rsidRPr="00C802AD">
              <w:rPr>
                <w:rFonts w:ascii="Times New Roman" w:hAnsi="Times New Roman"/>
                <w:strike/>
                <w:color w:val="00B050"/>
                <w:sz w:val="22"/>
                <w:szCs w:val="22"/>
              </w:rPr>
              <w:t>It is up to UE implementation to report candidate resources only within the indicated SL DRX active time of the RX UE</w:t>
            </w:r>
          </w:p>
          <w:p w14:paraId="657E93C5" w14:textId="77777777" w:rsidR="00140590" w:rsidRPr="00380D6E" w:rsidRDefault="00140590" w:rsidP="00140590">
            <w:pPr>
              <w:pStyle w:val="ListParagraph"/>
              <w:numPr>
                <w:ilvl w:val="1"/>
                <w:numId w:val="16"/>
              </w:numPr>
              <w:autoSpaceDE w:val="0"/>
              <w:autoSpaceDN w:val="0"/>
              <w:ind w:leftChars="0"/>
              <w:jc w:val="both"/>
              <w:rPr>
                <w:rFonts w:ascii="Times New Roman" w:hAnsi="Times New Roman"/>
                <w:strike/>
                <w:color w:val="00B050"/>
                <w:sz w:val="22"/>
                <w:szCs w:val="22"/>
              </w:rPr>
            </w:pPr>
            <w:r w:rsidRPr="00C802AD">
              <w:rPr>
                <w:rFonts w:ascii="Times New Roman" w:hAnsi="Times New Roman"/>
                <w:strike/>
                <w:color w:val="00B050"/>
                <w:sz w:val="22"/>
                <w:szCs w:val="22"/>
              </w:rPr>
              <w:t xml:space="preserve">FFS any condition (e.g., when a minimum number of </w:t>
            </w:r>
            <w:r w:rsidRPr="00C802AD">
              <w:rPr>
                <w:rFonts w:ascii="Times New Roman" w:hAnsi="Times New Roman"/>
                <w:i/>
                <w:iCs/>
                <w:strike/>
                <w:color w:val="00B050"/>
                <w:sz w:val="22"/>
                <w:szCs w:val="22"/>
              </w:rPr>
              <w:t>N</w:t>
            </w:r>
            <w:r w:rsidRPr="00C802AD">
              <w:rPr>
                <w:rFonts w:ascii="Times New Roman" w:hAnsi="Times New Roman"/>
                <w:strike/>
                <w:color w:val="00B050"/>
                <w:sz w:val="22"/>
                <w:szCs w:val="22"/>
              </w:rPr>
              <w:t xml:space="preserve"> slots of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or </w:t>
            </w:r>
            <w:r w:rsidRPr="00C802AD">
              <w:rPr>
                <w:rFonts w:ascii="Times New Roman" w:hAnsi="Times New Roman"/>
                <w:i/>
                <w:iCs/>
                <w:strike/>
                <w:color w:val="00B050"/>
                <w:sz w:val="22"/>
                <w:szCs w:val="22"/>
              </w:rPr>
              <w:t>Y’</w:t>
            </w:r>
            <w:r w:rsidRPr="00C802AD">
              <w:rPr>
                <w:rFonts w:ascii="Times New Roman" w:hAnsi="Times New Roman"/>
                <w:strike/>
                <w:color w:val="00B050"/>
                <w:sz w:val="22"/>
                <w:szCs w:val="22"/>
              </w:rPr>
              <w:t xml:space="preserve"> candidate slots are selected within the indicated DRX active time)</w:t>
            </w:r>
          </w:p>
        </w:tc>
      </w:tr>
      <w:tr w:rsidR="00A93A45" w:rsidRPr="005E5808" w14:paraId="510126CD" w14:textId="77777777" w:rsidTr="00190D5A">
        <w:tc>
          <w:tcPr>
            <w:tcW w:w="1680" w:type="dxa"/>
          </w:tcPr>
          <w:p w14:paraId="180CA13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3791385C" w14:textId="77777777" w:rsidR="00A93A45" w:rsidRDefault="00A93A45" w:rsidP="00A93A45">
            <w:pPr>
              <w:autoSpaceDE w:val="0"/>
              <w:autoSpaceDN w:val="0"/>
              <w:jc w:val="both"/>
              <w:rPr>
                <w:rFonts w:ascii="Calibri" w:hAnsi="Calibri" w:cs="Calibri"/>
                <w:sz w:val="22"/>
              </w:rPr>
            </w:pPr>
            <w:r>
              <w:rPr>
                <w:rFonts w:ascii="Calibri" w:hAnsi="Calibri" w:cs="Calibri"/>
                <w:sz w:val="22"/>
              </w:rPr>
              <w:t>We are fine with the 3</w:t>
            </w:r>
            <w:r w:rsidRPr="005A651B">
              <w:rPr>
                <w:rFonts w:ascii="Calibri" w:hAnsi="Calibri" w:cs="Calibri"/>
                <w:sz w:val="22"/>
                <w:vertAlign w:val="superscript"/>
              </w:rPr>
              <w:t>rd</w:t>
            </w:r>
            <w:r>
              <w:rPr>
                <w:rFonts w:ascii="Calibri" w:hAnsi="Calibri" w:cs="Calibri"/>
                <w:sz w:val="22"/>
              </w:rPr>
              <w:t xml:space="preserve"> bullet.</w:t>
            </w:r>
          </w:p>
          <w:p w14:paraId="592BED8C" w14:textId="77777777" w:rsidR="00A93A45" w:rsidRDefault="00A93A45" w:rsidP="00A93A45">
            <w:pPr>
              <w:autoSpaceDE w:val="0"/>
              <w:autoSpaceDN w:val="0"/>
              <w:jc w:val="both"/>
              <w:rPr>
                <w:rFonts w:ascii="Calibri" w:hAnsi="Calibri" w:cs="Calibri"/>
                <w:sz w:val="22"/>
              </w:rPr>
            </w:pPr>
            <w:r>
              <w:rPr>
                <w:rFonts w:ascii="Calibri" w:hAnsi="Calibri" w:cs="Calibri"/>
                <w:sz w:val="22"/>
              </w:rPr>
              <w:t>For the first bullet, we s</w:t>
            </w:r>
            <w:r w:rsidRPr="004147CA">
              <w:rPr>
                <w:rFonts w:ascii="Calibri" w:hAnsi="Calibri" w:cs="Calibri"/>
                <w:sz w:val="22"/>
              </w:rPr>
              <w:t>hare same view with CATT</w:t>
            </w:r>
            <w:r>
              <w:rPr>
                <w:rFonts w:ascii="Calibri" w:hAnsi="Calibri" w:cs="Calibri"/>
                <w:sz w:val="22"/>
              </w:rPr>
              <w:t>.</w:t>
            </w:r>
          </w:p>
          <w:p w14:paraId="4384997D" w14:textId="39EBA45B" w:rsidR="00A93A45" w:rsidRDefault="00A93A45" w:rsidP="00A93A45">
            <w:pPr>
              <w:autoSpaceDE w:val="0"/>
              <w:autoSpaceDN w:val="0"/>
              <w:jc w:val="both"/>
              <w:rPr>
                <w:rFonts w:ascii="Calibri" w:hAnsi="Calibri" w:cs="Calibri"/>
                <w:sz w:val="22"/>
              </w:rPr>
            </w:pPr>
            <w:r w:rsidRPr="004147CA">
              <w:rPr>
                <w:rFonts w:ascii="Calibri" w:hAnsi="Calibri" w:cs="Calibri"/>
                <w:sz w:val="22"/>
              </w:rPr>
              <w:t xml:space="preserve">For the second bullet, it is not necessary to restrict that </w:t>
            </w:r>
            <w:r>
              <w:rPr>
                <w:rFonts w:ascii="Calibri" w:hAnsi="Calibri" w:cs="Calibri"/>
                <w:sz w:val="22"/>
              </w:rPr>
              <w:t>t</w:t>
            </w:r>
            <w:r w:rsidRPr="004147CA">
              <w:rPr>
                <w:rFonts w:ascii="Calibri" w:hAnsi="Calibri" w:cs="Calibri"/>
                <w:sz w:val="22"/>
              </w:rPr>
              <w:t>he first slot of candidate slots</w:t>
            </w:r>
            <w:r>
              <w:rPr>
                <w:rFonts w:ascii="Calibri" w:hAnsi="Calibri" w:cs="Calibri"/>
                <w:sz w:val="22"/>
              </w:rPr>
              <w:t xml:space="preserve"> reported by PHY layer</w:t>
            </w:r>
            <w:r w:rsidRPr="004147CA">
              <w:rPr>
                <w:rFonts w:ascii="Calibri" w:hAnsi="Calibri" w:cs="Calibri"/>
                <w:sz w:val="22"/>
              </w:rPr>
              <w:t xml:space="preserve"> within the SL DRX active time</w:t>
            </w:r>
            <w:r>
              <w:rPr>
                <w:rFonts w:ascii="Calibri" w:hAnsi="Calibri" w:cs="Calibri"/>
                <w:sz w:val="22"/>
              </w:rPr>
              <w:t xml:space="preserve">. RAN2 agreed that </w:t>
            </w:r>
            <w:r w:rsidRPr="004147CA">
              <w:rPr>
                <w:rFonts w:ascii="Calibri" w:hAnsi="Calibri" w:cs="Calibri"/>
                <w:sz w:val="22"/>
              </w:rPr>
              <w:t>TX UE shall select initial transmission resource only in the RX UE’s active time</w:t>
            </w:r>
            <w:r>
              <w:rPr>
                <w:rFonts w:ascii="Calibri" w:hAnsi="Calibri" w:cs="Calibri"/>
                <w:sz w:val="22"/>
              </w:rPr>
              <w:t xml:space="preserve">. </w:t>
            </w:r>
            <w:r w:rsidRPr="004147CA">
              <w:rPr>
                <w:rFonts w:ascii="Calibri" w:hAnsi="Calibri" w:cs="Calibri"/>
                <w:sz w:val="22"/>
              </w:rPr>
              <w:t xml:space="preserve">We </w:t>
            </w:r>
            <w:r>
              <w:rPr>
                <w:rFonts w:ascii="Calibri" w:hAnsi="Calibri" w:cs="Calibri"/>
                <w:sz w:val="22"/>
              </w:rPr>
              <w:t>think</w:t>
            </w:r>
            <w:r w:rsidRPr="004147CA">
              <w:rPr>
                <w:rFonts w:ascii="Calibri" w:hAnsi="Calibri" w:cs="Calibri"/>
                <w:sz w:val="22"/>
              </w:rPr>
              <w:t xml:space="preserve"> </w:t>
            </w:r>
            <w:r>
              <w:rPr>
                <w:rFonts w:ascii="Calibri" w:hAnsi="Calibri" w:cs="Calibri"/>
                <w:sz w:val="22"/>
              </w:rPr>
              <w:t xml:space="preserve">the restriction </w:t>
            </w:r>
            <w:r w:rsidRPr="004147CA">
              <w:rPr>
                <w:rFonts w:ascii="Calibri" w:hAnsi="Calibri" w:cs="Calibri"/>
                <w:sz w:val="22"/>
              </w:rPr>
              <w:t xml:space="preserve">that the first </w:t>
            </w:r>
            <w:r>
              <w:rPr>
                <w:rFonts w:ascii="Calibri" w:hAnsi="Calibri" w:cs="Calibri"/>
                <w:sz w:val="22"/>
              </w:rPr>
              <w:t>transmission</w:t>
            </w:r>
            <w:r w:rsidRPr="004147CA">
              <w:rPr>
                <w:rFonts w:ascii="Calibri" w:hAnsi="Calibri" w:cs="Calibri"/>
                <w:sz w:val="22"/>
              </w:rPr>
              <w:t xml:space="preserve"> resource selected </w:t>
            </w:r>
            <w:r>
              <w:rPr>
                <w:rFonts w:ascii="Calibri" w:hAnsi="Calibri" w:cs="Calibri"/>
                <w:sz w:val="22"/>
              </w:rPr>
              <w:t>by MAC layer</w:t>
            </w:r>
            <w:r w:rsidRPr="004147CA">
              <w:rPr>
                <w:rFonts w:ascii="Calibri" w:hAnsi="Calibri" w:cs="Calibri"/>
                <w:sz w:val="22"/>
              </w:rPr>
              <w:t xml:space="preserve"> within the SL DRX active time</w:t>
            </w:r>
            <w:r>
              <w:rPr>
                <w:rFonts w:ascii="Calibri" w:hAnsi="Calibri" w:cs="Calibri"/>
                <w:sz w:val="22"/>
              </w:rPr>
              <w:t xml:space="preserve"> is </w:t>
            </w:r>
            <w:r w:rsidRPr="00722025">
              <w:rPr>
                <w:rFonts w:ascii="Calibri" w:hAnsi="Calibri" w:cs="Calibri"/>
                <w:sz w:val="22"/>
              </w:rPr>
              <w:t>sufficient</w:t>
            </w:r>
            <w:r w:rsidRPr="004147CA">
              <w:rPr>
                <w:rFonts w:ascii="Calibri" w:hAnsi="Calibri" w:cs="Calibri"/>
                <w:sz w:val="22"/>
              </w:rPr>
              <w:t>.</w:t>
            </w:r>
          </w:p>
        </w:tc>
      </w:tr>
      <w:tr w:rsidR="003D1697" w:rsidRPr="005E5808" w14:paraId="0F3EA587" w14:textId="77777777" w:rsidTr="00190D5A">
        <w:tc>
          <w:tcPr>
            <w:tcW w:w="1680" w:type="dxa"/>
          </w:tcPr>
          <w:p w14:paraId="343A70DF" w14:textId="77777777" w:rsidR="003D1697" w:rsidRDefault="003D1697" w:rsidP="00A93A4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4108F227" w14:textId="77777777" w:rsidR="003D1697" w:rsidRDefault="003D1697" w:rsidP="00A93A45">
            <w:pPr>
              <w:autoSpaceDE w:val="0"/>
              <w:autoSpaceDN w:val="0"/>
              <w:jc w:val="both"/>
              <w:rPr>
                <w:rFonts w:ascii="Calibri" w:hAnsi="Calibri" w:cs="Calibri"/>
                <w:sz w:val="22"/>
              </w:rPr>
            </w:pPr>
            <w:r>
              <w:rPr>
                <w:rFonts w:ascii="Calibri" w:eastAsiaTheme="minorEastAsia" w:hAnsi="Calibri" w:cs="Calibri"/>
                <w:sz w:val="22"/>
                <w:lang w:eastAsia="zh-CN"/>
              </w:rPr>
              <w:t>We are ok with the second and third bullet. But for the first bullet, we have same concern with CATT.</w:t>
            </w:r>
          </w:p>
        </w:tc>
      </w:tr>
      <w:tr w:rsidR="00665930" w:rsidRPr="005E5808" w14:paraId="7BFE60CD" w14:textId="77777777" w:rsidTr="00190D5A">
        <w:tc>
          <w:tcPr>
            <w:tcW w:w="1680" w:type="dxa"/>
          </w:tcPr>
          <w:p w14:paraId="7160D9F9" w14:textId="77777777" w:rsidR="00665930" w:rsidRDefault="00665930"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2B970C8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5CC9A164" w14:textId="77777777" w:rsidR="00665930" w:rsidRDefault="00665930" w:rsidP="00665930">
            <w:pPr>
              <w:autoSpaceDE w:val="0"/>
              <w:autoSpaceDN w:val="0"/>
              <w:jc w:val="both"/>
              <w:rPr>
                <w:rFonts w:ascii="Calibri" w:eastAsiaTheme="minorEastAsia" w:hAnsi="Calibri" w:cs="Calibri"/>
                <w:sz w:val="22"/>
                <w:lang w:eastAsia="zh-CN"/>
              </w:rPr>
            </w:pPr>
          </w:p>
          <w:p w14:paraId="3E415232"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3</w:t>
            </w:r>
            <w:r w:rsidRPr="00BE5073">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prefer to remove the FFS.</w:t>
            </w:r>
          </w:p>
          <w:p w14:paraId="6AFB0BF9" w14:textId="77777777" w:rsidR="00665930" w:rsidRDefault="00665930" w:rsidP="00665930">
            <w:pPr>
              <w:autoSpaceDE w:val="0"/>
              <w:autoSpaceDN w:val="0"/>
              <w:jc w:val="both"/>
              <w:rPr>
                <w:rFonts w:ascii="Calibri" w:eastAsiaTheme="minorEastAsia" w:hAnsi="Calibri" w:cs="Calibri"/>
                <w:sz w:val="22"/>
                <w:lang w:eastAsia="zh-CN"/>
              </w:rPr>
            </w:pPr>
          </w:p>
          <w:p w14:paraId="3C07380F" w14:textId="77777777" w:rsidR="00665930" w:rsidRDefault="00665930" w:rsidP="00665930">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1</w:t>
            </w:r>
            <w:r w:rsidRPr="00BE5073">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should re-phrase the sentence to something like, ‘PHY receives a single pattern of active time information’. Current version seems confusing as it will be up to higher layer to use one or more than one SL-DRX information.</w:t>
            </w:r>
          </w:p>
        </w:tc>
      </w:tr>
      <w:tr w:rsidR="00D32589" w:rsidRPr="0063386F" w14:paraId="3FA81821" w14:textId="77777777" w:rsidTr="00D32589">
        <w:tc>
          <w:tcPr>
            <w:tcW w:w="1680" w:type="dxa"/>
          </w:tcPr>
          <w:p w14:paraId="68D49201" w14:textId="77777777" w:rsidR="00D32589" w:rsidRPr="000303D5"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DF2222E"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Only one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 xml:space="preserve">UE is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0D16152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Disagree.</w:t>
            </w:r>
          </w:p>
          <w:p w14:paraId="233750B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RAN2 agreed that ‘</w:t>
            </w:r>
            <w:r w:rsidRPr="00EB1F84">
              <w:rPr>
                <w:rFonts w:ascii="Calibri" w:eastAsiaTheme="minorEastAsia" w:hAnsi="Calibri" w:cs="Calibri"/>
                <w:i/>
                <w:iCs/>
                <w:sz w:val="22"/>
                <w:lang w:eastAsia="zh-CN"/>
              </w:rPr>
              <w:t>When data is available for transmission to one or more RX UE in DRX, TX UE selects the resources taking into account the active time (current or future) of the RX UE(s) determined by the timers maintained at the TX UE</w:t>
            </w:r>
            <w:r>
              <w:rPr>
                <w:rFonts w:ascii="Calibri" w:eastAsiaTheme="minorEastAsia" w:hAnsi="Calibri" w:cs="Calibri"/>
                <w:sz w:val="22"/>
                <w:lang w:eastAsia="zh-CN"/>
              </w:rPr>
              <w:t xml:space="preserve">’, which means potential future active time should be indicated to PHY layer in addition to the current active time, otherwise it is not possible for PHY layer to identify candidate slots in future active time. </w:t>
            </w:r>
          </w:p>
          <w:p w14:paraId="1C204F81"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w:t>
            </w:r>
            <w:r w:rsidRPr="005F6A87">
              <w:rPr>
                <w:rFonts w:ascii="Calibri" w:eastAsiaTheme="minorEastAsia" w:hAnsi="Calibri" w:cs="Calibri"/>
                <w:sz w:val="22"/>
                <w:lang w:eastAsia="zh-CN"/>
              </w:rPr>
              <w:t>the MAC instructs the current active time and future active time as a whole to PHY, PHY cannot identify the starting and ending points of the current active time, and thus the candidate resource set reported by PHY may not include any slots that overlap with the current active time, resulting in the inability to expand the active time and to use the resources</w:t>
            </w:r>
            <w:r>
              <w:rPr>
                <w:rFonts w:ascii="Calibri" w:eastAsiaTheme="minorEastAsia" w:hAnsi="Calibri" w:cs="Calibri"/>
                <w:sz w:val="22"/>
                <w:lang w:eastAsia="zh-CN"/>
              </w:rPr>
              <w:t xml:space="preserve"> in</w:t>
            </w:r>
            <w:r w:rsidRPr="005F6A87">
              <w:rPr>
                <w:rFonts w:ascii="Calibri" w:eastAsiaTheme="minorEastAsia" w:hAnsi="Calibri" w:cs="Calibri"/>
                <w:sz w:val="22"/>
                <w:lang w:eastAsia="zh-CN"/>
              </w:rPr>
              <w:t xml:space="preserve"> the future active time, so the current active time and the future active time should be instructed separately to PHY layer</w:t>
            </w:r>
            <w:r>
              <w:rPr>
                <w:rFonts w:ascii="Calibri" w:eastAsiaTheme="minorEastAsia" w:hAnsi="Calibri" w:cs="Calibri"/>
                <w:sz w:val="22"/>
                <w:lang w:eastAsia="zh-CN"/>
              </w:rPr>
              <w:t>, and we suggest updating the bullet as below.</w:t>
            </w:r>
          </w:p>
          <w:p w14:paraId="1E96C53B" w14:textId="77777777" w:rsidR="00D32589" w:rsidRPr="005B21B6"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5F6A87">
              <w:rPr>
                <w:rFonts w:ascii="Times New Roman" w:hAnsi="Times New Roman"/>
                <w:strike/>
                <w:color w:val="00B050"/>
                <w:sz w:val="22"/>
                <w:szCs w:val="22"/>
              </w:rPr>
              <w:t>Only one</w:t>
            </w:r>
            <w:r w:rsidRPr="005F6A87">
              <w:rPr>
                <w:rFonts w:ascii="Times New Roman" w:hAnsi="Times New Roman"/>
                <w:color w:val="00B050"/>
                <w:sz w:val="22"/>
                <w:szCs w:val="22"/>
              </w:rPr>
              <w:t xml:space="preserve"> Two</w:t>
            </w:r>
            <w:r>
              <w:rPr>
                <w:rFonts w:ascii="Times New Roman" w:hAnsi="Times New Roman"/>
                <w:color w:val="000000" w:themeColor="text1"/>
                <w:sz w:val="22"/>
                <w:szCs w:val="22"/>
              </w:rPr>
              <w:t xml:space="preserve"> SL </w:t>
            </w:r>
            <w:r w:rsidRPr="00331B31">
              <w:rPr>
                <w:rFonts w:ascii="Times New Roman" w:hAnsi="Times New Roman"/>
                <w:color w:val="000000" w:themeColor="text1"/>
                <w:sz w:val="22"/>
                <w:szCs w:val="22"/>
              </w:rPr>
              <w:t>DRX active time</w:t>
            </w:r>
            <w:r w:rsidRPr="005F6A87">
              <w:rPr>
                <w:rFonts w:ascii="Times New Roman" w:hAnsi="Times New Roman"/>
                <w:color w:val="00B050"/>
                <w:sz w:val="22"/>
                <w:szCs w:val="22"/>
              </w:rPr>
              <w:t xml:space="preserve"> (current or </w:t>
            </w:r>
            <w:proofErr w:type="gramStart"/>
            <w:r w:rsidRPr="005F6A87">
              <w:rPr>
                <w:rFonts w:ascii="Times New Roman" w:hAnsi="Times New Roman"/>
                <w:color w:val="00B050"/>
                <w:sz w:val="22"/>
                <w:szCs w:val="22"/>
              </w:rPr>
              <w:t>future)</w:t>
            </w:r>
            <w:r w:rsidRPr="005F6A87">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 of</w:t>
            </w:r>
            <w:proofErr w:type="gramEnd"/>
            <w:r w:rsidRPr="00331B31">
              <w:rPr>
                <w:rFonts w:ascii="Times New Roman" w:hAnsi="Times New Roman"/>
                <w:color w:val="000000" w:themeColor="text1"/>
                <w:sz w:val="22"/>
                <w:szCs w:val="22"/>
              </w:rPr>
              <w:t xml:space="preserve">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r w:rsidRPr="005F6A87">
              <w:rPr>
                <w:rFonts w:ascii="Times New Roman" w:hAnsi="Times New Roman"/>
                <w:color w:val="00B050"/>
                <w:sz w:val="22"/>
                <w:szCs w:val="22"/>
              </w:rPr>
              <w:t xml:space="preserve"> are</w:t>
            </w:r>
            <w:r w:rsidRPr="00331B31">
              <w:rPr>
                <w:rFonts w:ascii="Times New Roman" w:hAnsi="Times New Roman"/>
                <w:color w:val="000000" w:themeColor="text1"/>
                <w:sz w:val="22"/>
                <w:szCs w:val="22"/>
              </w:rPr>
              <w:t xml:space="preserve"> indicated to PHY layer for </w:t>
            </w:r>
            <w:r>
              <w:rPr>
                <w:rFonts w:ascii="Times New Roman" w:hAnsi="Times New Roman"/>
                <w:color w:val="000000" w:themeColor="text1"/>
                <w:sz w:val="22"/>
                <w:szCs w:val="22"/>
              </w:rPr>
              <w:t xml:space="preserve">the </w:t>
            </w:r>
            <w:r w:rsidRPr="00331B31">
              <w:rPr>
                <w:rFonts w:ascii="Times New Roman" w:hAnsi="Times New Roman"/>
                <w:color w:val="000000" w:themeColor="text1"/>
                <w:sz w:val="22"/>
                <w:szCs w:val="22"/>
              </w:rPr>
              <w:t>candidate resource selection</w:t>
            </w:r>
          </w:p>
          <w:p w14:paraId="19193936" w14:textId="77777777" w:rsidR="00D32589" w:rsidRDefault="00D32589" w:rsidP="001F73EE">
            <w:pPr>
              <w:autoSpaceDE w:val="0"/>
              <w:autoSpaceDN w:val="0"/>
              <w:jc w:val="both"/>
              <w:rPr>
                <w:rFonts w:ascii="Calibri" w:eastAsiaTheme="minorEastAsia" w:hAnsi="Calibri" w:cs="Calibri"/>
                <w:sz w:val="22"/>
                <w:lang w:eastAsia="zh-CN"/>
              </w:rPr>
            </w:pPr>
          </w:p>
          <w:p w14:paraId="77B478BF" w14:textId="77777777" w:rsidR="00D32589" w:rsidRDefault="00D32589" w:rsidP="00D3258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61893710" w14:textId="77777777" w:rsidR="00D32589" w:rsidRDefault="00D32589" w:rsidP="00D32589">
            <w:pPr>
              <w:pStyle w:val="ListParagraph"/>
              <w:numPr>
                <w:ilvl w:val="1"/>
                <w:numId w:val="16"/>
              </w:numPr>
              <w:autoSpaceDE w:val="0"/>
              <w:autoSpaceDN w:val="0"/>
              <w:ind w:leftChars="0"/>
              <w:jc w:val="both"/>
              <w:rPr>
                <w:rFonts w:ascii="Times New Roman" w:hAnsi="Times New Roman"/>
                <w:color w:val="000000" w:themeColor="text1"/>
                <w:sz w:val="22"/>
                <w:szCs w:val="22"/>
              </w:rPr>
            </w:pPr>
            <w:r>
              <w:rPr>
                <w:rFonts w:ascii="Times New Roman" w:hAnsi="Times New Roman"/>
                <w:color w:val="000000" w:themeColor="text1"/>
                <w:sz w:val="22"/>
                <w:szCs w:val="22"/>
              </w:rPr>
              <w:t xml:space="preserve">FFS any condition (e.g., when a minimum number of </w:t>
            </w:r>
            <w:r w:rsidRPr="00536585">
              <w:rPr>
                <w:rFonts w:ascii="Times New Roman" w:hAnsi="Times New Roman"/>
                <w:i/>
                <w:iCs/>
                <w:color w:val="000000" w:themeColor="text1"/>
                <w:sz w:val="22"/>
                <w:szCs w:val="22"/>
              </w:rPr>
              <w:t>N</w:t>
            </w:r>
            <w:r>
              <w:rPr>
                <w:rFonts w:ascii="Times New Roman" w:hAnsi="Times New Roman"/>
                <w:color w:val="000000" w:themeColor="text1"/>
                <w:sz w:val="22"/>
                <w:szCs w:val="22"/>
              </w:rPr>
              <w:t xml:space="preserve"> slots of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or </w:t>
            </w:r>
            <w:r w:rsidRPr="00536585">
              <w:rPr>
                <w:rFonts w:ascii="Times New Roman" w:hAnsi="Times New Roman"/>
                <w:i/>
                <w:iCs/>
                <w:color w:val="000000" w:themeColor="text1"/>
                <w:sz w:val="22"/>
                <w:szCs w:val="22"/>
              </w:rPr>
              <w:t>Y’</w:t>
            </w:r>
            <w:r>
              <w:rPr>
                <w:rFonts w:ascii="Times New Roman" w:hAnsi="Times New Roman"/>
                <w:color w:val="000000" w:themeColor="text1"/>
                <w:sz w:val="22"/>
                <w:szCs w:val="22"/>
              </w:rPr>
              <w:t xml:space="preserve"> candidate slots are selected within the indicated DRX active time)</w:t>
            </w:r>
          </w:p>
          <w:p w14:paraId="68124E6E"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 xml:space="preserve">Agree with modifications. We have agreements that UE must report </w:t>
            </w:r>
            <w:r w:rsidRPr="0063386F">
              <w:rPr>
                <w:rFonts w:ascii="Calibri" w:eastAsiaTheme="minorEastAsia" w:hAnsi="Calibri" w:cs="Calibri"/>
                <w:sz w:val="22"/>
                <w:lang w:eastAsia="zh-CN"/>
              </w:rPr>
              <w:t xml:space="preserve">at least a subset of </w:t>
            </w:r>
            <w:r>
              <w:rPr>
                <w:rFonts w:ascii="Calibri" w:eastAsiaTheme="minorEastAsia" w:hAnsi="Calibri" w:cs="Calibri"/>
                <w:sz w:val="22"/>
                <w:lang w:eastAsia="zh-CN"/>
              </w:rPr>
              <w:t xml:space="preserve">candidate resources in active time, but no consensus is reached on whether UE must report resources outside the active time. In our view, this is up to UE implementation, and we suggest refining the wording because the wording can be misinterpreted as it is also </w:t>
            </w:r>
            <w:proofErr w:type="gramStart"/>
            <w:r>
              <w:rPr>
                <w:rFonts w:ascii="Calibri" w:eastAsiaTheme="minorEastAsia" w:hAnsi="Calibri" w:cs="Calibri"/>
                <w:sz w:val="22"/>
                <w:lang w:eastAsia="zh-CN"/>
              </w:rPr>
              <w:t>allows</w:t>
            </w:r>
            <w:proofErr w:type="gramEnd"/>
            <w:r>
              <w:rPr>
                <w:rFonts w:ascii="Calibri" w:eastAsiaTheme="minorEastAsia" w:hAnsi="Calibri" w:cs="Calibri"/>
                <w:sz w:val="22"/>
                <w:lang w:eastAsia="zh-CN"/>
              </w:rPr>
              <w:t xml:space="preserve"> UE to not report </w:t>
            </w:r>
            <w:r w:rsidRPr="0063386F">
              <w:rPr>
                <w:rFonts w:ascii="Calibri" w:eastAsiaTheme="minorEastAsia" w:hAnsi="Calibri" w:cs="Calibri"/>
                <w:sz w:val="22"/>
                <w:lang w:eastAsia="zh-CN"/>
              </w:rPr>
              <w:t>candidate resources within the indicated SL DRX active time</w:t>
            </w:r>
            <w:r>
              <w:rPr>
                <w:rFonts w:ascii="Calibri" w:eastAsiaTheme="minorEastAsia" w:hAnsi="Calibri" w:cs="Calibri"/>
                <w:sz w:val="22"/>
                <w:lang w:eastAsia="zh-CN"/>
              </w:rPr>
              <w:t>.</w:t>
            </w:r>
          </w:p>
          <w:p w14:paraId="2157C833" w14:textId="77777777" w:rsidR="00D32589" w:rsidRPr="0063386F" w:rsidRDefault="00D32589" w:rsidP="00D32589">
            <w:pPr>
              <w:pStyle w:val="ListParagraph"/>
              <w:numPr>
                <w:ilvl w:val="0"/>
                <w:numId w:val="16"/>
              </w:numPr>
              <w:autoSpaceDE w:val="0"/>
              <w:autoSpaceDN w:val="0"/>
              <w:ind w:leftChars="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w:t>
            </w:r>
            <w:r w:rsidRPr="0063386F">
              <w:rPr>
                <w:rFonts w:ascii="Times New Roman" w:hAnsi="Times New Roman"/>
                <w:strike/>
                <w:color w:val="00B050"/>
                <w:sz w:val="22"/>
                <w:szCs w:val="22"/>
              </w:rPr>
              <w:t>only within</w:t>
            </w:r>
            <w:r w:rsidRPr="00331B31">
              <w:rPr>
                <w:rFonts w:ascii="Times New Roman" w:hAnsi="Times New Roman"/>
                <w:color w:val="000000" w:themeColor="text1"/>
                <w:sz w:val="22"/>
                <w:szCs w:val="22"/>
              </w:rPr>
              <w:t xml:space="preserve"> </w:t>
            </w:r>
            <w:r w:rsidRPr="0063386F">
              <w:rPr>
                <w:rFonts w:ascii="Times New Roman" w:hAnsi="Times New Roman"/>
                <w:color w:val="00B050"/>
                <w:sz w:val="22"/>
                <w:szCs w:val="22"/>
              </w:rPr>
              <w:t>outside</w:t>
            </w:r>
            <w:r>
              <w:rPr>
                <w:rFonts w:ascii="Times New Roman" w:hAnsi="Times New Roman"/>
                <w:color w:val="000000" w:themeColor="text1"/>
                <w:sz w:val="22"/>
                <w:szCs w:val="22"/>
              </w:rPr>
              <w:t xml:space="preserve"> </w:t>
            </w:r>
            <w:r w:rsidRPr="00331B31">
              <w:rPr>
                <w:rFonts w:ascii="Times New Roman" w:hAnsi="Times New Roman"/>
                <w:color w:val="000000" w:themeColor="text1"/>
                <w:sz w:val="22"/>
                <w:szCs w:val="22"/>
              </w:rPr>
              <w:t xml:space="preserve">the indicated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the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tc>
      </w:tr>
      <w:tr w:rsidR="00A353AF" w:rsidRPr="00F01DF6" w14:paraId="45B26815" w14:textId="77777777" w:rsidTr="00A353AF">
        <w:tc>
          <w:tcPr>
            <w:tcW w:w="1680" w:type="dxa"/>
          </w:tcPr>
          <w:p w14:paraId="2EB28E65" w14:textId="77777777" w:rsidR="00A353AF" w:rsidRPr="00C67F08" w:rsidRDefault="00A353AF" w:rsidP="001F73EE">
            <w:pPr>
              <w:autoSpaceDE w:val="0"/>
              <w:autoSpaceDN w:val="0"/>
              <w:rPr>
                <w:rFonts w:ascii="Calibri" w:hAnsi="Calibri" w:cs="Calibri"/>
                <w:sz w:val="22"/>
              </w:rPr>
            </w:pPr>
            <w:r>
              <w:rPr>
                <w:rFonts w:ascii="Calibri" w:hAnsi="Calibri" w:cs="Calibri"/>
                <w:sz w:val="22"/>
              </w:rPr>
              <w:lastRenderedPageBreak/>
              <w:t>Huawei, HiSilicon</w:t>
            </w:r>
          </w:p>
        </w:tc>
        <w:tc>
          <w:tcPr>
            <w:tcW w:w="7954" w:type="dxa"/>
          </w:tcPr>
          <w:p w14:paraId="130D7B75" w14:textId="77777777" w:rsidR="00A353AF" w:rsidRDefault="00A353AF" w:rsidP="001F73EE">
            <w:pPr>
              <w:autoSpaceDE w:val="0"/>
              <w:autoSpaceDN w:val="0"/>
              <w:jc w:val="both"/>
              <w:rPr>
                <w:rFonts w:ascii="Calibri" w:hAnsi="Calibri" w:cs="Calibri"/>
                <w:sz w:val="22"/>
              </w:rPr>
            </w:pPr>
            <w:r>
              <w:rPr>
                <w:rFonts w:ascii="Calibri" w:hAnsi="Calibri" w:cs="Calibri"/>
                <w:sz w:val="22"/>
              </w:rPr>
              <w:t>We do not think this proposal is a good starting point to discuss the issue of reporting candidate resources during DRX active time, and cannot accept it currently. We suggest to focus on more critical issues, for example, how to report the candidate resources satisfying the requirements (</w:t>
            </w:r>
            <w:proofErr w:type="gramStart"/>
            <w:r>
              <w:rPr>
                <w:rFonts w:ascii="Calibri" w:hAnsi="Calibri" w:cs="Calibri"/>
                <w:sz w:val="22"/>
              </w:rPr>
              <w:t>e.g.</w:t>
            </w:r>
            <w:proofErr w:type="gramEnd"/>
            <w:r>
              <w:rPr>
                <w:rFonts w:ascii="Calibri" w:hAnsi="Calibri" w:cs="Calibri"/>
                <w:sz w:val="22"/>
              </w:rPr>
              <w:t xml:space="preserve"> a threshold) and spec impact to meet the requirements.</w:t>
            </w:r>
          </w:p>
          <w:p w14:paraId="0745E4EA" w14:textId="77777777" w:rsidR="00A353AF" w:rsidRDefault="00A353AF" w:rsidP="001F73EE">
            <w:pPr>
              <w:autoSpaceDE w:val="0"/>
              <w:autoSpaceDN w:val="0"/>
              <w:jc w:val="both"/>
              <w:rPr>
                <w:rFonts w:ascii="Calibri" w:hAnsi="Calibri" w:cs="Calibri"/>
                <w:sz w:val="22"/>
              </w:rPr>
            </w:pPr>
          </w:p>
          <w:p w14:paraId="1F6B9B55" w14:textId="77777777" w:rsidR="00A353AF" w:rsidRDefault="00A353AF" w:rsidP="001F73EE">
            <w:pPr>
              <w:autoSpaceDE w:val="0"/>
              <w:autoSpaceDN w:val="0"/>
              <w:jc w:val="both"/>
              <w:rPr>
                <w:rFonts w:ascii="Calibri" w:hAnsi="Calibri" w:cs="Calibri"/>
                <w:sz w:val="22"/>
              </w:rPr>
            </w:pPr>
            <w:r>
              <w:rPr>
                <w:rFonts w:ascii="Calibri" w:hAnsi="Calibri" w:cs="Calibri"/>
                <w:sz w:val="22"/>
              </w:rPr>
              <w:t>On the first bullet, it is confusing for the meaning of “one SL DRX active time”, based on RAN1 agreement, PHY layer would generate candidate resources within the indicated active time from MAC layer. It is not necessary in RAN1 to discuss how many DRX active times or how to indicate the active time, and this should be up to RAN2.</w:t>
            </w:r>
          </w:p>
          <w:p w14:paraId="7E32D9CD" w14:textId="77777777" w:rsidR="00A353AF" w:rsidRDefault="00A353AF" w:rsidP="001F73EE">
            <w:pPr>
              <w:autoSpaceDE w:val="0"/>
              <w:autoSpaceDN w:val="0"/>
              <w:jc w:val="both"/>
              <w:rPr>
                <w:rFonts w:ascii="Calibri" w:hAnsi="Calibri" w:cs="Calibri"/>
                <w:sz w:val="22"/>
              </w:rPr>
            </w:pPr>
          </w:p>
          <w:p w14:paraId="7FDA8A13"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On the second bullet, the limitation on the selection of first candidate slot is unnecessary. UE needs to select a resource within active time for initial transmission, but it does not imply the initial transmission has to use the first candidate slot. </w:t>
            </w:r>
            <w:proofErr w:type="gramStart"/>
            <w:r>
              <w:rPr>
                <w:rFonts w:ascii="Calibri" w:hAnsi="Calibri" w:cs="Calibri"/>
                <w:sz w:val="22"/>
              </w:rPr>
              <w:t>So</w:t>
            </w:r>
            <w:proofErr w:type="gramEnd"/>
            <w:r>
              <w:rPr>
                <w:rFonts w:ascii="Calibri" w:hAnsi="Calibri" w:cs="Calibri"/>
                <w:sz w:val="22"/>
              </w:rPr>
              <w:t xml:space="preserve"> we think the bullet is not needed. In addition, there is no agreement in either RAN1/2 to restrict SL-DRX to be configured for a UE performing partial sensing only, </w:t>
            </w:r>
            <w:proofErr w:type="gramStart"/>
            <w:r>
              <w:rPr>
                <w:rFonts w:ascii="Calibri" w:hAnsi="Calibri" w:cs="Calibri"/>
                <w:sz w:val="22"/>
              </w:rPr>
              <w:t>i.e.</w:t>
            </w:r>
            <w:proofErr w:type="gramEnd"/>
            <w:r>
              <w:rPr>
                <w:rFonts w:ascii="Calibri" w:hAnsi="Calibri" w:cs="Calibri"/>
                <w:sz w:val="22"/>
              </w:rPr>
              <w:t xml:space="preserve"> we do not need to explicitly refer to </w:t>
            </w:r>
            <w:r w:rsidRPr="00D63ADC">
              <w:rPr>
                <w:rFonts w:ascii="Calibri" w:hAnsi="Calibri" w:cs="Calibri"/>
                <w:sz w:val="22"/>
              </w:rPr>
              <w:t xml:space="preserve">Y or Y’ candidate slots, instead, we </w:t>
            </w:r>
            <w:r>
              <w:rPr>
                <w:rFonts w:ascii="Calibri" w:hAnsi="Calibri" w:cs="Calibri"/>
                <w:sz w:val="22"/>
              </w:rPr>
              <w:t>prefer to</w:t>
            </w:r>
            <w:r w:rsidRPr="00D63ADC">
              <w:rPr>
                <w:rFonts w:ascii="Calibri" w:hAnsi="Calibri" w:cs="Calibri"/>
                <w:sz w:val="22"/>
              </w:rPr>
              <w:t xml:space="preserve"> use a more general term for all cases, e.g. candidate resources within RSW. </w:t>
            </w:r>
          </w:p>
          <w:p w14:paraId="7DEFFDCC" w14:textId="77777777" w:rsidR="00A353AF" w:rsidRPr="00D24064" w:rsidRDefault="00A353AF" w:rsidP="001F73EE">
            <w:pPr>
              <w:autoSpaceDE w:val="0"/>
              <w:autoSpaceDN w:val="0"/>
              <w:jc w:val="both"/>
              <w:rPr>
                <w:rFonts w:ascii="Calibri" w:hAnsi="Calibri" w:cs="Calibri"/>
                <w:sz w:val="22"/>
              </w:rPr>
            </w:pPr>
          </w:p>
          <w:p w14:paraId="7AE887E5" w14:textId="77777777" w:rsidR="00A353AF" w:rsidRPr="00F01DF6" w:rsidRDefault="00A353AF" w:rsidP="001F73EE">
            <w:pPr>
              <w:autoSpaceDE w:val="0"/>
              <w:autoSpaceDN w:val="0"/>
              <w:jc w:val="both"/>
              <w:rPr>
                <w:rFonts w:ascii="Calibri" w:hAnsi="Calibri" w:cs="Calibri"/>
                <w:sz w:val="22"/>
              </w:rPr>
            </w:pPr>
            <w:r>
              <w:rPr>
                <w:rFonts w:ascii="Calibri" w:hAnsi="Calibri" w:cs="Calibri"/>
                <w:sz w:val="22"/>
              </w:rPr>
              <w:t xml:space="preserve">On the third bullet, we think it is contradicted with its sub-bullet. If it is up to UE implementation to report, why additional conditions are needed to specify. </w:t>
            </w:r>
            <w:proofErr w:type="gramStart"/>
            <w:r>
              <w:rPr>
                <w:rFonts w:ascii="Calibri" w:hAnsi="Calibri" w:cs="Calibri"/>
                <w:sz w:val="22"/>
              </w:rPr>
              <w:t>So</w:t>
            </w:r>
            <w:proofErr w:type="gramEnd"/>
            <w:r>
              <w:rPr>
                <w:rFonts w:ascii="Calibri" w:hAnsi="Calibri" w:cs="Calibri"/>
                <w:sz w:val="22"/>
              </w:rPr>
              <w:t xml:space="preserve"> we suggest to delete the FFS.</w:t>
            </w:r>
          </w:p>
        </w:tc>
      </w:tr>
      <w:tr w:rsidR="00A9385F" w:rsidRPr="00F01DF6" w14:paraId="4BF9E9D0" w14:textId="77777777" w:rsidTr="00A353AF">
        <w:tc>
          <w:tcPr>
            <w:tcW w:w="1680" w:type="dxa"/>
          </w:tcPr>
          <w:p w14:paraId="684FCC43" w14:textId="77777777" w:rsidR="00A9385F" w:rsidRDefault="00A9385F" w:rsidP="00A9385F">
            <w:pPr>
              <w:autoSpaceDE w:val="0"/>
              <w:autoSpaceDN w:val="0"/>
              <w:rPr>
                <w:rFonts w:ascii="Calibri" w:hAnsi="Calibri" w:cs="Calibri"/>
                <w:sz w:val="22"/>
              </w:rPr>
            </w:pPr>
            <w:r>
              <w:rPr>
                <w:rFonts w:ascii="Calibri" w:hAnsi="Calibri" w:cs="Calibri"/>
                <w:sz w:val="22"/>
              </w:rPr>
              <w:t>Ericsson</w:t>
            </w:r>
          </w:p>
        </w:tc>
        <w:tc>
          <w:tcPr>
            <w:tcW w:w="7954" w:type="dxa"/>
          </w:tcPr>
          <w:p w14:paraId="585C0FFD"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direction of this proposal; however, the following modifications are needed in our view:</w:t>
            </w:r>
          </w:p>
          <w:p w14:paraId="5EDE3B18"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For the</w:t>
            </w:r>
            <w:r w:rsidRPr="00524A93">
              <w:rPr>
                <w:rFonts w:ascii="Calibri" w:hAnsi="Calibri" w:cs="Calibri"/>
                <w:sz w:val="22"/>
              </w:rPr>
              <w:t xml:space="preserve"> first sub-bullet </w:t>
            </w:r>
            <w:r>
              <w:rPr>
                <w:rFonts w:ascii="Calibri" w:hAnsi="Calibri" w:cs="Calibri"/>
                <w:sz w:val="22"/>
              </w:rPr>
              <w:t>we would like to ask clarification about the sentence “one SL DRX active time”. The PHY layer is told about some SL DRX active time therefore what is the intention of saying “one SL DRX active time”?</w:t>
            </w:r>
          </w:p>
          <w:p w14:paraId="0E8DEDED" w14:textId="77777777" w:rsidR="00A9385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Moreover, regarding the first sub-bullet we are not sure that it should be specified by RAN1 and it </w:t>
            </w:r>
            <w:r w:rsidRPr="00524A93">
              <w:rPr>
                <w:rFonts w:ascii="Calibri" w:hAnsi="Calibri" w:cs="Calibri"/>
                <w:sz w:val="22"/>
              </w:rPr>
              <w:t>should be removed</w:t>
            </w:r>
            <w:r>
              <w:rPr>
                <w:rFonts w:ascii="Calibri" w:hAnsi="Calibri" w:cs="Calibri"/>
                <w:sz w:val="22"/>
              </w:rPr>
              <w:t xml:space="preserve"> from the proposal</w:t>
            </w:r>
            <w:r w:rsidRPr="00524A93">
              <w:rPr>
                <w:rFonts w:ascii="Calibri" w:hAnsi="Calibri" w:cs="Calibri"/>
                <w:sz w:val="22"/>
              </w:rPr>
              <w:t>. The SL DRX active to be indicated to PHY layer is to be defined in RAN2, so no need to define it in RAN1.</w:t>
            </w:r>
          </w:p>
          <w:p w14:paraId="75ED4748" w14:textId="77777777" w:rsidR="00A9385F" w:rsidRPr="00A5371F"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Regarding the second sub-bullet, it indicates the UE </w:t>
            </w:r>
            <w:proofErr w:type="spellStart"/>
            <w:r>
              <w:rPr>
                <w:rFonts w:ascii="Calibri" w:hAnsi="Calibri" w:cs="Calibri"/>
                <w:sz w:val="22"/>
              </w:rPr>
              <w:t>behavior</w:t>
            </w:r>
            <w:proofErr w:type="spellEnd"/>
            <w:r>
              <w:rPr>
                <w:rFonts w:ascii="Calibri" w:hAnsi="Calibri" w:cs="Calibri"/>
                <w:sz w:val="22"/>
              </w:rPr>
              <w:t xml:space="preserve"> regarding the first slot. For the rest of slots is it up to UE implementation? Why are we selecting only one of the slots? Is it regarding the </w:t>
            </w:r>
            <w:proofErr w:type="spellStart"/>
            <w:r>
              <w:rPr>
                <w:rFonts w:ascii="Calibri" w:hAnsi="Calibri" w:cs="Calibri"/>
                <w:sz w:val="22"/>
              </w:rPr>
              <w:t>intial</w:t>
            </w:r>
            <w:proofErr w:type="spellEnd"/>
            <w:r>
              <w:rPr>
                <w:rFonts w:ascii="Calibri" w:hAnsi="Calibri" w:cs="Calibri"/>
                <w:sz w:val="22"/>
              </w:rPr>
              <w:t xml:space="preserve"> transmission and future transmissions for periodic Tx? </w:t>
            </w:r>
          </w:p>
          <w:p w14:paraId="2AD4791D" w14:textId="77777777" w:rsidR="00A9385F" w:rsidRPr="00524A93" w:rsidRDefault="00A9385F" w:rsidP="00A9385F">
            <w:pPr>
              <w:pStyle w:val="ListParagraph"/>
              <w:numPr>
                <w:ilvl w:val="0"/>
                <w:numId w:val="52"/>
              </w:numPr>
              <w:autoSpaceDE w:val="0"/>
              <w:autoSpaceDN w:val="0"/>
              <w:ind w:leftChars="0"/>
              <w:jc w:val="both"/>
              <w:rPr>
                <w:rFonts w:ascii="Calibri" w:hAnsi="Calibri" w:cs="Calibri"/>
                <w:sz w:val="22"/>
              </w:rPr>
            </w:pPr>
            <w:r>
              <w:rPr>
                <w:rFonts w:ascii="Calibri" w:hAnsi="Calibri" w:cs="Calibri"/>
                <w:sz w:val="22"/>
              </w:rPr>
              <w:t xml:space="preserve">For the third </w:t>
            </w:r>
            <w:proofErr w:type="spellStart"/>
            <w:r>
              <w:rPr>
                <w:rFonts w:ascii="Calibri" w:hAnsi="Calibri" w:cs="Calibri"/>
                <w:sz w:val="22"/>
              </w:rPr>
              <w:t>subbullet</w:t>
            </w:r>
            <w:proofErr w:type="spellEnd"/>
            <w:r>
              <w:rPr>
                <w:rFonts w:ascii="Calibri" w:hAnsi="Calibri" w:cs="Calibri"/>
                <w:sz w:val="22"/>
              </w:rPr>
              <w:t>, our position is that the UE should always report candidate slots within the SL DRX active time of the Rx UE but we are supportive of doing it up to UE implementation for progress.</w:t>
            </w:r>
          </w:p>
          <w:p w14:paraId="34370D00" w14:textId="77777777" w:rsidR="00A9385F" w:rsidRDefault="00A9385F" w:rsidP="00A9385F">
            <w:pPr>
              <w:autoSpaceDE w:val="0"/>
              <w:autoSpaceDN w:val="0"/>
              <w:jc w:val="both"/>
              <w:rPr>
                <w:rFonts w:ascii="Calibri" w:hAnsi="Calibri" w:cs="Calibri"/>
                <w:sz w:val="22"/>
              </w:rPr>
            </w:pPr>
          </w:p>
          <w:p w14:paraId="3EFA8D12"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For the sake of </w:t>
            </w:r>
            <w:proofErr w:type="gramStart"/>
            <w:r>
              <w:rPr>
                <w:rFonts w:ascii="Calibri" w:hAnsi="Calibri" w:cs="Calibri"/>
                <w:sz w:val="22"/>
              </w:rPr>
              <w:t>progress</w:t>
            </w:r>
            <w:proofErr w:type="gramEnd"/>
            <w:r>
              <w:rPr>
                <w:rFonts w:ascii="Calibri" w:hAnsi="Calibri" w:cs="Calibri"/>
                <w:sz w:val="22"/>
              </w:rPr>
              <w:t xml:space="preserve"> we are fine of supporting Principle 3 together with principle 5: </w:t>
            </w:r>
          </w:p>
          <w:p w14:paraId="2D02BDBD" w14:textId="77777777" w:rsidR="00A9385F" w:rsidRDefault="00A9385F" w:rsidP="00A9385F">
            <w:pPr>
              <w:autoSpaceDE w:val="0"/>
              <w:autoSpaceDN w:val="0"/>
              <w:jc w:val="both"/>
              <w:rPr>
                <w:rFonts w:ascii="Calibri" w:hAnsi="Calibri" w:cs="Calibri"/>
                <w:sz w:val="22"/>
              </w:rPr>
            </w:pPr>
          </w:p>
          <w:p w14:paraId="5D35B91A"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ces are selected within the SL DRX active time (P</w:t>
            </w:r>
            <w:r>
              <w:rPr>
                <w:rFonts w:ascii="Calibri" w:hAnsi="Calibri" w:cs="Calibri"/>
                <w:sz w:val="22"/>
              </w:rPr>
              <w:t xml:space="preserve">rinciple </w:t>
            </w:r>
            <w:r w:rsidRPr="00A5371F">
              <w:rPr>
                <w:rFonts w:ascii="Calibri" w:hAnsi="Calibri" w:cs="Calibri"/>
                <w:sz w:val="22"/>
              </w:rPr>
              <w:t xml:space="preserve">3). </w:t>
            </w:r>
          </w:p>
          <w:p w14:paraId="710AF22F" w14:textId="77777777" w:rsidR="00A9385F" w:rsidRDefault="00A9385F" w:rsidP="00A9385F">
            <w:pPr>
              <w:autoSpaceDE w:val="0"/>
              <w:autoSpaceDN w:val="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w:t>
            </w:r>
            <w:r>
              <w:rPr>
                <w:rFonts w:ascii="Calibri" w:hAnsi="Calibri" w:cs="Calibri"/>
                <w:sz w:val="22"/>
              </w:rPr>
              <w:t xml:space="preserve">rinciple </w:t>
            </w:r>
            <w:r w:rsidRPr="00A5371F">
              <w:rPr>
                <w:rFonts w:ascii="Calibri" w:hAnsi="Calibri" w:cs="Calibri"/>
                <w:sz w:val="22"/>
              </w:rPr>
              <w:t>5).</w:t>
            </w:r>
          </w:p>
        </w:tc>
      </w:tr>
      <w:tr w:rsidR="00553DE7" w:rsidRPr="00F01DF6" w14:paraId="7B2462BE" w14:textId="77777777" w:rsidTr="00A353AF">
        <w:tc>
          <w:tcPr>
            <w:tcW w:w="1680" w:type="dxa"/>
          </w:tcPr>
          <w:p w14:paraId="4D8BAA67" w14:textId="77777777" w:rsidR="00553DE7" w:rsidRDefault="00553DE7" w:rsidP="00553DE7">
            <w:pPr>
              <w:autoSpaceDE w:val="0"/>
              <w:autoSpaceDN w:val="0"/>
              <w:rPr>
                <w:rFonts w:ascii="Calibri" w:hAnsi="Calibri" w:cs="Calibri"/>
                <w:sz w:val="22"/>
              </w:rPr>
            </w:pPr>
            <w:r>
              <w:rPr>
                <w:rFonts w:ascii="Calibri" w:hAnsi="Calibri" w:cs="Calibri"/>
                <w:sz w:val="22"/>
              </w:rPr>
              <w:lastRenderedPageBreak/>
              <w:t>Fraunhofer</w:t>
            </w:r>
          </w:p>
        </w:tc>
        <w:tc>
          <w:tcPr>
            <w:tcW w:w="7954" w:type="dxa"/>
          </w:tcPr>
          <w:p w14:paraId="02150318" w14:textId="77777777" w:rsidR="00553DE7" w:rsidRDefault="00553DE7" w:rsidP="00553DE7">
            <w:pPr>
              <w:autoSpaceDE w:val="0"/>
              <w:autoSpaceDN w:val="0"/>
              <w:jc w:val="both"/>
              <w:rPr>
                <w:rFonts w:ascii="Calibri" w:hAnsi="Calibri" w:cs="Calibri"/>
                <w:sz w:val="22"/>
              </w:rPr>
            </w:pPr>
            <w:r>
              <w:rPr>
                <w:rFonts w:ascii="Calibri" w:hAnsi="Calibri" w:cs="Calibri"/>
                <w:sz w:val="22"/>
                <w:lang w:eastAsia="ko-KR"/>
              </w:rPr>
              <w:t>We are ok with the 1</w:t>
            </w:r>
            <w:r w:rsidRPr="00B64851">
              <w:rPr>
                <w:rFonts w:ascii="Calibri" w:hAnsi="Calibri" w:cs="Calibri"/>
                <w:sz w:val="22"/>
                <w:vertAlign w:val="superscript"/>
                <w:lang w:eastAsia="ko-KR"/>
              </w:rPr>
              <w:t>st</w:t>
            </w:r>
            <w:r>
              <w:rPr>
                <w:rFonts w:ascii="Calibri" w:hAnsi="Calibri" w:cs="Calibri"/>
                <w:sz w:val="22"/>
                <w:lang w:eastAsia="ko-KR"/>
              </w:rPr>
              <w:t xml:space="preserve"> and 2</w:t>
            </w:r>
            <w:r w:rsidRPr="00B64851">
              <w:rPr>
                <w:rFonts w:ascii="Calibri" w:hAnsi="Calibri" w:cs="Calibri"/>
                <w:sz w:val="22"/>
                <w:vertAlign w:val="superscript"/>
                <w:lang w:eastAsia="ko-KR"/>
              </w:rPr>
              <w:t>nd</w:t>
            </w:r>
            <w:r>
              <w:rPr>
                <w:rFonts w:ascii="Calibri" w:hAnsi="Calibri" w:cs="Calibri"/>
                <w:sz w:val="22"/>
                <w:lang w:eastAsia="ko-KR"/>
              </w:rPr>
              <w:t xml:space="preserve"> </w:t>
            </w:r>
            <w:proofErr w:type="spellStart"/>
            <w:r>
              <w:rPr>
                <w:rFonts w:ascii="Calibri" w:hAnsi="Calibri" w:cs="Calibri"/>
                <w:sz w:val="22"/>
                <w:lang w:eastAsia="ko-KR"/>
              </w:rPr>
              <w:t>subbullet</w:t>
            </w:r>
            <w:proofErr w:type="spellEnd"/>
            <w:r>
              <w:rPr>
                <w:rFonts w:ascii="Calibri" w:hAnsi="Calibri" w:cs="Calibri"/>
                <w:sz w:val="22"/>
                <w:lang w:eastAsia="ko-KR"/>
              </w:rPr>
              <w:t>. We also agree that “one SL DRX active time” needs to be further clarified as mentioned by other companies.</w:t>
            </w:r>
          </w:p>
        </w:tc>
      </w:tr>
    </w:tbl>
    <w:p w14:paraId="3DED079D" w14:textId="77777777" w:rsidR="00945E19" w:rsidRPr="00D32589" w:rsidRDefault="00945E19" w:rsidP="008A2865">
      <w:pPr>
        <w:autoSpaceDE w:val="0"/>
        <w:autoSpaceDN w:val="0"/>
        <w:spacing w:after="120"/>
        <w:jc w:val="both"/>
        <w:rPr>
          <w:rFonts w:ascii="Calibri" w:hAnsi="Calibri" w:cs="Calibri"/>
          <w:sz w:val="22"/>
        </w:rPr>
      </w:pPr>
    </w:p>
    <w:p w14:paraId="4949F4DE" w14:textId="77777777" w:rsidR="00945E19" w:rsidRDefault="00945E19" w:rsidP="008A2865">
      <w:pPr>
        <w:autoSpaceDE w:val="0"/>
        <w:autoSpaceDN w:val="0"/>
        <w:spacing w:after="120"/>
        <w:jc w:val="both"/>
        <w:rPr>
          <w:rFonts w:ascii="Calibri" w:hAnsi="Calibri" w:cs="Calibri"/>
          <w:sz w:val="22"/>
        </w:rPr>
      </w:pPr>
    </w:p>
    <w:p w14:paraId="3543B287" w14:textId="77777777" w:rsidR="00945E19" w:rsidRPr="00945E19" w:rsidRDefault="00945E19" w:rsidP="00945E19">
      <w:pPr>
        <w:autoSpaceDE w:val="0"/>
        <w:autoSpaceDN w:val="0"/>
        <w:jc w:val="both"/>
        <w:rPr>
          <w:rFonts w:ascii="Calibri" w:hAnsi="Calibri" w:cs="Calibri"/>
          <w:b/>
          <w:bCs/>
          <w:sz w:val="22"/>
        </w:rPr>
      </w:pPr>
      <w:r w:rsidRPr="00750FED">
        <w:rPr>
          <w:rFonts w:ascii="Calibri" w:hAnsi="Calibri" w:cs="Calibri"/>
          <w:b/>
          <w:bCs/>
          <w:sz w:val="22"/>
        </w:rPr>
        <w:t>Question 2-2:</w:t>
      </w:r>
      <w:r w:rsidRPr="00945E19">
        <w:rPr>
          <w:rFonts w:ascii="Calibri" w:hAnsi="Calibri" w:cs="Calibri"/>
          <w:b/>
          <w:bCs/>
          <w:sz w:val="22"/>
        </w:rPr>
        <w:t xml:space="preserve"> </w:t>
      </w:r>
    </w:p>
    <w:p w14:paraId="0124C2A2" w14:textId="77777777" w:rsidR="008A2865"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 xml:space="preserve">For the first round of discussion, FL proposes to discuss the details on </w:t>
      </w:r>
      <w:r w:rsidR="002C2BBF" w:rsidRPr="00A27B42">
        <w:rPr>
          <w:rFonts w:ascii="Calibri" w:hAnsi="Calibri" w:cs="Calibri"/>
          <w:sz w:val="22"/>
        </w:rPr>
        <w:t xml:space="preserve">Principle </w:t>
      </w:r>
      <w:r w:rsidRPr="00A27B42">
        <w:rPr>
          <w:rFonts w:ascii="Calibri" w:hAnsi="Calibri" w:cs="Calibri"/>
          <w:sz w:val="22"/>
        </w:rPr>
        <w:t xml:space="preserve">3 and 4. That is, before we make any down-selection/decision, the first step is to get opinions/comments and add any additional options or modification to the options under </w:t>
      </w:r>
      <w:r w:rsidR="002C2BBF" w:rsidRPr="00A27B42">
        <w:rPr>
          <w:rFonts w:ascii="Calibri" w:hAnsi="Calibri" w:cs="Calibri"/>
          <w:sz w:val="22"/>
        </w:rPr>
        <w:t xml:space="preserve">Principle </w:t>
      </w:r>
      <w:r w:rsidRPr="00A27B42">
        <w:rPr>
          <w:rFonts w:ascii="Calibri" w:hAnsi="Calibri" w:cs="Calibri"/>
          <w:sz w:val="22"/>
        </w:rPr>
        <w:t xml:space="preserve">4 that the FL may have missed or need to modify. Since the number of options for </w:t>
      </w:r>
      <w:r w:rsidR="002C2BBF" w:rsidRPr="00A27B42">
        <w:rPr>
          <w:rFonts w:ascii="Calibri" w:hAnsi="Calibri" w:cs="Calibri"/>
          <w:sz w:val="22"/>
        </w:rPr>
        <w:t xml:space="preserve">Principle </w:t>
      </w:r>
      <w:r w:rsidRPr="00A27B42">
        <w:rPr>
          <w:rFonts w:ascii="Calibri" w:hAnsi="Calibri" w:cs="Calibri"/>
          <w:sz w:val="22"/>
        </w:rPr>
        <w:t>4 and their descriptions are long, please refer to Section 4.2 for details.</w:t>
      </w:r>
    </w:p>
    <w:p w14:paraId="7A4B6F4E" w14:textId="77777777" w:rsidR="00A27B42" w:rsidRPr="00A27B42" w:rsidRDefault="00A27B42" w:rsidP="008A2865">
      <w:pPr>
        <w:autoSpaceDE w:val="0"/>
        <w:autoSpaceDN w:val="0"/>
        <w:spacing w:after="120"/>
        <w:jc w:val="both"/>
        <w:rPr>
          <w:rFonts w:ascii="Calibri" w:hAnsi="Calibri" w:cs="Calibri"/>
          <w:sz w:val="22"/>
        </w:rPr>
      </w:pPr>
      <w:r w:rsidRPr="00A27B42">
        <w:rPr>
          <w:rFonts w:ascii="Calibri" w:hAnsi="Calibri" w:cs="Calibri"/>
          <w:sz w:val="22"/>
        </w:rPr>
        <w:t>Please indicate whether Principle 3 and which option(s) under Principle 4 is your preference. Or any modifications / addition of options should be made.</w:t>
      </w:r>
    </w:p>
    <w:p w14:paraId="3AF9F4DB" w14:textId="77777777" w:rsidR="00A27B42" w:rsidRPr="00A27B42" w:rsidRDefault="00A27B42" w:rsidP="00A27B42">
      <w:pPr>
        <w:autoSpaceDE w:val="0"/>
        <w:autoSpaceDN w:val="0"/>
        <w:spacing w:after="12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536585" w14:paraId="70C5D29A" w14:textId="77777777" w:rsidTr="00536585">
        <w:tc>
          <w:tcPr>
            <w:tcW w:w="1680" w:type="dxa"/>
          </w:tcPr>
          <w:p w14:paraId="22333BC5"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2288AF9D" w14:textId="77777777" w:rsidR="00536585" w:rsidRPr="00C67F08" w:rsidRDefault="00536585"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536585" w14:paraId="453995E3" w14:textId="77777777" w:rsidTr="00536585">
        <w:tc>
          <w:tcPr>
            <w:tcW w:w="1680" w:type="dxa"/>
          </w:tcPr>
          <w:p w14:paraId="702D6377" w14:textId="77777777" w:rsidR="00536585" w:rsidRPr="00C67F08" w:rsidRDefault="00D641AF" w:rsidP="008D441F">
            <w:pPr>
              <w:autoSpaceDE w:val="0"/>
              <w:autoSpaceDN w:val="0"/>
              <w:jc w:val="both"/>
              <w:rPr>
                <w:rFonts w:ascii="Calibri" w:hAnsi="Calibri" w:cs="Calibri"/>
                <w:sz w:val="22"/>
              </w:rPr>
            </w:pPr>
            <w:r>
              <w:rPr>
                <w:rFonts w:ascii="Calibri" w:hAnsi="Calibri" w:cs="Calibri"/>
                <w:sz w:val="22"/>
              </w:rPr>
              <w:t>InterDigital</w:t>
            </w:r>
          </w:p>
        </w:tc>
        <w:tc>
          <w:tcPr>
            <w:tcW w:w="7954" w:type="dxa"/>
          </w:tcPr>
          <w:p w14:paraId="184DC072"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support Principle 4 (Option 1 or 2). </w:t>
            </w:r>
          </w:p>
          <w:p w14:paraId="79DCA4C3" w14:textId="77777777" w:rsidR="00D641AF" w:rsidRDefault="00D641AF" w:rsidP="00D641AF">
            <w:pPr>
              <w:autoSpaceDE w:val="0"/>
              <w:autoSpaceDN w:val="0"/>
              <w:jc w:val="both"/>
              <w:rPr>
                <w:rFonts w:ascii="Calibri" w:hAnsi="Calibri" w:cs="Calibri"/>
                <w:sz w:val="22"/>
              </w:rPr>
            </w:pPr>
          </w:p>
          <w:p w14:paraId="20A9B465"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Principle 3, it is possible that, after resource exclusion procedure, the UE may exclude all resources in the set of </w:t>
            </w:r>
            <w:proofErr w:type="gramStart"/>
            <w:r>
              <w:rPr>
                <w:rFonts w:ascii="Calibri" w:hAnsi="Calibri" w:cs="Calibri"/>
                <w:sz w:val="22"/>
              </w:rPr>
              <w:t>N</w:t>
            </w:r>
            <w:proofErr w:type="gramEnd"/>
            <w:r>
              <w:rPr>
                <w:rFonts w:ascii="Calibri" w:hAnsi="Calibri" w:cs="Calibri"/>
                <w:sz w:val="22"/>
              </w:rPr>
              <w:t xml:space="preserve"> selected slots in the indicated active time of the Rx UEs. Therefore, Principle 3 cannot guarantee that PHY layer can provide candidate resources within the indicated active time of the Rx UE. </w:t>
            </w:r>
          </w:p>
          <w:p w14:paraId="297A3B5E" w14:textId="77777777" w:rsidR="00D641AF" w:rsidRDefault="00D641AF" w:rsidP="00D641AF">
            <w:pPr>
              <w:autoSpaceDE w:val="0"/>
              <w:autoSpaceDN w:val="0"/>
              <w:jc w:val="both"/>
              <w:rPr>
                <w:rFonts w:ascii="Calibri" w:hAnsi="Calibri" w:cs="Calibri"/>
                <w:sz w:val="22"/>
              </w:rPr>
            </w:pPr>
          </w:p>
          <w:p w14:paraId="51445339" w14:textId="77777777" w:rsidR="00536585" w:rsidRPr="00C67F08" w:rsidRDefault="00D641AF" w:rsidP="00D641AF">
            <w:pPr>
              <w:autoSpaceDE w:val="0"/>
              <w:autoSpaceDN w:val="0"/>
              <w:jc w:val="both"/>
              <w:rPr>
                <w:rFonts w:ascii="Calibri" w:hAnsi="Calibri" w:cs="Calibri"/>
                <w:sz w:val="22"/>
              </w:rPr>
            </w:pPr>
            <w:r>
              <w:rPr>
                <w:rFonts w:ascii="Calibri" w:hAnsi="Calibri" w:cs="Calibri"/>
                <w:sz w:val="22"/>
              </w:rPr>
              <w:t>Regarding Principle 4, Option 1 or 2 is simple, and it allows the PHY to report sufficient resources within the indicated active time of the Rx UE.</w:t>
            </w:r>
          </w:p>
        </w:tc>
      </w:tr>
      <w:tr w:rsidR="007C34A0" w14:paraId="7A7C77E5" w14:textId="77777777" w:rsidTr="00536585">
        <w:tc>
          <w:tcPr>
            <w:tcW w:w="1680" w:type="dxa"/>
          </w:tcPr>
          <w:p w14:paraId="4D37F9AF"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Qualcomm</w:t>
            </w:r>
          </w:p>
        </w:tc>
        <w:tc>
          <w:tcPr>
            <w:tcW w:w="7954" w:type="dxa"/>
          </w:tcPr>
          <w:p w14:paraId="77728EB4" w14:textId="77777777" w:rsidR="00432A73" w:rsidRDefault="00432A73" w:rsidP="007C34A0">
            <w:pPr>
              <w:autoSpaceDE w:val="0"/>
              <w:autoSpaceDN w:val="0"/>
              <w:jc w:val="both"/>
              <w:rPr>
                <w:rFonts w:ascii="Calibri" w:hAnsi="Calibri" w:cs="Calibri"/>
                <w:sz w:val="22"/>
              </w:rPr>
            </w:pPr>
            <w:r>
              <w:rPr>
                <w:rFonts w:ascii="Calibri" w:hAnsi="Calibri" w:cs="Calibri"/>
                <w:sz w:val="22"/>
              </w:rPr>
              <w:t xml:space="preserve">In the following, we refer to the </w:t>
            </w:r>
            <w:r w:rsidR="005A1AEA">
              <w:rPr>
                <w:rFonts w:ascii="Calibri" w:hAnsi="Calibri" w:cs="Calibri"/>
                <w:sz w:val="22"/>
              </w:rPr>
              <w:t>p</w:t>
            </w:r>
            <w:r>
              <w:rPr>
                <w:rFonts w:ascii="Calibri" w:hAnsi="Calibri" w:cs="Calibri"/>
                <w:sz w:val="22"/>
              </w:rPr>
              <w:t>rinciple numbers as listed in this section, not in 4.2</w:t>
            </w:r>
            <w:r w:rsidR="003961A9">
              <w:rPr>
                <w:rFonts w:ascii="Calibri" w:hAnsi="Calibri" w:cs="Calibri"/>
                <w:sz w:val="22"/>
              </w:rPr>
              <w:t>.</w:t>
            </w:r>
          </w:p>
          <w:p w14:paraId="00D99152" w14:textId="77777777" w:rsidR="00F00BFC" w:rsidRDefault="00F00BFC" w:rsidP="007C34A0">
            <w:pPr>
              <w:autoSpaceDE w:val="0"/>
              <w:autoSpaceDN w:val="0"/>
              <w:jc w:val="both"/>
              <w:rPr>
                <w:rFonts w:ascii="Calibri" w:hAnsi="Calibri" w:cs="Calibri"/>
                <w:sz w:val="22"/>
              </w:rPr>
            </w:pPr>
          </w:p>
          <w:p w14:paraId="35A8A911" w14:textId="77777777" w:rsidR="007C34A0" w:rsidRDefault="007C34A0" w:rsidP="007C34A0">
            <w:pPr>
              <w:autoSpaceDE w:val="0"/>
              <w:autoSpaceDN w:val="0"/>
              <w:jc w:val="both"/>
              <w:rPr>
                <w:rFonts w:ascii="Calibri" w:hAnsi="Calibri" w:cs="Calibri"/>
                <w:sz w:val="22"/>
              </w:rPr>
            </w:pPr>
            <w:r>
              <w:rPr>
                <w:rFonts w:ascii="Calibri" w:hAnsi="Calibri" w:cs="Calibri"/>
                <w:sz w:val="22"/>
              </w:rPr>
              <w:t>We agree with Principle 3.</w:t>
            </w:r>
          </w:p>
          <w:p w14:paraId="226AC673" w14:textId="77777777" w:rsidR="00F00BFC" w:rsidRDefault="00F00BFC" w:rsidP="007C34A0">
            <w:pPr>
              <w:autoSpaceDE w:val="0"/>
              <w:autoSpaceDN w:val="0"/>
              <w:jc w:val="both"/>
              <w:rPr>
                <w:rFonts w:ascii="Calibri" w:hAnsi="Calibri" w:cs="Calibri"/>
                <w:sz w:val="22"/>
              </w:rPr>
            </w:pPr>
          </w:p>
          <w:p w14:paraId="754BDD7A" w14:textId="77777777" w:rsidR="007C34A0" w:rsidRPr="00C67F08" w:rsidRDefault="007C34A0" w:rsidP="007C34A0">
            <w:pPr>
              <w:autoSpaceDE w:val="0"/>
              <w:autoSpaceDN w:val="0"/>
              <w:jc w:val="both"/>
              <w:rPr>
                <w:rFonts w:ascii="Calibri" w:hAnsi="Calibri" w:cs="Calibri"/>
                <w:sz w:val="22"/>
              </w:rPr>
            </w:pPr>
            <w:r>
              <w:rPr>
                <w:rFonts w:ascii="Calibri" w:hAnsi="Calibri" w:cs="Calibri"/>
                <w:sz w:val="22"/>
              </w:rPr>
              <w:t xml:space="preserve">Principle 4: we’re not proponents of Option 1 as captured. Our position is to have </w:t>
            </w:r>
            <w:bookmarkStart w:id="7" w:name="_Hlk93425786"/>
            <w:r>
              <w:rPr>
                <w:rFonts w:ascii="Calibri" w:hAnsi="Calibri" w:cs="Calibri"/>
                <w:sz w:val="22"/>
              </w:rPr>
              <w:t>an absolute number of resources to be used as the threshold</w:t>
            </w:r>
            <w:bookmarkEnd w:id="7"/>
            <w:r>
              <w:rPr>
                <w:rFonts w:ascii="Calibri" w:hAnsi="Calibri" w:cs="Calibri"/>
                <w:sz w:val="22"/>
              </w:rPr>
              <w:t xml:space="preserve">, bypassing the </w:t>
            </w:r>
            <w:proofErr w:type="spellStart"/>
            <w:proofErr w:type="gramStart"/>
            <w:r>
              <w:rPr>
                <w:rFonts w:ascii="Calibri" w:hAnsi="Calibri" w:cs="Calibri"/>
                <w:sz w:val="22"/>
              </w:rPr>
              <w:t>X.N</w:t>
            </w:r>
            <w:r w:rsidRPr="00F7622D">
              <w:rPr>
                <w:rFonts w:ascii="Calibri" w:hAnsi="Calibri" w:cs="Calibri"/>
                <w:sz w:val="22"/>
                <w:vertAlign w:val="subscript"/>
              </w:rPr>
              <w:t>total</w:t>
            </w:r>
            <w:proofErr w:type="spellEnd"/>
            <w:proofErr w:type="gramEnd"/>
            <w:r>
              <w:rPr>
                <w:rFonts w:ascii="Calibri" w:hAnsi="Calibri" w:cs="Calibri"/>
                <w:sz w:val="22"/>
              </w:rPr>
              <w:t xml:space="preserve"> step listed in Option 1</w:t>
            </w:r>
            <w:r w:rsidR="00502FD0">
              <w:rPr>
                <w:rFonts w:ascii="Calibri" w:hAnsi="Calibri" w:cs="Calibri"/>
                <w:sz w:val="22"/>
              </w:rPr>
              <w:t>, which seems to be</w:t>
            </w:r>
            <w:r w:rsidR="00F84924">
              <w:rPr>
                <w:rFonts w:ascii="Calibri" w:hAnsi="Calibri" w:cs="Calibri"/>
                <w:sz w:val="22"/>
              </w:rPr>
              <w:t xml:space="preserve"> captured in</w:t>
            </w:r>
            <w:r w:rsidR="00502FD0">
              <w:rPr>
                <w:rFonts w:ascii="Calibri" w:hAnsi="Calibri" w:cs="Calibri"/>
                <w:sz w:val="22"/>
              </w:rPr>
              <w:t xml:space="preserve"> Principle 3</w:t>
            </w:r>
            <w:r>
              <w:rPr>
                <w:rFonts w:ascii="Calibri" w:hAnsi="Calibri" w:cs="Calibri"/>
                <w:sz w:val="22"/>
              </w:rPr>
              <w:t>.</w:t>
            </w:r>
          </w:p>
        </w:tc>
      </w:tr>
      <w:tr w:rsidR="009D29EF" w14:paraId="7DF0DBA0" w14:textId="77777777" w:rsidTr="00536585">
        <w:tc>
          <w:tcPr>
            <w:tcW w:w="1680" w:type="dxa"/>
          </w:tcPr>
          <w:p w14:paraId="14107FA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57FE266C" w14:textId="77777777" w:rsidR="009D29EF" w:rsidRDefault="009D29EF" w:rsidP="009D29EF">
            <w:pPr>
              <w:autoSpaceDE w:val="0"/>
              <w:autoSpaceDN w:val="0"/>
              <w:jc w:val="both"/>
              <w:rPr>
                <w:rFonts w:ascii="Calibri" w:hAnsi="Calibri" w:cs="Calibri"/>
                <w:sz w:val="22"/>
              </w:rPr>
            </w:pPr>
            <w:r>
              <w:rPr>
                <w:rFonts w:ascii="Calibri" w:hAnsi="Calibri" w:cs="Calibri"/>
                <w:sz w:val="22"/>
              </w:rPr>
              <w:t>We support Principle 3 in general. Additionally, we want to comment that the problem should be applicable to full sensing as well. Consider the Rx UE has SL DRX configuration and Tx UE performs full sensing. Still, Tx UE’s resource selection window needs to be adjusted to align with Rx UE’s SL DRX active time. Hence, we could modify the principle</w:t>
            </w:r>
            <w:proofErr w:type="gramStart"/>
            <w:r>
              <w:rPr>
                <w:rFonts w:ascii="Calibri" w:hAnsi="Calibri" w:cs="Calibri"/>
                <w:sz w:val="22"/>
              </w:rPr>
              <w:t>:  “</w:t>
            </w:r>
            <w:proofErr w:type="gramEnd"/>
            <w:r>
              <w:rPr>
                <w:rFonts w:ascii="Calibri" w:hAnsi="Calibri" w:cs="Calibri"/>
                <w:sz w:val="22"/>
              </w:rPr>
              <w:t xml:space="preserve">A (pre-)configurable minimum number of N slots (or </w:t>
            </w:r>
            <w:r w:rsidRPr="00753744">
              <w:rPr>
                <w:rFonts w:ascii="Calibri" w:hAnsi="Calibri" w:cs="Calibri"/>
                <w:b/>
                <w:bCs/>
                <w:sz w:val="22"/>
              </w:rPr>
              <w:t>minimum ratio Z</w:t>
            </w:r>
            <w:r>
              <w:rPr>
                <w:rFonts w:ascii="Calibri" w:hAnsi="Calibri" w:cs="Calibri"/>
                <w:sz w:val="22"/>
              </w:rPr>
              <w:t xml:space="preserve">) of the </w:t>
            </w:r>
            <w:r w:rsidRPr="00753744">
              <w:rPr>
                <w:rFonts w:ascii="Calibri" w:hAnsi="Calibri" w:cs="Calibri"/>
                <w:b/>
                <w:bCs/>
                <w:sz w:val="22"/>
              </w:rPr>
              <w:t xml:space="preserve">resource selection window (for full sensing) </w:t>
            </w:r>
            <w:r>
              <w:rPr>
                <w:rFonts w:ascii="Calibri" w:hAnsi="Calibri" w:cs="Calibri"/>
                <w:sz w:val="22"/>
              </w:rPr>
              <w:t xml:space="preserve">or of Y candidate resource slots (for partial sensing) are to be selected within the DRX active time of the Rx UE.” </w:t>
            </w:r>
          </w:p>
          <w:p w14:paraId="4C14E7A2" w14:textId="77777777" w:rsidR="009D29EF" w:rsidRDefault="009D29EF" w:rsidP="009D29EF">
            <w:pPr>
              <w:autoSpaceDE w:val="0"/>
              <w:autoSpaceDN w:val="0"/>
              <w:jc w:val="both"/>
              <w:rPr>
                <w:rFonts w:ascii="Calibri" w:hAnsi="Calibri" w:cs="Calibri"/>
                <w:sz w:val="22"/>
              </w:rPr>
            </w:pPr>
          </w:p>
          <w:p w14:paraId="590708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Principle 4 in general. Under Principle 4, our preference is Option 4 and think at least certain percentage of </w:t>
            </w:r>
            <w:proofErr w:type="spellStart"/>
            <w:r>
              <w:rPr>
                <w:rFonts w:ascii="Calibri" w:hAnsi="Calibri" w:cs="Calibri"/>
                <w:sz w:val="22"/>
              </w:rPr>
              <w:t>Mtotal</w:t>
            </w:r>
            <w:proofErr w:type="spellEnd"/>
            <w:r>
              <w:rPr>
                <w:rFonts w:ascii="Calibri" w:hAnsi="Calibri" w:cs="Calibri"/>
                <w:sz w:val="22"/>
              </w:rPr>
              <w:t xml:space="preserve"> (rather than </w:t>
            </w:r>
            <w:proofErr w:type="spellStart"/>
            <w:r>
              <w:rPr>
                <w:rFonts w:ascii="Calibri" w:hAnsi="Calibri" w:cs="Calibri"/>
                <w:sz w:val="22"/>
              </w:rPr>
              <w:t>Ntotal</w:t>
            </w:r>
            <w:proofErr w:type="spellEnd"/>
            <w:r>
              <w:rPr>
                <w:rFonts w:ascii="Calibri" w:hAnsi="Calibri" w:cs="Calibri"/>
                <w:sz w:val="22"/>
              </w:rPr>
              <w:t>) of candidate resources within the DRX active time of the Rx UE, should be reported.  This is comparable with the total number of reported candidate resources (X*</w:t>
            </w:r>
            <w:proofErr w:type="spellStart"/>
            <w:r>
              <w:rPr>
                <w:rFonts w:ascii="Calibri" w:hAnsi="Calibri" w:cs="Calibri"/>
                <w:sz w:val="22"/>
              </w:rPr>
              <w:t>Mtotal</w:t>
            </w:r>
            <w:proofErr w:type="spellEnd"/>
            <w:r>
              <w:rPr>
                <w:rFonts w:ascii="Calibri" w:hAnsi="Calibri" w:cs="Calibri"/>
                <w:sz w:val="22"/>
              </w:rPr>
              <w:t xml:space="preserve">).  </w:t>
            </w:r>
          </w:p>
        </w:tc>
      </w:tr>
      <w:tr w:rsidR="00DD0DEF" w14:paraId="18AAC521" w14:textId="77777777" w:rsidTr="00536585">
        <w:tc>
          <w:tcPr>
            <w:tcW w:w="1680" w:type="dxa"/>
          </w:tcPr>
          <w:p w14:paraId="1C2683C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C9A76D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Principle 3.</w:t>
            </w:r>
          </w:p>
          <w:p w14:paraId="1CCDA7C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For principle 4, we prefer option 2, and can live with option 1 and option 4.</w:t>
            </w:r>
          </w:p>
        </w:tc>
      </w:tr>
      <w:tr w:rsidR="00190D5A" w:rsidRPr="00B776A8" w14:paraId="508F4223" w14:textId="77777777" w:rsidTr="00190D5A">
        <w:tc>
          <w:tcPr>
            <w:tcW w:w="1680" w:type="dxa"/>
          </w:tcPr>
          <w:p w14:paraId="6A59472C"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7E0C480F"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NOT fine with Principle 3 because the agreed option 2 only states the number of candidate resources, not candidate slots. So, the further discussion should also be based on the </w:t>
            </w:r>
            <w:r>
              <w:rPr>
                <w:rFonts w:ascii="Calibri" w:eastAsiaTheme="minorEastAsia" w:hAnsi="Calibri" w:cs="Calibri" w:hint="eastAsia"/>
                <w:sz w:val="22"/>
                <w:lang w:eastAsia="zh-CN"/>
              </w:rPr>
              <w:t>candidate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resources</w:t>
            </w:r>
            <w:r>
              <w:rPr>
                <w:rFonts w:ascii="Calibri" w:eastAsiaTheme="minorEastAsia" w:hAnsi="Calibri" w:cs="Calibri"/>
                <w:sz w:val="22"/>
                <w:lang w:eastAsia="zh-CN"/>
              </w:rPr>
              <w:t>, not candidate slots</w:t>
            </w:r>
            <w:r>
              <w:rPr>
                <w:rFonts w:ascii="Calibri" w:eastAsiaTheme="minorEastAsia" w:hAnsi="Calibri" w:cs="Calibri" w:hint="eastAsia"/>
                <w:sz w:val="22"/>
                <w:lang w:eastAsia="zh-CN"/>
              </w:rPr>
              <w:t>.</w:t>
            </w:r>
          </w:p>
          <w:p w14:paraId="383568ED" w14:textId="77777777" w:rsidR="00190D5A" w:rsidRDefault="00190D5A" w:rsidP="001F73EE">
            <w:pPr>
              <w:autoSpaceDE w:val="0"/>
              <w:autoSpaceDN w:val="0"/>
              <w:jc w:val="both"/>
              <w:rPr>
                <w:rFonts w:ascii="Calibri" w:eastAsiaTheme="minorEastAsia" w:hAnsi="Calibri" w:cs="Calibri"/>
                <w:sz w:val="22"/>
                <w:lang w:eastAsia="zh-CN"/>
              </w:rPr>
            </w:pPr>
          </w:p>
          <w:p w14:paraId="74072123" w14:textId="77777777" w:rsidR="00190D5A" w:rsidRPr="00B776A8"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Option 1,2 and 5 under Principle 4, all of them can guarantee the number of candidate resources within SL DRX active time of Rx UE.</w:t>
            </w:r>
          </w:p>
        </w:tc>
      </w:tr>
      <w:tr w:rsidR="000C4390" w:rsidRPr="00B776A8" w14:paraId="0D1A618A" w14:textId="77777777" w:rsidTr="00190D5A">
        <w:tc>
          <w:tcPr>
            <w:tcW w:w="1680" w:type="dxa"/>
          </w:tcPr>
          <w:p w14:paraId="22E90D7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Panasonic</w:t>
            </w:r>
          </w:p>
        </w:tc>
        <w:tc>
          <w:tcPr>
            <w:tcW w:w="7954" w:type="dxa"/>
          </w:tcPr>
          <w:p w14:paraId="61B62C0D" w14:textId="77777777" w:rsidR="000C4390" w:rsidRDefault="000C4390" w:rsidP="000C4390">
            <w:pPr>
              <w:autoSpaceDE w:val="0"/>
              <w:autoSpaceDN w:val="0"/>
              <w:jc w:val="both"/>
              <w:rPr>
                <w:rFonts w:ascii="Calibri" w:hAnsi="Calibri" w:cs="Calibri"/>
                <w:sz w:val="22"/>
              </w:rPr>
            </w:pPr>
            <w:r>
              <w:rPr>
                <w:rFonts w:ascii="Calibri" w:hAnsi="Calibri" w:cs="Calibri"/>
                <w:sz w:val="22"/>
              </w:rPr>
              <w:t>We are ok with Principle 3 (Principle 2 in section 4.2)</w:t>
            </w:r>
          </w:p>
          <w:p w14:paraId="24C4D3CE" w14:textId="77777777" w:rsidR="000C4390" w:rsidRDefault="000C4390" w:rsidP="000C4390">
            <w:pPr>
              <w:autoSpaceDE w:val="0"/>
              <w:autoSpaceDN w:val="0"/>
              <w:jc w:val="both"/>
              <w:rPr>
                <w:rFonts w:ascii="Calibri" w:hAnsi="Calibri" w:cs="Calibri"/>
                <w:sz w:val="22"/>
              </w:rPr>
            </w:pPr>
          </w:p>
          <w:p w14:paraId="2DFE3A96"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lastRenderedPageBreak/>
              <w:t xml:space="preserve">For Principle 4 (Principle 3 in section 4.2), our preference is option 3 that to include candidate resources within the indicated active time first. </w:t>
            </w:r>
          </w:p>
        </w:tc>
      </w:tr>
      <w:tr w:rsidR="00FF2BBD" w:rsidRPr="00B776A8" w14:paraId="395344B1" w14:textId="77777777" w:rsidTr="00190D5A">
        <w:tc>
          <w:tcPr>
            <w:tcW w:w="1680" w:type="dxa"/>
          </w:tcPr>
          <w:p w14:paraId="481CA4D4" w14:textId="77777777" w:rsidR="00FF2BBD" w:rsidRDefault="00FF2BBD" w:rsidP="00FF2BBD">
            <w:pPr>
              <w:autoSpaceDE w:val="0"/>
              <w:autoSpaceDN w:val="0"/>
              <w:jc w:val="both"/>
              <w:rPr>
                <w:rFonts w:ascii="Calibri" w:hAnsi="Calibri" w:cs="Calibri"/>
                <w:sz w:val="22"/>
              </w:rPr>
            </w:pPr>
            <w:r>
              <w:rPr>
                <w:rFonts w:ascii="Calibri" w:hAnsi="Calibri" w:cs="Calibri"/>
                <w:sz w:val="22"/>
              </w:rPr>
              <w:lastRenderedPageBreak/>
              <w:t>Futurewei</w:t>
            </w:r>
          </w:p>
        </w:tc>
        <w:tc>
          <w:tcPr>
            <w:tcW w:w="7954" w:type="dxa"/>
          </w:tcPr>
          <w:p w14:paraId="0DEC2D9D" w14:textId="77777777" w:rsidR="00FF2BBD" w:rsidRDefault="00FF2BBD" w:rsidP="00FF2BBD">
            <w:pPr>
              <w:autoSpaceDE w:val="0"/>
              <w:autoSpaceDN w:val="0"/>
              <w:jc w:val="both"/>
              <w:rPr>
                <w:rFonts w:ascii="Calibri" w:hAnsi="Calibri" w:cs="Calibri"/>
                <w:sz w:val="22"/>
              </w:rPr>
            </w:pPr>
            <w:r>
              <w:rPr>
                <w:rFonts w:ascii="Calibri" w:hAnsi="Calibri" w:cs="Calibri"/>
                <w:sz w:val="22"/>
              </w:rPr>
              <w:t>Based on the description in Section 4.2, we think the reference principals here would be principles 2 and 3 instead of 3 of 4, respectively.</w:t>
            </w:r>
          </w:p>
          <w:p w14:paraId="389E9649" w14:textId="77777777" w:rsidR="00FF2BBD" w:rsidRDefault="00FF2BBD" w:rsidP="00FF2BBD">
            <w:pPr>
              <w:autoSpaceDE w:val="0"/>
              <w:autoSpaceDN w:val="0"/>
              <w:jc w:val="both"/>
              <w:rPr>
                <w:rFonts w:ascii="Calibri" w:hAnsi="Calibri" w:cs="Calibri"/>
                <w:sz w:val="22"/>
              </w:rPr>
            </w:pPr>
          </w:p>
          <w:p w14:paraId="36F8357A" w14:textId="77777777" w:rsidR="00FF2BBD" w:rsidRDefault="00FF2BBD" w:rsidP="00FF2BBD">
            <w:pPr>
              <w:autoSpaceDE w:val="0"/>
              <w:autoSpaceDN w:val="0"/>
              <w:jc w:val="both"/>
              <w:rPr>
                <w:rFonts w:asciiTheme="minorHAnsi" w:hAnsiTheme="minorHAnsi" w:cstheme="minorHAnsi"/>
                <w:sz w:val="22"/>
              </w:rPr>
            </w:pPr>
            <w:r>
              <w:rPr>
                <w:rFonts w:ascii="Calibri" w:hAnsi="Calibri" w:cs="Calibri"/>
                <w:sz w:val="22"/>
              </w:rPr>
              <w:t>Among principles 2 and 3, we support 3. For principle 3, we support option 4. However, regarding the criterion in the summary in Section 4.2,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r>
              <w:rPr>
                <w:rFonts w:asciiTheme="minorHAnsi" w:hAnsiTheme="minorHAnsi" w:cstheme="minorHAnsi"/>
                <w:sz w:val="22"/>
                <w:szCs w:val="28"/>
              </w:rPr>
              <w:t xml:space="preserve">”, a=0.2 is just exemplary </w:t>
            </w:r>
            <w:r>
              <w:rPr>
                <w:rFonts w:asciiTheme="minorHAnsi" w:hAnsiTheme="minorHAnsi" w:cstheme="minorHAnsi"/>
                <w:sz w:val="22"/>
              </w:rPr>
              <w:t xml:space="preserve">specified value which can also be configured. It can also be determined as the ratio of number of slots in RX active time over the total number of slots in RSW. </w:t>
            </w:r>
            <w:proofErr w:type="gramStart"/>
            <w:r>
              <w:rPr>
                <w:rFonts w:asciiTheme="minorHAnsi" w:hAnsiTheme="minorHAnsi" w:cstheme="minorHAnsi"/>
                <w:sz w:val="22"/>
              </w:rPr>
              <w:t>Therefore</w:t>
            </w:r>
            <w:proofErr w:type="gramEnd"/>
            <w:r>
              <w:rPr>
                <w:rFonts w:asciiTheme="minorHAnsi" w:hAnsiTheme="minorHAnsi" w:cstheme="minorHAnsi"/>
                <w:sz w:val="22"/>
              </w:rPr>
              <w:t xml:space="preserve"> our proposal can be better captured as </w:t>
            </w:r>
          </w:p>
          <w:p w14:paraId="6B2863AE" w14:textId="77777777" w:rsidR="00FF2BBD" w:rsidRDefault="00FF2BBD" w:rsidP="00FF2BBD">
            <w:pPr>
              <w:autoSpaceDE w:val="0"/>
              <w:autoSpaceDN w:val="0"/>
              <w:jc w:val="both"/>
              <w:rPr>
                <w:rFonts w:asciiTheme="minorHAnsi" w:hAnsiTheme="minorHAnsi" w:cstheme="minorHAnsi"/>
                <w:sz w:val="22"/>
              </w:rPr>
            </w:pPr>
          </w:p>
          <w:p w14:paraId="07850CAA" w14:textId="77777777" w:rsidR="00FF2BBD" w:rsidRPr="005E22BD" w:rsidRDefault="00FF2BBD" w:rsidP="00FF2BBD">
            <w:pPr>
              <w:pStyle w:val="ListParagraph"/>
              <w:numPr>
                <w:ilvl w:val="0"/>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5E22BD">
              <w:rPr>
                <w:rFonts w:asciiTheme="minorHAnsi" w:hAnsiTheme="minorHAnsi" w:cstheme="minorHAnsi"/>
                <w:sz w:val="22"/>
                <w:szCs w:val="28"/>
              </w:rPr>
              <w:t>subset</w:t>
            </w:r>
            <w:proofErr w:type="gramEnd"/>
            <w:r w:rsidRPr="005E22B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5E22BD">
              <w:rPr>
                <w:rFonts w:asciiTheme="minorHAnsi" w:hAnsiTheme="minorHAnsi" w:cstheme="minorHAnsi"/>
                <w:sz w:val="22"/>
                <w:szCs w:val="28"/>
              </w:rPr>
              <w:t xml:space="preserve">, where </w:t>
            </w:r>
          </w:p>
          <w:p w14:paraId="16439261" w14:textId="77777777" w:rsidR="00FF2BBD" w:rsidRPr="00380D6E" w:rsidRDefault="00FF2BBD" w:rsidP="00FF2BBD">
            <w:pPr>
              <w:pStyle w:val="ListParagraph"/>
              <w:numPr>
                <w:ilvl w:val="1"/>
                <w:numId w:val="51"/>
              </w:numPr>
              <w:autoSpaceDE w:val="0"/>
              <w:autoSpaceDN w:val="0"/>
              <w:ind w:leftChars="0"/>
              <w:jc w:val="both"/>
              <w:rPr>
                <w:rFonts w:asciiTheme="minorHAnsi" w:hAnsiTheme="minorHAnsi" w:cstheme="minorHAnsi"/>
                <w:sz w:val="22"/>
              </w:rPr>
            </w:pPr>
            <w:r w:rsidRPr="005E22BD">
              <w:rPr>
                <w:rFonts w:asciiTheme="minorHAnsi" w:hAnsiTheme="minorHAnsi" w:cstheme="minorHAnsi"/>
                <w:color w:val="FF0000"/>
                <w:sz w:val="22"/>
              </w:rPr>
              <w:t>a</w:t>
            </w:r>
            <w:r>
              <w:rPr>
                <w:rFonts w:asciiTheme="minorHAnsi" w:hAnsiTheme="minorHAnsi" w:cstheme="minorHAnsi"/>
                <w:sz w:val="22"/>
              </w:rPr>
              <w:t xml:space="preserve"> can be fixed, or preconfigured, or determined as ratio of the number of slots in RX active time over the total number of slots in RSW.</w:t>
            </w:r>
          </w:p>
        </w:tc>
      </w:tr>
      <w:tr w:rsidR="008176CA" w:rsidRPr="00B776A8" w14:paraId="007036A6" w14:textId="77777777" w:rsidTr="00190D5A">
        <w:tc>
          <w:tcPr>
            <w:tcW w:w="1680" w:type="dxa"/>
          </w:tcPr>
          <w:p w14:paraId="4A7F0FA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07880283" w14:textId="77777777" w:rsidR="008176CA" w:rsidRDefault="008176CA" w:rsidP="008176C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5. We are also fine with Option 2.</w:t>
            </w:r>
          </w:p>
          <w:p w14:paraId="07D51FB4" w14:textId="77777777" w:rsidR="008176CA" w:rsidRDefault="008176CA" w:rsidP="008176CA">
            <w:pPr>
              <w:autoSpaceDE w:val="0"/>
              <w:autoSpaceDN w:val="0"/>
              <w:jc w:val="both"/>
              <w:rPr>
                <w:rFonts w:asciiTheme="minorHAnsi" w:hAnsiTheme="minorHAnsi" w:cstheme="minorHAnsi"/>
                <w:sz w:val="22"/>
                <w:szCs w:val="28"/>
              </w:rPr>
            </w:pPr>
            <w:r>
              <w:rPr>
                <w:rFonts w:ascii="Calibri" w:eastAsiaTheme="minorEastAsia" w:hAnsi="Calibri" w:cs="Calibri" w:hint="eastAsia"/>
                <w:sz w:val="22"/>
                <w:lang w:eastAsia="zh-CN"/>
              </w:rPr>
              <w:t>O</w:t>
            </w:r>
            <w:r>
              <w:rPr>
                <w:rFonts w:ascii="Calibri" w:eastAsiaTheme="minorEastAsia" w:hAnsi="Calibri" w:cs="Calibri"/>
                <w:sz w:val="22"/>
                <w:lang w:eastAsia="zh-CN"/>
              </w:rPr>
              <w:t>ption 5 includes the following 2 parts</w:t>
            </w:r>
            <w:r w:rsidRPr="00317B6D">
              <w:rPr>
                <w:rFonts w:asciiTheme="minorHAnsi" w:hAnsiTheme="minorHAnsi" w:cstheme="minorHAnsi"/>
                <w:sz w:val="22"/>
                <w:szCs w:val="28"/>
              </w:rPr>
              <w:t xml:space="preserve">: </w:t>
            </w:r>
          </w:p>
          <w:p w14:paraId="162DF424"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 xml:space="preserve">A standalone/dedicated resource exclusion procedure is performed on the subset of candidate resources that are within the DRX active time of Rx-UE. </w:t>
            </w:r>
          </w:p>
          <w:p w14:paraId="7BFBC1F2" w14:textId="77777777" w:rsidR="008176CA" w:rsidRPr="00BA5D40" w:rsidRDefault="008176CA" w:rsidP="008176CA">
            <w:pPr>
              <w:pStyle w:val="ListParagraph"/>
              <w:numPr>
                <w:ilvl w:val="0"/>
                <w:numId w:val="38"/>
              </w:numPr>
              <w:autoSpaceDE w:val="0"/>
              <w:autoSpaceDN w:val="0"/>
              <w:ind w:leftChars="0"/>
              <w:jc w:val="both"/>
              <w:rPr>
                <w:rFonts w:asciiTheme="minorHAnsi" w:hAnsiTheme="minorHAnsi" w:cstheme="minorHAnsi"/>
                <w:sz w:val="22"/>
                <w:szCs w:val="28"/>
              </w:rPr>
            </w:pPr>
            <w:r w:rsidRPr="00BA5D40">
              <w:rPr>
                <w:rFonts w:asciiTheme="minorHAnsi" w:hAnsiTheme="minorHAnsi" w:cstheme="minorHAnsi"/>
                <w:sz w:val="22"/>
                <w:szCs w:val="28"/>
              </w:rPr>
              <w:t>The remaining resources are reported separately to MAC layer.</w:t>
            </w:r>
          </w:p>
          <w:p w14:paraId="044C5BF3" w14:textId="77777777" w:rsidR="008176CA" w:rsidRDefault="008176CA" w:rsidP="008176CA">
            <w:pPr>
              <w:autoSpaceDE w:val="0"/>
              <w:autoSpaceDN w:val="0"/>
              <w:jc w:val="both"/>
              <w:rPr>
                <w:rFonts w:ascii="Calibri" w:hAnsi="Calibri" w:cs="Calibri"/>
                <w:sz w:val="22"/>
              </w:rPr>
            </w:pPr>
            <w:r>
              <w:rPr>
                <w:rFonts w:asciiTheme="minorHAnsi" w:eastAsiaTheme="minorEastAsia" w:hAnsiTheme="minorHAnsi" w:cstheme="minorHAnsi"/>
                <w:sz w:val="22"/>
                <w:szCs w:val="28"/>
                <w:lang w:eastAsia="zh-CN"/>
              </w:rPr>
              <w:t>The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part (1</w:t>
            </w:r>
            <w:r w:rsidRPr="00BA5D40">
              <w:rPr>
                <w:rFonts w:asciiTheme="minorHAnsi" w:eastAsiaTheme="minorEastAsia" w:hAnsiTheme="minorHAnsi" w:cstheme="minorHAnsi"/>
                <w:sz w:val="22"/>
                <w:szCs w:val="28"/>
                <w:vertAlign w:val="superscript"/>
                <w:lang w:eastAsia="zh-CN"/>
              </w:rPr>
              <w:t>st</w:t>
            </w:r>
            <w:r>
              <w:rPr>
                <w:rFonts w:asciiTheme="minorHAnsi" w:eastAsiaTheme="minorEastAsia" w:hAnsiTheme="minorHAnsi" w:cstheme="minorHAnsi"/>
                <w:sz w:val="22"/>
                <w:szCs w:val="28"/>
                <w:lang w:eastAsia="zh-CN"/>
              </w:rPr>
              <w:t xml:space="preserve"> sub-bullet) is actually equivalent to Option 2. Therefore, if only discussing the resources within the DRX active time, we are also OK with Option 2.</w:t>
            </w:r>
          </w:p>
        </w:tc>
      </w:tr>
      <w:tr w:rsidR="007424AD" w:rsidRPr="00B776A8" w14:paraId="2B9DBC63" w14:textId="77777777" w:rsidTr="00190D5A">
        <w:tc>
          <w:tcPr>
            <w:tcW w:w="1680" w:type="dxa"/>
          </w:tcPr>
          <w:p w14:paraId="6BED28B6"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43FC6FB"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Not support principle 3</w:t>
            </w:r>
            <w:r w:rsidR="00347477">
              <w:rPr>
                <w:rFonts w:ascii="Calibri" w:eastAsiaTheme="minorEastAsia" w:hAnsi="Calibri" w:cs="Calibri"/>
                <w:sz w:val="22"/>
                <w:lang w:eastAsia="zh-CN"/>
              </w:rPr>
              <w:t xml:space="preserve"> (principle 2 in Section 4.2)</w:t>
            </w:r>
            <w:r>
              <w:rPr>
                <w:rFonts w:ascii="Calibri" w:eastAsiaTheme="minorEastAsia" w:hAnsi="Calibri" w:cs="Calibri"/>
                <w:sz w:val="22"/>
                <w:lang w:eastAsia="zh-CN"/>
              </w:rPr>
              <w:t>, support principle 4</w:t>
            </w:r>
            <w:r w:rsidR="00347477">
              <w:rPr>
                <w:rFonts w:ascii="Calibri" w:eastAsiaTheme="minorEastAsia" w:hAnsi="Calibri" w:cs="Calibri"/>
                <w:sz w:val="22"/>
                <w:lang w:eastAsia="zh-CN"/>
              </w:rPr>
              <w:t xml:space="preserve"> (principle 3 in Section 4.2)</w:t>
            </w:r>
            <w:r>
              <w:rPr>
                <w:rFonts w:ascii="Calibri" w:eastAsiaTheme="minorEastAsia" w:hAnsi="Calibri" w:cs="Calibri"/>
                <w:sz w:val="22"/>
                <w:lang w:eastAsia="zh-CN"/>
              </w:rPr>
              <w:t xml:space="preserve">. </w:t>
            </w:r>
          </w:p>
          <w:p w14:paraId="1DC149C0"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 xml:space="preserve">n our view, both principle 3 and principle 4 are solutions to guarantee there exist sufficient candidate resources within the indicated DRX active time that reported to MAC layer, therefore support both principles seems redundant and unnecessary. Since the selection of Y or Y' candidate slots are up to UE implementation, we think principle 4 is sufficient, and there is no need to further introduce restriction as principle 3. A smart UE will appropriately select candidate slots to ensure principle 4. </w:t>
            </w:r>
          </w:p>
          <w:p w14:paraId="1B3717EE" w14:textId="77777777" w:rsidR="007424AD" w:rsidRDefault="007424AD" w:rsidP="007424AD">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options in Principle 4, we prefer option 1 and option 3.</w:t>
            </w:r>
          </w:p>
        </w:tc>
      </w:tr>
      <w:tr w:rsidR="00454923" w:rsidRPr="00B776A8" w14:paraId="2E43C19E" w14:textId="77777777" w:rsidTr="00190D5A">
        <w:tc>
          <w:tcPr>
            <w:tcW w:w="1680" w:type="dxa"/>
          </w:tcPr>
          <w:p w14:paraId="5D50DAE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Xiaomi </w:t>
            </w:r>
          </w:p>
        </w:tc>
        <w:tc>
          <w:tcPr>
            <w:tcW w:w="7954" w:type="dxa"/>
          </w:tcPr>
          <w:p w14:paraId="01EAF849"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support both principle 3 and 4</w:t>
            </w:r>
            <w:r>
              <w:rPr>
                <w:rFonts w:ascii="Calibri" w:eastAsiaTheme="minorEastAsia" w:hAnsi="Calibri" w:cs="Calibri"/>
                <w:sz w:val="22"/>
                <w:lang w:eastAsia="zh-CN"/>
              </w:rPr>
              <w:t xml:space="preserve"> (in this section)</w:t>
            </w:r>
            <w:r>
              <w:rPr>
                <w:rFonts w:ascii="Calibri" w:eastAsiaTheme="minorEastAsia" w:hAnsi="Calibri" w:cs="Calibri" w:hint="eastAsia"/>
                <w:sz w:val="22"/>
                <w:lang w:eastAsia="zh-CN"/>
              </w:rPr>
              <w:t xml:space="preserve"> in general. </w:t>
            </w:r>
          </w:p>
        </w:tc>
      </w:tr>
      <w:tr w:rsidR="00A93A45" w:rsidRPr="00B776A8" w14:paraId="3D3757DC" w14:textId="77777777" w:rsidTr="00190D5A">
        <w:tc>
          <w:tcPr>
            <w:tcW w:w="1680" w:type="dxa"/>
          </w:tcPr>
          <w:p w14:paraId="78678D9C" w14:textId="77777777" w:rsidR="00A93A45" w:rsidRDefault="00A93A45" w:rsidP="00A93A45">
            <w:pPr>
              <w:autoSpaceDE w:val="0"/>
              <w:autoSpaceDN w:val="0"/>
              <w:jc w:val="both"/>
              <w:rPr>
                <w:rFonts w:ascii="Calibri" w:eastAsiaTheme="minorEastAsia" w:hAnsi="Calibri" w:cs="Calibri"/>
                <w:sz w:val="22"/>
                <w:lang w:eastAsia="zh-CN"/>
              </w:rPr>
            </w:pPr>
            <w:r w:rsidRPr="00DA1E3C">
              <w:rPr>
                <w:rFonts w:ascii="Calibri" w:eastAsiaTheme="minorEastAsia" w:hAnsi="Calibri" w:cs="Calibri" w:hint="eastAsia"/>
                <w:color w:val="000000" w:themeColor="text1"/>
                <w:sz w:val="22"/>
                <w:lang w:eastAsia="zh-CN"/>
              </w:rPr>
              <w:t>S</w:t>
            </w:r>
            <w:r w:rsidRPr="00DA1E3C">
              <w:rPr>
                <w:rFonts w:ascii="Calibri" w:eastAsiaTheme="minorEastAsia" w:hAnsi="Calibri" w:cs="Calibri"/>
                <w:color w:val="000000" w:themeColor="text1"/>
                <w:sz w:val="22"/>
                <w:lang w:eastAsia="zh-CN"/>
              </w:rPr>
              <w:t>preadtrum</w:t>
            </w:r>
          </w:p>
        </w:tc>
        <w:tc>
          <w:tcPr>
            <w:tcW w:w="7954" w:type="dxa"/>
          </w:tcPr>
          <w:p w14:paraId="37B087E4" w14:textId="77777777" w:rsidR="00A93A45" w:rsidRDefault="00A93A45" w:rsidP="00A93A45">
            <w:pPr>
              <w:autoSpaceDE w:val="0"/>
              <w:autoSpaceDN w:val="0"/>
              <w:jc w:val="both"/>
              <w:rPr>
                <w:rFonts w:ascii="Calibri" w:eastAsiaTheme="minorEastAsia" w:hAnsi="Calibri" w:cs="Calibri"/>
                <w:color w:val="000000" w:themeColor="text1"/>
                <w:sz w:val="22"/>
                <w:lang w:eastAsia="zh-CN"/>
              </w:rPr>
            </w:pPr>
            <w:r>
              <w:rPr>
                <w:rFonts w:ascii="Calibri" w:eastAsiaTheme="minorEastAsia" w:hAnsi="Calibri" w:cs="Calibri" w:hint="eastAsia"/>
                <w:color w:val="000000" w:themeColor="text1"/>
                <w:sz w:val="22"/>
                <w:lang w:eastAsia="zh-CN"/>
              </w:rPr>
              <w:t>W</w:t>
            </w:r>
            <w:r>
              <w:rPr>
                <w:rFonts w:ascii="Calibri" w:eastAsiaTheme="minorEastAsia" w:hAnsi="Calibri" w:cs="Calibri"/>
                <w:color w:val="000000" w:themeColor="text1"/>
                <w:sz w:val="22"/>
                <w:lang w:eastAsia="zh-CN"/>
              </w:rPr>
              <w:t xml:space="preserve">e are ok with </w:t>
            </w:r>
            <w:r>
              <w:rPr>
                <w:rFonts w:ascii="Calibri" w:eastAsiaTheme="minorEastAsia" w:hAnsi="Calibri" w:cs="Calibri"/>
                <w:sz w:val="22"/>
                <w:lang w:eastAsia="zh-CN"/>
              </w:rPr>
              <w:t>Principle 3</w:t>
            </w:r>
          </w:p>
          <w:p w14:paraId="0A5A172A" w14:textId="77777777" w:rsidR="00A93A45" w:rsidRPr="00A93A45" w:rsidRDefault="00A93A45" w:rsidP="00A93A45">
            <w:pPr>
              <w:autoSpaceDE w:val="0"/>
              <w:autoSpaceDN w:val="0"/>
              <w:jc w:val="both"/>
              <w:rPr>
                <w:rFonts w:ascii="Calibri" w:eastAsiaTheme="minorEastAsia" w:hAnsi="Calibri" w:cs="Calibri"/>
                <w:color w:val="000000" w:themeColor="text1"/>
                <w:sz w:val="22"/>
                <w:lang w:eastAsia="zh-CN"/>
              </w:rPr>
            </w:pPr>
            <w:r w:rsidRPr="00DA1E3C">
              <w:rPr>
                <w:rFonts w:ascii="Calibri" w:eastAsiaTheme="minorEastAsia" w:hAnsi="Calibri" w:cs="Calibri"/>
                <w:color w:val="000000" w:themeColor="text1"/>
                <w:sz w:val="22"/>
                <w:lang w:eastAsia="zh-CN"/>
              </w:rPr>
              <w:t xml:space="preserve">We support principle 4 with option </w:t>
            </w:r>
            <w:r>
              <w:rPr>
                <w:rFonts w:ascii="Calibri" w:eastAsiaTheme="minorEastAsia" w:hAnsi="Calibri" w:cs="Calibri"/>
                <w:color w:val="000000" w:themeColor="text1"/>
                <w:sz w:val="22"/>
                <w:lang w:eastAsia="zh-CN"/>
              </w:rPr>
              <w:t>2</w:t>
            </w:r>
            <w:r w:rsidRPr="00DA1E3C">
              <w:rPr>
                <w:rFonts w:ascii="Calibri" w:eastAsiaTheme="minorEastAsia" w:hAnsi="Calibri" w:cs="Calibri"/>
                <w:color w:val="000000" w:themeColor="text1"/>
                <w:sz w:val="22"/>
                <w:lang w:eastAsia="zh-CN"/>
              </w:rPr>
              <w:t>.</w:t>
            </w:r>
          </w:p>
        </w:tc>
      </w:tr>
      <w:tr w:rsidR="00A353AF" w:rsidRPr="00C67F08" w14:paraId="2520CC9B" w14:textId="77777777" w:rsidTr="00A353AF">
        <w:tc>
          <w:tcPr>
            <w:tcW w:w="1680" w:type="dxa"/>
          </w:tcPr>
          <w:p w14:paraId="0F327635"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1DED7638" w14:textId="77777777" w:rsidR="00A353AF" w:rsidRDefault="00A353AF" w:rsidP="001F73EE">
            <w:pPr>
              <w:autoSpaceDE w:val="0"/>
              <w:autoSpaceDN w:val="0"/>
              <w:jc w:val="both"/>
              <w:rPr>
                <w:rFonts w:ascii="Calibri" w:hAnsi="Calibri" w:cs="Calibri"/>
                <w:sz w:val="22"/>
              </w:rPr>
            </w:pPr>
            <w:r>
              <w:rPr>
                <w:rFonts w:ascii="Calibri" w:hAnsi="Calibri" w:cs="Calibri"/>
                <w:sz w:val="22"/>
              </w:rPr>
              <w:t>On principle 3, we do not think the restriction is needed. For periodic transmission, Y candidate slots are selected before trigger slot n. Even for aperiodic transmission, UE can pre-select the Y’ candidate slots based on its implementation. However, the overlapping ratio between RSW and active time is varied since the uncertainty of packet delivered time from MAC layer. It is not always possible to re-select Y to guarantee N slots within active time.</w:t>
            </w:r>
          </w:p>
          <w:p w14:paraId="39DD0734" w14:textId="77777777" w:rsidR="00A353AF" w:rsidRDefault="00A353AF" w:rsidP="001F73EE">
            <w:pPr>
              <w:autoSpaceDE w:val="0"/>
              <w:autoSpaceDN w:val="0"/>
              <w:jc w:val="both"/>
              <w:rPr>
                <w:rFonts w:ascii="Calibri" w:hAnsi="Calibri" w:cs="Calibri"/>
                <w:sz w:val="22"/>
              </w:rPr>
            </w:pPr>
          </w:p>
          <w:p w14:paraId="6F6A2CF4"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On principle 4, we are supportive on option 1 with modification in the section 4.2. In </w:t>
            </w:r>
            <w:proofErr w:type="gramStart"/>
            <w:r>
              <w:rPr>
                <w:rFonts w:ascii="Calibri" w:hAnsi="Calibri" w:cs="Calibri"/>
                <w:sz w:val="22"/>
              </w:rPr>
              <w:t>addition</w:t>
            </w:r>
            <w:proofErr w:type="gramEnd"/>
            <w:r>
              <w:rPr>
                <w:rFonts w:ascii="Calibri" w:hAnsi="Calibri" w:cs="Calibri"/>
                <w:sz w:val="22"/>
              </w:rPr>
              <w:t xml:space="preserve"> the enhancement after step 7, it should be also aware that after step 5, some candidate slots are precluded due to half duplexing and may cause the new defined threshold cannot be satisfied. In this case, similar handling as step 5a) can be applied that all the excluded candidate resource are restored.</w:t>
            </w:r>
          </w:p>
          <w:p w14:paraId="574B8F64" w14:textId="77777777" w:rsidR="00A353AF" w:rsidRDefault="00A353AF" w:rsidP="001F73EE">
            <w:pPr>
              <w:autoSpaceDE w:val="0"/>
              <w:autoSpaceDN w:val="0"/>
              <w:jc w:val="both"/>
              <w:rPr>
                <w:rFonts w:ascii="Calibri" w:hAnsi="Calibri" w:cs="Calibri"/>
                <w:sz w:val="22"/>
              </w:rPr>
            </w:pPr>
          </w:p>
          <w:p w14:paraId="08C8C7D2" w14:textId="77777777" w:rsidR="00A353AF" w:rsidRDefault="00A353AF" w:rsidP="001F73EE">
            <w:pPr>
              <w:autoSpaceDE w:val="0"/>
              <w:autoSpaceDN w:val="0"/>
              <w:jc w:val="both"/>
              <w:rPr>
                <w:rFonts w:ascii="Calibri" w:hAnsi="Calibri" w:cs="Calibri"/>
                <w:sz w:val="22"/>
              </w:rPr>
            </w:pPr>
            <w:r>
              <w:rPr>
                <w:rFonts w:ascii="Calibri" w:hAnsi="Calibri" w:cs="Calibri"/>
                <w:sz w:val="22"/>
              </w:rPr>
              <w:t>Therefore, we suggest to have following changes on the option 1.</w:t>
            </w:r>
          </w:p>
          <w:p w14:paraId="19A68AA0" w14:textId="77777777" w:rsidR="00A353AF" w:rsidRPr="00380D6E" w:rsidRDefault="00A353AF" w:rsidP="00380D6E">
            <w:pPr>
              <w:pStyle w:val="ListParagraph"/>
              <w:numPr>
                <w:ilvl w:val="1"/>
                <w:numId w:val="44"/>
              </w:numPr>
              <w:ind w:leftChars="0" w:left="478"/>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Option 1: The same higher layer parameter (</w:t>
            </w:r>
            <w:proofErr w:type="spellStart"/>
            <w:r w:rsidRPr="00B64DE9">
              <w:rPr>
                <w:rFonts w:asciiTheme="minorHAnsi" w:hAnsiTheme="minorHAnsi" w:cstheme="minorHAnsi"/>
                <w:i/>
                <w:iCs/>
                <w:color w:val="000000" w:themeColor="text1"/>
                <w:sz w:val="22"/>
                <w:szCs w:val="28"/>
              </w:rPr>
              <w:t>sl-TxPercentageList</w:t>
            </w:r>
            <w:proofErr w:type="spellEnd"/>
            <w:r w:rsidRPr="00B64DE9">
              <w:rPr>
                <w:rFonts w:asciiTheme="minorHAnsi" w:hAnsiTheme="minorHAnsi" w:cstheme="minorHAnsi"/>
                <w:color w:val="000000" w:themeColor="text1"/>
                <w:sz w:val="22"/>
                <w:szCs w:val="28"/>
              </w:rPr>
              <w:t xml:space="preserve">) is </w:t>
            </w:r>
            <w:r>
              <w:rPr>
                <w:rFonts w:asciiTheme="minorHAnsi" w:hAnsiTheme="minorHAnsi" w:cstheme="minorHAnsi"/>
                <w:color w:val="000000" w:themeColor="text1"/>
                <w:sz w:val="22"/>
                <w:szCs w:val="28"/>
              </w:rPr>
              <w:t>re</w:t>
            </w:r>
            <w:r w:rsidRPr="00B64DE9">
              <w:rPr>
                <w:rFonts w:asciiTheme="minorHAnsi" w:hAnsiTheme="minorHAnsi" w:cstheme="minorHAnsi"/>
                <w:color w:val="000000" w:themeColor="text1"/>
                <w:sz w:val="22"/>
                <w:szCs w:val="28"/>
              </w:rPr>
              <w:t xml:space="preserve">used for the </w:t>
            </w:r>
            <w:r>
              <w:rPr>
                <w:rFonts w:asciiTheme="minorHAnsi" w:hAnsiTheme="minorHAnsi" w:cstheme="minorHAnsi"/>
                <w:color w:val="000000" w:themeColor="text1"/>
                <w:sz w:val="22"/>
                <w:szCs w:val="28"/>
              </w:rPr>
              <w:t xml:space="preserve">ratio / </w:t>
            </w:r>
            <w:r w:rsidRPr="00B64DE9">
              <w:rPr>
                <w:rFonts w:asciiTheme="minorHAnsi" w:hAnsiTheme="minorHAnsi" w:cstheme="minorHAnsi"/>
                <w:color w:val="000000" w:themeColor="text1"/>
                <w:sz w:val="22"/>
                <w:szCs w:val="28"/>
              </w:rPr>
              <w:t>threshold of the subset of candidate resources within the indicated DRX active time of the Rx-UE. T</w:t>
            </w:r>
            <w:r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Pr="00317B6D">
              <w:rPr>
                <w:rFonts w:asciiTheme="minorHAnsi" w:hAnsiTheme="minorHAnsi" w:cstheme="minorHAnsi"/>
                <w:color w:val="000000" w:themeColor="text1"/>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lang w:eastAsia="en-GB"/>
              </w:rPr>
              <w:t xml:space="preserve"> </w:t>
            </w:r>
            <w:r w:rsidRPr="00317B6D">
              <w:rPr>
                <w:rFonts w:asciiTheme="minorHAnsi" w:hAnsiTheme="minorHAnsi" w:cstheme="minorHAnsi"/>
                <w:color w:val="000000" w:themeColor="text1"/>
                <w:sz w:val="22"/>
                <w:szCs w:val="28"/>
              </w:rPr>
              <w:t xml:space="preserve">is to be </w:t>
            </w:r>
            <w:r w:rsidRPr="00317B6D">
              <w:rPr>
                <w:rFonts w:asciiTheme="minorHAnsi" w:hAnsiTheme="minorHAnsi" w:cstheme="minorHAnsi"/>
                <w:color w:val="000000" w:themeColor="text1"/>
                <w:sz w:val="22"/>
                <w:szCs w:val="28"/>
              </w:rPr>
              <w:lastRenderedPageBreak/>
              <w:t xml:space="preserve">met by </w:t>
            </w:r>
            <w:r w:rsidRPr="00F176B6">
              <w:rPr>
                <w:rFonts w:asciiTheme="minorHAnsi" w:hAnsiTheme="minorHAnsi" w:cstheme="minorHAnsi"/>
                <w:color w:val="00B050"/>
                <w:sz w:val="22"/>
                <w:szCs w:val="28"/>
              </w:rPr>
              <w:t xml:space="preserve">restoring all the excluded 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 xml:space="preserve">of RX UE </w:t>
            </w:r>
            <w:r w:rsidRPr="00F176B6">
              <w:rPr>
                <w:rFonts w:asciiTheme="minorHAnsi" w:hAnsiTheme="minorHAnsi" w:cstheme="minorHAnsi"/>
                <w:color w:val="00B050"/>
                <w:sz w:val="22"/>
                <w:szCs w:val="28"/>
              </w:rPr>
              <w:t>after step 5</w:t>
            </w:r>
            <w:r>
              <w:rPr>
                <w:rFonts w:asciiTheme="minorHAnsi" w:hAnsiTheme="minorHAnsi" w:cstheme="minorHAnsi"/>
                <w:color w:val="00B050"/>
                <w:sz w:val="22"/>
                <w:szCs w:val="28"/>
              </w:rPr>
              <w:t xml:space="preserve"> (if step 5 results in threshold cannot be met)</w:t>
            </w:r>
            <w:r w:rsidRPr="00F176B6">
              <w:rPr>
                <w:rFonts w:asciiTheme="minorHAnsi" w:hAnsiTheme="minorHAnsi" w:cstheme="minorHAnsi"/>
                <w:color w:val="00B050"/>
                <w:sz w:val="22"/>
                <w:szCs w:val="28"/>
              </w:rPr>
              <w:t xml:space="preserve"> and </w:t>
            </w:r>
            <w:r w:rsidRPr="00317B6D">
              <w:rPr>
                <w:rFonts w:asciiTheme="minorHAnsi" w:hAnsiTheme="minorHAnsi" w:cstheme="minorHAnsi"/>
                <w:color w:val="000000" w:themeColor="text1"/>
                <w:sz w:val="22"/>
                <w:szCs w:val="28"/>
              </w:rPr>
              <w:t>using the RSRP threshold increment</w:t>
            </w:r>
            <w:r>
              <w:rPr>
                <w:rFonts w:asciiTheme="minorHAnsi" w:hAnsiTheme="minorHAnsi" w:cstheme="minorHAnsi"/>
                <w:color w:val="000000" w:themeColor="text1"/>
                <w:sz w:val="22"/>
                <w:szCs w:val="28"/>
              </w:rPr>
              <w:t xml:space="preserve"> for those </w:t>
            </w:r>
            <w:r w:rsidRPr="00F176B6">
              <w:rPr>
                <w:rFonts w:asciiTheme="minorHAnsi" w:hAnsiTheme="minorHAnsi" w:cstheme="minorHAnsi"/>
                <w:color w:val="00B050"/>
                <w:sz w:val="22"/>
                <w:szCs w:val="28"/>
              </w:rPr>
              <w:t xml:space="preserve">resources </w:t>
            </w:r>
            <w:r>
              <w:rPr>
                <w:rFonts w:asciiTheme="minorHAnsi" w:hAnsiTheme="minorHAnsi" w:cstheme="minorHAnsi"/>
                <w:color w:val="00B050"/>
                <w:sz w:val="22"/>
                <w:szCs w:val="28"/>
              </w:rPr>
              <w:t xml:space="preserve">within </w:t>
            </w:r>
            <w:r w:rsidRPr="00F176B6">
              <w:rPr>
                <w:rFonts w:asciiTheme="minorHAnsi" w:hAnsiTheme="minorHAnsi" w:cstheme="minorHAnsi"/>
                <w:color w:val="000000" w:themeColor="text1"/>
                <w:sz w:val="22"/>
                <w:szCs w:val="28"/>
              </w:rPr>
              <w:t>the indicated DRX active time</w:t>
            </w:r>
            <w:r w:rsidRPr="00F176B6">
              <w:rPr>
                <w:rFonts w:asciiTheme="minorHAnsi" w:hAnsiTheme="minorHAnsi" w:cstheme="minorHAnsi"/>
                <w:color w:val="00B050"/>
                <w:sz w:val="22"/>
                <w:szCs w:val="28"/>
              </w:rPr>
              <w:t xml:space="preserve"> </w:t>
            </w:r>
            <w:r>
              <w:rPr>
                <w:rFonts w:asciiTheme="minorHAnsi" w:hAnsiTheme="minorHAnsi" w:cstheme="minorHAnsi"/>
                <w:color w:val="00B050"/>
                <w:sz w:val="22"/>
                <w:szCs w:val="28"/>
              </w:rPr>
              <w:t>of RX UE</w:t>
            </w:r>
            <w:r w:rsidRPr="00317B6D">
              <w:rPr>
                <w:rFonts w:asciiTheme="minorHAnsi" w:hAnsiTheme="minorHAnsi" w:cstheme="minorHAnsi"/>
                <w:color w:val="000000" w:themeColor="text1"/>
                <w:sz w:val="22"/>
                <w:szCs w:val="28"/>
              </w:rPr>
              <w:t xml:space="preserve"> in Step 7</w:t>
            </w:r>
            <w:r w:rsidRPr="00F176B6">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Pr="00F176B6">
              <w:rPr>
                <w:rFonts w:asciiTheme="minorHAnsi" w:hAnsiTheme="minorHAnsi" w:cstheme="minorHAnsi"/>
                <w:color w:val="000000" w:themeColor="text1"/>
                <w:sz w:val="22"/>
                <w:szCs w:val="28"/>
              </w:rPr>
              <w:t xml:space="preserve"> is the total number of candidate single-slot resources within the indicated DRX active time of the Rx-UE.</w:t>
            </w:r>
          </w:p>
        </w:tc>
      </w:tr>
      <w:tr w:rsidR="00A9385F" w:rsidRPr="00C67F08" w14:paraId="01B49BB5" w14:textId="77777777" w:rsidTr="00A353AF">
        <w:tc>
          <w:tcPr>
            <w:tcW w:w="1680" w:type="dxa"/>
          </w:tcPr>
          <w:p w14:paraId="76561DCA"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60C1B329" w14:textId="77777777" w:rsidR="00A9385F" w:rsidRDefault="00A9385F" w:rsidP="00A9385F">
            <w:pPr>
              <w:autoSpaceDE w:val="0"/>
              <w:autoSpaceDN w:val="0"/>
              <w:jc w:val="both"/>
              <w:rPr>
                <w:rFonts w:ascii="Calibri" w:hAnsi="Calibri" w:cs="Calibri"/>
                <w:sz w:val="22"/>
              </w:rPr>
            </w:pPr>
            <w:r>
              <w:rPr>
                <w:rFonts w:ascii="Calibri" w:hAnsi="Calibri" w:cs="Calibri"/>
                <w:sz w:val="22"/>
              </w:rPr>
              <w:t xml:space="preserve">In our view, the UE shall report resources which are only in the SL DRX active time of the RX UE. However, for the sake of progress we are fine of supporting Principle 3 together with principle 5: </w:t>
            </w:r>
          </w:p>
          <w:p w14:paraId="02031194" w14:textId="77777777" w:rsidR="00A9385F" w:rsidRDefault="00A9385F" w:rsidP="00A9385F">
            <w:pPr>
              <w:autoSpaceDE w:val="0"/>
              <w:autoSpaceDN w:val="0"/>
              <w:jc w:val="both"/>
              <w:rPr>
                <w:rFonts w:ascii="Calibri" w:hAnsi="Calibri" w:cs="Calibri"/>
                <w:sz w:val="22"/>
              </w:rPr>
            </w:pPr>
          </w:p>
          <w:p w14:paraId="4AC5FA89" w14:textId="77777777" w:rsidR="00A9385F" w:rsidRPr="00A5371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first N resou</w:t>
            </w:r>
            <w:r>
              <w:rPr>
                <w:rFonts w:ascii="Calibri" w:hAnsi="Calibri" w:cs="Calibri"/>
                <w:sz w:val="22"/>
              </w:rPr>
              <w:t>r</w:t>
            </w:r>
            <w:r w:rsidRPr="00A5371F">
              <w:rPr>
                <w:rFonts w:ascii="Calibri" w:hAnsi="Calibri" w:cs="Calibri"/>
                <w:sz w:val="22"/>
              </w:rPr>
              <w:t xml:space="preserve">ces are selected within the SL DRX active time (P3). </w:t>
            </w:r>
          </w:p>
          <w:p w14:paraId="28293436" w14:textId="77777777" w:rsidR="00A9385F" w:rsidRDefault="00A9385F" w:rsidP="00A9385F">
            <w:pPr>
              <w:pStyle w:val="ListParagraph"/>
              <w:numPr>
                <w:ilvl w:val="0"/>
                <w:numId w:val="53"/>
              </w:numPr>
              <w:autoSpaceDE w:val="0"/>
              <w:autoSpaceDN w:val="0"/>
              <w:ind w:leftChars="0"/>
              <w:jc w:val="both"/>
              <w:rPr>
                <w:rFonts w:ascii="Calibri" w:hAnsi="Calibri" w:cs="Calibri"/>
                <w:sz w:val="22"/>
              </w:rPr>
            </w:pPr>
            <w:r w:rsidRPr="00A5371F">
              <w:rPr>
                <w:rFonts w:ascii="Calibri" w:hAnsi="Calibri" w:cs="Calibri"/>
                <w:sz w:val="22"/>
              </w:rPr>
              <w:t>The remaini</w:t>
            </w:r>
            <w:r>
              <w:rPr>
                <w:rFonts w:ascii="Calibri" w:hAnsi="Calibri" w:cs="Calibri"/>
                <w:sz w:val="22"/>
              </w:rPr>
              <w:t>n</w:t>
            </w:r>
            <w:r w:rsidRPr="00A5371F">
              <w:rPr>
                <w:rFonts w:ascii="Calibri" w:hAnsi="Calibri" w:cs="Calibri"/>
                <w:sz w:val="22"/>
              </w:rPr>
              <w:t xml:space="preserve">g resources </w:t>
            </w:r>
            <w:r>
              <w:rPr>
                <w:rFonts w:ascii="Calibri" w:hAnsi="Calibri" w:cs="Calibri"/>
                <w:sz w:val="22"/>
              </w:rPr>
              <w:t>K are</w:t>
            </w:r>
            <w:r w:rsidRPr="00A5371F">
              <w:rPr>
                <w:rFonts w:ascii="Calibri" w:hAnsi="Calibri" w:cs="Calibri"/>
                <w:sz w:val="22"/>
              </w:rPr>
              <w:t xml:space="preserve"> selected within the SL DRX active time by UE implementation (P5).</w:t>
            </w:r>
          </w:p>
          <w:p w14:paraId="4FC4CF50" w14:textId="77777777" w:rsidR="00A9385F" w:rsidRPr="00AE1473" w:rsidRDefault="00A9385F" w:rsidP="00A9385F">
            <w:pPr>
              <w:pStyle w:val="ListParagraph"/>
              <w:autoSpaceDE w:val="0"/>
              <w:autoSpaceDN w:val="0"/>
              <w:ind w:leftChars="0" w:left="720"/>
              <w:jc w:val="both"/>
              <w:rPr>
                <w:rFonts w:ascii="Calibri" w:hAnsi="Calibri" w:cs="Calibri"/>
                <w:sz w:val="22"/>
              </w:rPr>
            </w:pPr>
          </w:p>
          <w:p w14:paraId="4C5205C8" w14:textId="77777777" w:rsidR="00A9385F" w:rsidRDefault="00A9385F" w:rsidP="00A9385F">
            <w:pPr>
              <w:autoSpaceDE w:val="0"/>
              <w:autoSpaceDN w:val="0"/>
              <w:jc w:val="both"/>
              <w:rPr>
                <w:rFonts w:ascii="Calibri" w:hAnsi="Calibri" w:cs="Calibri"/>
                <w:sz w:val="22"/>
              </w:rPr>
            </w:pPr>
            <w:r>
              <w:rPr>
                <w:rFonts w:ascii="Calibri" w:hAnsi="Calibri" w:cs="Calibri"/>
                <w:sz w:val="22"/>
              </w:rPr>
              <w:t>We think that it is important that this Q2-2 is discussed together with the details of P2-1 in order to have a complete proposal.</w:t>
            </w:r>
          </w:p>
        </w:tc>
      </w:tr>
      <w:tr w:rsidR="00553DE7" w:rsidRPr="00C67F08" w14:paraId="5D1C26FC" w14:textId="77777777" w:rsidTr="00A353AF">
        <w:tc>
          <w:tcPr>
            <w:tcW w:w="1680" w:type="dxa"/>
          </w:tcPr>
          <w:p w14:paraId="08C61E43"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3383A9F7"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We support both principle 3 and 4.</w:t>
            </w:r>
          </w:p>
        </w:tc>
      </w:tr>
    </w:tbl>
    <w:p w14:paraId="1C108055" w14:textId="77777777" w:rsidR="00530971" w:rsidRDefault="00530971" w:rsidP="00C67F08">
      <w:pPr>
        <w:pStyle w:val="0Maintext"/>
        <w:spacing w:after="0" w:afterAutospacing="0"/>
        <w:ind w:firstLine="0"/>
      </w:pPr>
    </w:p>
    <w:p w14:paraId="4017F287" w14:textId="77777777" w:rsidR="00750FED" w:rsidRDefault="00750FED" w:rsidP="00C67F08">
      <w:pPr>
        <w:pStyle w:val="0Maintext"/>
        <w:spacing w:after="0" w:afterAutospacing="0"/>
        <w:ind w:firstLine="0"/>
      </w:pPr>
    </w:p>
    <w:p w14:paraId="71C000FA" w14:textId="77777777" w:rsidR="00750FED" w:rsidRDefault="00750FED" w:rsidP="00750FED">
      <w:pPr>
        <w:pStyle w:val="Heading3"/>
      </w:pPr>
      <w:r>
        <w:t>Proposal for 2</w:t>
      </w:r>
      <w:r w:rsidRPr="00410C90">
        <w:rPr>
          <w:vertAlign w:val="superscript"/>
        </w:rPr>
        <w:t>nd</w:t>
      </w:r>
      <w:r>
        <w:t xml:space="preserve"> GTW</w:t>
      </w:r>
    </w:p>
    <w:p w14:paraId="6DF27226" w14:textId="77777777" w:rsidR="00750FED" w:rsidRDefault="00750FED" w:rsidP="00750FED">
      <w:pPr>
        <w:rPr>
          <w:rFonts w:asciiTheme="minorHAnsi" w:hAnsiTheme="minorHAnsi" w:cstheme="minorHAnsi"/>
          <w:sz w:val="22"/>
          <w:szCs w:val="28"/>
        </w:rPr>
      </w:pPr>
      <w:r>
        <w:rPr>
          <w:rFonts w:asciiTheme="minorHAnsi" w:hAnsiTheme="minorHAnsi" w:cstheme="minorHAnsi"/>
          <w:sz w:val="22"/>
          <w:szCs w:val="28"/>
        </w:rPr>
        <w:t>Based on the inputs and suggestions received in Section 3.2.1, the proposal 2-1 is now revised to the following version in Proposal 2-1 (II) that combines with Principle 3 and 4 to give a complete solution. Some responses and explanation to some received comments from the FL:</w:t>
      </w:r>
    </w:p>
    <w:p w14:paraId="09121B6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first principle (1st bullet):</w:t>
      </w:r>
    </w:p>
    <w:p w14:paraId="16B24B83" w14:textId="77777777" w:rsidR="00750FED" w:rsidRPr="007910F4"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Clarification from Qualcomm: the intention is to </w:t>
      </w:r>
      <w:r>
        <w:rPr>
          <w:rFonts w:ascii="Calibri" w:hAnsi="Calibri" w:cs="Calibri"/>
          <w:sz w:val="22"/>
        </w:rPr>
        <w:t>simplify procedure by avoiding discussions and details about how to handle multiple durations, what to do if resources are selected between the two durations but not in the first (in which case these resources are unusable), and so on.</w:t>
      </w:r>
    </w:p>
    <w:p w14:paraId="51079530"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Calibri" w:hAnsi="Calibri" w:cs="Calibri"/>
          <w:sz w:val="22"/>
        </w:rPr>
        <w:t>Based on the received comments, many are still unclear about the intention of this bullet and the meaning of “one SL DRX active time” or it is outside of RAN1 scope. Let me remove it for now.</w:t>
      </w:r>
    </w:p>
    <w:p w14:paraId="2AF33FE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second principle (2nd bullet):</w:t>
      </w:r>
    </w:p>
    <w:p w14:paraId="50E78F9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Yes, the intention is for the MAC layer to select resource for the initial transmission within the DRX active time of the RX UE. If UE selects the first of Y or Y’ candidate slots </w:t>
      </w:r>
      <w:proofErr w:type="gramStart"/>
      <w:r>
        <w:rPr>
          <w:rFonts w:asciiTheme="minorHAnsi" w:hAnsiTheme="minorHAnsi" w:cstheme="minorHAnsi"/>
          <w:sz w:val="22"/>
          <w:szCs w:val="28"/>
        </w:rPr>
        <w:t>starts</w:t>
      </w:r>
      <w:proofErr w:type="gramEnd"/>
      <w:r>
        <w:rPr>
          <w:rFonts w:asciiTheme="minorHAnsi" w:hAnsiTheme="minorHAnsi" w:cstheme="minorHAnsi"/>
          <w:sz w:val="22"/>
          <w:szCs w:val="28"/>
        </w:rPr>
        <w:t xml:space="preserve"> from an inactive time of the RX UE for some slots, then all of the remaining candidate resources within these slots after step 6 will not be useable by the MAC layer because they are within the inactive time of the RX UE.</w:t>
      </w:r>
    </w:p>
    <w:p w14:paraId="5E7C1AF9" w14:textId="77777777" w:rsidR="00750FED" w:rsidRPr="007A5508"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 xml:space="preserve">It needs to be clarified that even though the first of Y or Y’ candidate slots </w:t>
      </w:r>
      <w:proofErr w:type="gramStart"/>
      <w:r>
        <w:rPr>
          <w:rFonts w:asciiTheme="minorHAnsi" w:hAnsiTheme="minorHAnsi" w:cstheme="minorHAnsi"/>
          <w:sz w:val="22"/>
          <w:szCs w:val="28"/>
        </w:rPr>
        <w:t>starts</w:t>
      </w:r>
      <w:proofErr w:type="gramEnd"/>
      <w:r>
        <w:rPr>
          <w:rFonts w:asciiTheme="minorHAnsi" w:hAnsiTheme="minorHAnsi" w:cstheme="minorHAnsi"/>
          <w:sz w:val="22"/>
          <w:szCs w:val="28"/>
        </w:rPr>
        <w:t xml:space="preserve"> from the DRX active time of RX UE, it does not necessarily means that candidate resources in the first candidate slot will </w:t>
      </w:r>
      <w:r>
        <w:rPr>
          <w:rFonts w:ascii="Calibri" w:hAnsi="Calibri" w:cs="Calibri"/>
          <w:sz w:val="22"/>
        </w:rPr>
        <w:t>remain in the set after performing resource exclusion.</w:t>
      </w:r>
    </w:p>
    <w:p w14:paraId="5A23A61C"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What LGE’s suggested modification to have the first N slots to be selected from the DRX active time is the intention of the 2</w:t>
      </w:r>
      <w:r w:rsidRPr="00D94409">
        <w:rPr>
          <w:rFonts w:asciiTheme="minorHAnsi" w:hAnsiTheme="minorHAnsi" w:cstheme="minorHAnsi"/>
          <w:sz w:val="22"/>
          <w:szCs w:val="28"/>
          <w:vertAlign w:val="superscript"/>
        </w:rPr>
        <w:t>nd</w:t>
      </w:r>
      <w:r>
        <w:rPr>
          <w:rFonts w:asciiTheme="minorHAnsi" w:hAnsiTheme="minorHAnsi" w:cstheme="minorHAnsi"/>
          <w:sz w:val="22"/>
          <w:szCs w:val="28"/>
        </w:rPr>
        <w:t xml:space="preserve"> bullet. Not just the first slot, which I believe has caused some confusions.</w:t>
      </w:r>
    </w:p>
    <w:p w14:paraId="24A87057"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third principle:</w:t>
      </w:r>
    </w:p>
    <w:p w14:paraId="6CEA9038"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periodic transmission, the timing for the very first TB is not predictable by the UE, and yet we assume the pre-selected Y candidate slot matches with the resource selection window when the resource selection is triggered in slot n. Similar handling / assumption can be applied to the DRX active time of RX UE.</w:t>
      </w:r>
    </w:p>
    <w:p w14:paraId="7DABB3A5"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For aperiodic transmission, the Y’ candidate slots are always selected after the resource (re)selection trigger and try to match with existing PBPS and/or CPS results (if available). In this case, the Y’ candidate slots can be selected to match with the DRX active time of RX UE.</w:t>
      </w:r>
    </w:p>
    <w:p w14:paraId="3F17B229"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fourth principle:</w:t>
      </w:r>
    </w:p>
    <w:p w14:paraId="0B1A940F" w14:textId="77777777" w:rsidR="00750FED"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lastRenderedPageBreak/>
        <w:t>Issues with Step 5 can be treated separately. Some think Step 5 should not be supported by partial sensing UEs.</w:t>
      </w:r>
    </w:p>
    <w:p w14:paraId="15AEA9AA" w14:textId="77777777" w:rsidR="00750FED" w:rsidRDefault="00750FED" w:rsidP="00750FED">
      <w:pPr>
        <w:pStyle w:val="ListParagraph"/>
        <w:numPr>
          <w:ilvl w:val="0"/>
          <w:numId w:val="55"/>
        </w:numPr>
        <w:ind w:leftChars="0"/>
        <w:rPr>
          <w:rFonts w:asciiTheme="minorHAnsi" w:hAnsiTheme="minorHAnsi" w:cstheme="minorHAnsi"/>
          <w:sz w:val="22"/>
          <w:szCs w:val="28"/>
        </w:rPr>
      </w:pPr>
      <w:r>
        <w:rPr>
          <w:rFonts w:asciiTheme="minorHAnsi" w:hAnsiTheme="minorHAnsi" w:cstheme="minorHAnsi"/>
          <w:sz w:val="22"/>
          <w:szCs w:val="28"/>
        </w:rPr>
        <w:t>On the fifth principle (3rd bullet):</w:t>
      </w:r>
    </w:p>
    <w:p w14:paraId="68AFAAA8" w14:textId="77777777" w:rsidR="00750FED" w:rsidRPr="00D94409" w:rsidRDefault="00750FED" w:rsidP="00750FED">
      <w:pPr>
        <w:pStyle w:val="ListParagraph"/>
        <w:numPr>
          <w:ilvl w:val="1"/>
          <w:numId w:val="55"/>
        </w:numPr>
        <w:ind w:leftChars="0"/>
        <w:rPr>
          <w:rFonts w:asciiTheme="minorHAnsi" w:hAnsiTheme="minorHAnsi" w:cstheme="minorHAnsi"/>
          <w:sz w:val="22"/>
          <w:szCs w:val="28"/>
        </w:rPr>
      </w:pPr>
      <w:r>
        <w:rPr>
          <w:rFonts w:asciiTheme="minorHAnsi" w:hAnsiTheme="minorHAnsi" w:cstheme="minorHAnsi"/>
          <w:sz w:val="22"/>
          <w:szCs w:val="28"/>
        </w:rPr>
        <w:t>The intention of this is for cases when the DRX active time of the RX UE covers a significant portion (or all) of the resource selection window [n+T1, n+T2]. In this case, it can be up to UE implementation to select Y or Y’ candidate slots fully within the DRX active time.</w:t>
      </w:r>
    </w:p>
    <w:p w14:paraId="3632EF4F" w14:textId="77777777" w:rsidR="00750FED" w:rsidRPr="004A4A0E" w:rsidRDefault="00750FED" w:rsidP="00750FED">
      <w:pPr>
        <w:rPr>
          <w:rFonts w:asciiTheme="minorHAnsi" w:hAnsiTheme="minorHAnsi" w:cstheme="minorHAnsi"/>
          <w:sz w:val="22"/>
          <w:szCs w:val="28"/>
        </w:rPr>
      </w:pPr>
    </w:p>
    <w:p w14:paraId="5B138257" w14:textId="77777777" w:rsidR="00750FED" w:rsidRDefault="00750FED" w:rsidP="00750FED">
      <w:pPr>
        <w:autoSpaceDE w:val="0"/>
        <w:autoSpaceDN w:val="0"/>
        <w:jc w:val="both"/>
        <w:rPr>
          <w:rFonts w:ascii="Calibri" w:hAnsi="Calibri" w:cs="Calibri"/>
          <w:b/>
          <w:bCs/>
          <w:color w:val="000000" w:themeColor="text1"/>
          <w:sz w:val="22"/>
        </w:rPr>
      </w:pPr>
      <w:r w:rsidRPr="002D7D8E">
        <w:rPr>
          <w:rFonts w:ascii="Calibri" w:hAnsi="Calibri" w:cs="Calibri"/>
          <w:b/>
          <w:bCs/>
          <w:color w:val="000000" w:themeColor="text1"/>
          <w:sz w:val="22"/>
        </w:rPr>
        <w:t>Proposal 2-1 (II):</w:t>
      </w:r>
    </w:p>
    <w:p w14:paraId="167C18E0" w14:textId="77777777" w:rsidR="00750FED" w:rsidRPr="00E7330A" w:rsidRDefault="00750FED" w:rsidP="00750FE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31D317FA" w14:textId="77777777" w:rsidR="00750FED" w:rsidRPr="00E7330A" w:rsidRDefault="00750FED" w:rsidP="00750FED">
      <w:pPr>
        <w:pStyle w:val="ListParagraph"/>
        <w:numPr>
          <w:ilvl w:val="0"/>
          <w:numId w:val="16"/>
        </w:numPr>
        <w:autoSpaceDE w:val="0"/>
        <w:autoSpaceDN w:val="0"/>
        <w:ind w:leftChars="0" w:left="720" w:hanging="360"/>
        <w:jc w:val="both"/>
        <w:rPr>
          <w:rFonts w:ascii="Times New Roman" w:hAnsi="Times New Roman"/>
          <w:strike/>
          <w:color w:val="FF0000"/>
          <w:sz w:val="22"/>
          <w:szCs w:val="22"/>
        </w:rPr>
      </w:pPr>
      <w:r w:rsidRPr="00E7330A">
        <w:rPr>
          <w:rFonts w:ascii="Times New Roman" w:hAnsi="Times New Roman"/>
          <w:strike/>
          <w:color w:val="FF0000"/>
          <w:sz w:val="22"/>
          <w:szCs w:val="22"/>
        </w:rPr>
        <w:t>Only one SL DRX active time of the RX UE is indicated to PHY layer for the candidate resource selection</w:t>
      </w:r>
    </w:p>
    <w:p w14:paraId="0A4B9A0E"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strike/>
          <w:color w:val="FF0000"/>
          <w:sz w:val="22"/>
          <w:szCs w:val="22"/>
        </w:rPr>
        <w:t xml:space="preserve">is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1161C276" w14:textId="77777777" w:rsidR="00750FED" w:rsidRPr="00EC5E92" w:rsidRDefault="00750FED" w:rsidP="00750FED">
      <w:pPr>
        <w:pStyle w:val="ListParagraph"/>
        <w:numPr>
          <w:ilvl w:val="0"/>
          <w:numId w:val="16"/>
        </w:numPr>
        <w:autoSpaceDE w:val="0"/>
        <w:autoSpaceDN w:val="0"/>
        <w:ind w:leftChars="0" w:left="720" w:hanging="360"/>
        <w:jc w:val="both"/>
        <w:rPr>
          <w:rFonts w:ascii="Times New Roman" w:hAnsi="Times New Roman"/>
          <w:color w:val="FF0000"/>
          <w:sz w:val="22"/>
          <w:szCs w:val="22"/>
        </w:rPr>
      </w:pPr>
      <w:r w:rsidRPr="00EC5E92">
        <w:rPr>
          <w:rFonts w:ascii="Times New Roman" w:hAnsi="Times New Roman"/>
          <w:color w:val="FF0000"/>
          <w:sz w:val="22"/>
          <w:szCs w:val="22"/>
        </w:rPr>
        <w:t xml:space="preserve">[The first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slots of the resource selection window are to be selected within the provided SL DRX active time when full sensing is (pre-)configured in the UE by higher layer.]</w:t>
      </w:r>
    </w:p>
    <w:p w14:paraId="6E6DE542" w14:textId="77777777" w:rsidR="00750FED" w:rsidRPr="00605274"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 Down-select between</w:t>
      </w:r>
    </w:p>
    <w:p w14:paraId="0900FE41"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0: A absolute number of resources is (pre-)configured as the threshold. The threshold is to bet met for the remaining candidate single-slot resources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by using the RSRP threshold increment in Step 7.</w:t>
      </w:r>
    </w:p>
    <w:p w14:paraId="0626BF09"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QC</w:t>
      </w:r>
    </w:p>
    <w:p w14:paraId="177B7152"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75B72157"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Samsung, Huawei, HiSilicon</w:t>
      </w:r>
    </w:p>
    <w:p w14:paraId="0D86FC8C"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2: A new ratio threshold (</w:t>
      </w:r>
      <w:r w:rsidRPr="002D7D8E">
        <w:rPr>
          <w:rFonts w:ascii="Times New Roman" w:hAnsi="Times New Roman"/>
          <w:i/>
          <w:iCs/>
          <w:color w:val="000000" w:themeColor="text1"/>
          <w:sz w:val="22"/>
          <w:szCs w:val="22"/>
        </w:rPr>
        <w:t>Z</w:t>
      </w:r>
      <w:r w:rsidRPr="002D7D8E">
        <w:rPr>
          <w:rFonts w:ascii="Times New Roman" w:hAnsi="Times New Roman"/>
          <w:color w:val="000000" w:themeColor="text1"/>
          <w:sz w:val="22"/>
          <w:szCs w:val="22"/>
        </w:rPr>
        <w:t xml:space="preserve">) is (pre-)configured per transmission priority. </w:t>
      </w:r>
      <m:oMath>
        <m:r>
          <w:rPr>
            <w:rFonts w:ascii="Cambria Math" w:hAnsi="Cambria Math"/>
            <w:color w:val="000000" w:themeColor="text1"/>
            <w:sz w:val="22"/>
            <w:szCs w:val="22"/>
          </w:rPr>
          <m:t>Z⋅</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 xml:space="preserve">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within the SL DRX active time.</w:t>
      </w:r>
    </w:p>
    <w:p w14:paraId="0E9336BE"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IDCC, OPPO, CMCC, Fujitsu, Spreadtrum</w:t>
      </w:r>
    </w:p>
    <w:p w14:paraId="40A7CD1F"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3: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first contains candidate resources within the SL DRX active time and perform the mode 2 procedure (exclusion). If the remaining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less than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iCs/>
          <w:color w:val="000000" w:themeColor="text1"/>
          <w:sz w:val="22"/>
          <w:szCs w:val="22"/>
        </w:rPr>
        <w:t xml:space="preserve">, remaining </w:t>
      </w:r>
      <w:r w:rsidRPr="002D7D8E">
        <w:rPr>
          <w:rFonts w:ascii="Times New Roman" w:hAnsi="Times New Roman"/>
          <w:color w:val="000000" w:themeColor="text1"/>
          <w:sz w:val="22"/>
          <w:szCs w:val="22"/>
        </w:rPr>
        <w:t>candidate resources from the SL DRX inactive time are added until the threshold is met or report as it is. A maximum RSRP threshold or a maximum number of iterations should be applied for the candidate resources within the SL DRX active time. Up to configured value, RSRP threshold is increased within the SL DRX active time. If not enough, outside of the SL DRX active time should be used as the second step.</w:t>
      </w:r>
    </w:p>
    <w:p w14:paraId="0074FDA6"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Panasonic, Samsung</w:t>
      </w:r>
    </w:p>
    <w:p w14:paraId="2333858D" w14:textId="77777777" w:rsidR="00750FED" w:rsidRPr="002D7D8E"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 xml:space="preserve">Option 4: In step 7, an additional criterion of at least 1 candidate resource in the SL DRX active time should be reported or the number of </w:t>
      </w:r>
      <w:proofErr w:type="gramStart"/>
      <w:r w:rsidRPr="002D7D8E">
        <w:rPr>
          <w:rFonts w:ascii="Times New Roman" w:hAnsi="Times New Roman"/>
          <w:color w:val="000000" w:themeColor="text1"/>
          <w:sz w:val="22"/>
          <w:szCs w:val="22"/>
        </w:rPr>
        <w:t>subset</w:t>
      </w:r>
      <w:proofErr w:type="gramEnd"/>
      <w:r w:rsidRPr="002D7D8E">
        <w:rPr>
          <w:rFonts w:ascii="Times New Roman" w:hAnsi="Times New Roman"/>
          <w:color w:val="000000" w:themeColor="text1"/>
          <w:sz w:val="22"/>
          <w:szCs w:val="22"/>
        </w:rPr>
        <w:t xml:space="preserve"> of candidate resources should be at least </w:t>
      </w:r>
      <m:oMath>
        <m:r>
          <w:rPr>
            <w:rFonts w:ascii="Cambria Math" w:hAnsi="Cambria Math"/>
            <w:color w:val="000000" w:themeColor="text1"/>
            <w:sz w:val="22"/>
            <w:szCs w:val="22"/>
          </w:rPr>
          <m:t>a⋅X⋅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where </w:t>
      </w:r>
      <m:oMath>
        <m:r>
          <w:rPr>
            <w:rFonts w:ascii="Cambria Math" w:hAnsi="Cambria Math"/>
            <w:color w:val="000000" w:themeColor="text1"/>
            <w:sz w:val="22"/>
            <w:szCs w:val="22"/>
          </w:rPr>
          <m:t>a</m:t>
        </m:r>
      </m:oMath>
      <w:r w:rsidRPr="002D7D8E">
        <w:rPr>
          <w:rFonts w:ascii="Times New Roman" w:hAnsi="Times New Roman"/>
          <w:color w:val="000000" w:themeColor="text1"/>
          <w:sz w:val="22"/>
          <w:szCs w:val="22"/>
        </w:rPr>
        <w:t xml:space="preserve"> is a (pre-)configured ratio between 0.1 to 1.</w:t>
      </w:r>
    </w:p>
    <w:p w14:paraId="0A972734" w14:textId="77777777" w:rsidR="00750FED" w:rsidRPr="002D7D8E"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sidRPr="002D7D8E">
        <w:rPr>
          <w:rFonts w:ascii="Times New Roman" w:hAnsi="Times New Roman"/>
          <w:color w:val="0070C0"/>
          <w:sz w:val="22"/>
          <w:szCs w:val="22"/>
        </w:rPr>
        <w:t>Apple, OPPO, Futurewei</w:t>
      </w:r>
    </w:p>
    <w:p w14:paraId="63C79E9D" w14:textId="77777777" w:rsidR="00750FED" w:rsidRPr="00605274" w:rsidRDefault="00750FED" w:rsidP="00750FE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5: A standalone/dedicated resource exclusion procedure is performed on the subset of candidate resources that are within the DRX active time of Rx-UE. The remaining resources</w:t>
      </w:r>
      <w:r w:rsidRPr="00605274">
        <w:rPr>
          <w:rFonts w:ascii="Times New Roman" w:hAnsi="Times New Roman"/>
          <w:color w:val="000000" w:themeColor="text1"/>
          <w:sz w:val="22"/>
          <w:szCs w:val="22"/>
        </w:rPr>
        <w:t xml:space="preserve"> are reported separately to MAC layer.</w:t>
      </w:r>
    </w:p>
    <w:p w14:paraId="7C1CCF60" w14:textId="77777777" w:rsidR="00750FED" w:rsidRPr="004176C5" w:rsidRDefault="00750FED" w:rsidP="00750FED">
      <w:pPr>
        <w:pStyle w:val="ListParagraph"/>
        <w:numPr>
          <w:ilvl w:val="2"/>
          <w:numId w:val="16"/>
        </w:numPr>
        <w:autoSpaceDE w:val="0"/>
        <w:autoSpaceDN w:val="0"/>
        <w:ind w:leftChars="0"/>
        <w:jc w:val="both"/>
        <w:rPr>
          <w:rFonts w:ascii="Times New Roman" w:hAnsi="Times New Roman"/>
          <w:color w:val="0070C0"/>
          <w:sz w:val="22"/>
          <w:szCs w:val="22"/>
        </w:rPr>
      </w:pPr>
      <w:r>
        <w:rPr>
          <w:rFonts w:ascii="Times New Roman" w:hAnsi="Times New Roman"/>
          <w:color w:val="0070C0"/>
          <w:sz w:val="22"/>
          <w:szCs w:val="22"/>
        </w:rPr>
        <w:t>CMCC, Fujitsu</w:t>
      </w:r>
    </w:p>
    <w:p w14:paraId="784C9267" w14:textId="77777777" w:rsidR="00750FED" w:rsidRDefault="00750FED" w:rsidP="00750FE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331B31">
        <w:rPr>
          <w:rFonts w:ascii="Times New Roman" w:hAnsi="Times New Roman"/>
          <w:color w:val="000000" w:themeColor="text1"/>
          <w:sz w:val="22"/>
          <w:szCs w:val="22"/>
        </w:rPr>
        <w:t xml:space="preserve">It is up to UE implementation to report candidate resources only within the </w:t>
      </w:r>
      <w:r>
        <w:rPr>
          <w:rFonts w:ascii="Times New Roman" w:hAnsi="Times New Roman"/>
          <w:color w:val="000000" w:themeColor="text1"/>
          <w:sz w:val="22"/>
          <w:szCs w:val="22"/>
        </w:rPr>
        <w:t>provided</w:t>
      </w:r>
      <w:r w:rsidRPr="00331B31">
        <w:rPr>
          <w:rFonts w:ascii="Times New Roman" w:hAnsi="Times New Roman"/>
          <w:color w:val="000000" w:themeColor="text1"/>
          <w:sz w:val="22"/>
          <w:szCs w:val="22"/>
        </w:rPr>
        <w:t xml:space="preserve"> </w:t>
      </w:r>
      <w:r>
        <w:rPr>
          <w:rFonts w:ascii="Times New Roman" w:hAnsi="Times New Roman"/>
          <w:color w:val="000000" w:themeColor="text1"/>
          <w:sz w:val="22"/>
          <w:szCs w:val="22"/>
        </w:rPr>
        <w:t xml:space="preserve">SL </w:t>
      </w:r>
      <w:r w:rsidRPr="00331B31">
        <w:rPr>
          <w:rFonts w:ascii="Times New Roman" w:hAnsi="Times New Roman"/>
          <w:color w:val="000000" w:themeColor="text1"/>
          <w:sz w:val="22"/>
          <w:szCs w:val="22"/>
        </w:rPr>
        <w:t>DRX active time of R</w:t>
      </w:r>
      <w:r>
        <w:rPr>
          <w:rFonts w:ascii="Times New Roman" w:hAnsi="Times New Roman"/>
          <w:color w:val="000000" w:themeColor="text1"/>
          <w:sz w:val="22"/>
          <w:szCs w:val="22"/>
        </w:rPr>
        <w:t xml:space="preserve">X </w:t>
      </w:r>
      <w:r w:rsidRPr="00331B31">
        <w:rPr>
          <w:rFonts w:ascii="Times New Roman" w:hAnsi="Times New Roman"/>
          <w:color w:val="000000" w:themeColor="text1"/>
          <w:sz w:val="22"/>
          <w:szCs w:val="22"/>
        </w:rPr>
        <w:t>UE</w:t>
      </w:r>
    </w:p>
    <w:p w14:paraId="2C99756D" w14:textId="77777777" w:rsidR="00750FED" w:rsidRPr="00F907FC" w:rsidRDefault="00750FED" w:rsidP="00750FED">
      <w:pPr>
        <w:pStyle w:val="ListParagraph"/>
        <w:numPr>
          <w:ilvl w:val="1"/>
          <w:numId w:val="16"/>
        </w:numPr>
        <w:autoSpaceDE w:val="0"/>
        <w:autoSpaceDN w:val="0"/>
        <w:ind w:leftChars="0"/>
        <w:jc w:val="both"/>
        <w:rPr>
          <w:rFonts w:ascii="Times New Roman" w:hAnsi="Times New Roman"/>
          <w:strike/>
          <w:color w:val="FF0000"/>
          <w:sz w:val="22"/>
          <w:szCs w:val="22"/>
        </w:rPr>
      </w:pPr>
      <w:r w:rsidRPr="00F907FC">
        <w:rPr>
          <w:rFonts w:ascii="Times New Roman" w:hAnsi="Times New Roman"/>
          <w:strike/>
          <w:color w:val="FF0000"/>
          <w:sz w:val="22"/>
          <w:szCs w:val="22"/>
        </w:rPr>
        <w:t xml:space="preserve">FFS any condition (e.g., when a minimum number of </w:t>
      </w:r>
      <w:r w:rsidRPr="00F907FC">
        <w:rPr>
          <w:rFonts w:ascii="Times New Roman" w:hAnsi="Times New Roman"/>
          <w:i/>
          <w:iCs/>
          <w:strike/>
          <w:color w:val="FF0000"/>
          <w:sz w:val="22"/>
          <w:szCs w:val="22"/>
        </w:rPr>
        <w:t>N</w:t>
      </w:r>
      <w:r w:rsidRPr="00F907FC">
        <w:rPr>
          <w:rFonts w:ascii="Times New Roman" w:hAnsi="Times New Roman"/>
          <w:strike/>
          <w:color w:val="FF0000"/>
          <w:sz w:val="22"/>
          <w:szCs w:val="22"/>
        </w:rPr>
        <w:t xml:space="preserve"> slots of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or </w:t>
      </w:r>
      <w:r w:rsidRPr="00F907FC">
        <w:rPr>
          <w:rFonts w:ascii="Times New Roman" w:hAnsi="Times New Roman"/>
          <w:i/>
          <w:iCs/>
          <w:strike/>
          <w:color w:val="FF0000"/>
          <w:sz w:val="22"/>
          <w:szCs w:val="22"/>
        </w:rPr>
        <w:t>Y’</w:t>
      </w:r>
      <w:r w:rsidRPr="00F907FC">
        <w:rPr>
          <w:rFonts w:ascii="Times New Roman" w:hAnsi="Times New Roman"/>
          <w:strike/>
          <w:color w:val="FF0000"/>
          <w:sz w:val="22"/>
          <w:szCs w:val="22"/>
        </w:rPr>
        <w:t xml:space="preserve"> candidate slots are selected within the indicated DRX active time)</w:t>
      </w:r>
    </w:p>
    <w:p w14:paraId="163AA1C1" w14:textId="77777777" w:rsidR="00750FED" w:rsidRPr="00190D5A" w:rsidRDefault="00750FED" w:rsidP="00750FED">
      <w:pPr>
        <w:pStyle w:val="0Maintext"/>
        <w:spacing w:after="0" w:afterAutospacing="0"/>
        <w:ind w:firstLine="0"/>
      </w:pPr>
    </w:p>
    <w:p w14:paraId="625C23B5" w14:textId="77777777" w:rsidR="002D7D8E" w:rsidRDefault="002D7D8E" w:rsidP="002D7D8E">
      <w:pPr>
        <w:pStyle w:val="Heading3"/>
      </w:pPr>
      <w:r>
        <w:lastRenderedPageBreak/>
        <w:t>Proposal before 3</w:t>
      </w:r>
      <w:r w:rsidRPr="002D7D8E">
        <w:rPr>
          <w:vertAlign w:val="superscript"/>
        </w:rPr>
        <w:t>rd</w:t>
      </w:r>
      <w:r>
        <w:t xml:space="preserve"> GTW</w:t>
      </w:r>
    </w:p>
    <w:p w14:paraId="03D2B23F" w14:textId="77777777" w:rsidR="002D7D8E" w:rsidRDefault="002D7D8E" w:rsidP="002D7D8E">
      <w:pPr>
        <w:rPr>
          <w:rFonts w:asciiTheme="minorHAnsi" w:hAnsiTheme="minorHAnsi" w:cstheme="minorHAnsi"/>
          <w:sz w:val="22"/>
          <w:szCs w:val="28"/>
        </w:rPr>
      </w:pPr>
      <w:r>
        <w:rPr>
          <w:rFonts w:asciiTheme="minorHAnsi" w:hAnsiTheme="minorHAnsi" w:cstheme="minorHAnsi"/>
          <w:sz w:val="22"/>
          <w:szCs w:val="28"/>
        </w:rPr>
        <w:t>Based on the end status of the discussion during the 2</w:t>
      </w:r>
      <w:r w:rsidRPr="002D7D8E">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let continue to progress and try to finalize the latest proposal. According to some comments raised on the issue of Step 5 for option 1, FL’s suggestion is to allow more time </w:t>
      </w:r>
      <w:r w:rsidR="00075C76">
        <w:rPr>
          <w:rFonts w:asciiTheme="minorHAnsi" w:hAnsiTheme="minorHAnsi" w:cstheme="minorHAnsi"/>
          <w:sz w:val="22"/>
          <w:szCs w:val="28"/>
        </w:rPr>
        <w:t xml:space="preserve">until the next meeting </w:t>
      </w:r>
      <w:r>
        <w:rPr>
          <w:rFonts w:asciiTheme="minorHAnsi" w:hAnsiTheme="minorHAnsi" w:cstheme="minorHAnsi"/>
          <w:sz w:val="22"/>
          <w:szCs w:val="28"/>
        </w:rPr>
        <w:t xml:space="preserve">for other companies to considered the effect of Step 5 will have on the </w:t>
      </w:r>
      <w:r w:rsidR="00075C76">
        <w:rPr>
          <w:rFonts w:asciiTheme="minorHAnsi" w:hAnsiTheme="minorHAnsi" w:cstheme="minorHAnsi"/>
          <w:sz w:val="22"/>
          <w:szCs w:val="28"/>
        </w:rPr>
        <w:t xml:space="preserve">proposed Option 1. Another reason for this is due to some contributions submitted to this meeting already discussed about removing the entire Step 5 for UE that performs partial sensing. </w:t>
      </w:r>
      <w:proofErr w:type="gramStart"/>
      <w:r w:rsidR="00075C76">
        <w:rPr>
          <w:rFonts w:asciiTheme="minorHAnsi" w:hAnsiTheme="minorHAnsi" w:cstheme="minorHAnsi"/>
          <w:sz w:val="22"/>
          <w:szCs w:val="28"/>
        </w:rPr>
        <w:t>So</w:t>
      </w:r>
      <w:proofErr w:type="gramEnd"/>
      <w:r w:rsidR="00075C76">
        <w:rPr>
          <w:rFonts w:asciiTheme="minorHAnsi" w:hAnsiTheme="minorHAnsi" w:cstheme="minorHAnsi"/>
          <w:sz w:val="22"/>
          <w:szCs w:val="28"/>
        </w:rPr>
        <w:t xml:space="preserve"> it would be good to allow more time to consider all aspects and make a decision in the next meeting. </w:t>
      </w:r>
    </w:p>
    <w:p w14:paraId="450CC60C" w14:textId="77777777" w:rsidR="00075C76" w:rsidRDefault="00075C76" w:rsidP="002D7D8E">
      <w:pPr>
        <w:rPr>
          <w:rFonts w:asciiTheme="minorHAnsi" w:hAnsiTheme="minorHAnsi" w:cstheme="minorHAnsi"/>
          <w:sz w:val="22"/>
          <w:szCs w:val="28"/>
        </w:rPr>
      </w:pPr>
    </w:p>
    <w:p w14:paraId="161685D1"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Towards the end of SL power saving discussion in the 2</w:t>
      </w:r>
      <w:r w:rsidRPr="00075C76">
        <w:rPr>
          <w:rFonts w:asciiTheme="minorHAnsi" w:hAnsiTheme="minorHAnsi" w:cstheme="minorHAnsi"/>
          <w:sz w:val="22"/>
          <w:szCs w:val="28"/>
          <w:vertAlign w:val="superscript"/>
        </w:rPr>
        <w:t>nd</w:t>
      </w:r>
      <w:r>
        <w:rPr>
          <w:rFonts w:asciiTheme="minorHAnsi" w:hAnsiTheme="minorHAnsi" w:cstheme="minorHAnsi"/>
          <w:sz w:val="22"/>
          <w:szCs w:val="28"/>
        </w:rPr>
        <w:t xml:space="preserve"> GTW session, there were still two issue</w:t>
      </w:r>
      <w:r w:rsidR="00EE2E33">
        <w:rPr>
          <w:rFonts w:asciiTheme="minorHAnsi" w:hAnsiTheme="minorHAnsi" w:cstheme="minorHAnsi"/>
          <w:sz w:val="22"/>
          <w:szCs w:val="28"/>
        </w:rPr>
        <w:t xml:space="preserve">s relating to the “first N slots of Y or Y’ candidate slots are to be selected within the DRX active time”. Regarding the word “first”, the intention is to maximize the usage of the Y candidate slots selected by the UE. Since RAN2 has already agreed that the initial transmission resource needs to be selected from the DRX active time of RX UE, if the first few slots of the Y candidate slots are selected within the inactive time, </w:t>
      </w:r>
      <w:r w:rsidR="00333AEC">
        <w:rPr>
          <w:rFonts w:asciiTheme="minorHAnsi" w:hAnsiTheme="minorHAnsi" w:cstheme="minorHAnsi"/>
          <w:sz w:val="22"/>
          <w:szCs w:val="28"/>
        </w:rPr>
        <w:t>then any remaining candidate resources from the first few slots would not be useable. It is true that MAC layer is able to select the initial transmission resource within the DRX active time, but this does not resolve the issue that the first few slots are still unusable by the MAC layer. On the other hand, if the first N slots of Y is selected within the active time, it leaves more useable slots for selecting resources for retransmissions.</w:t>
      </w:r>
    </w:p>
    <w:p w14:paraId="79185307" w14:textId="77777777" w:rsidR="00333AEC" w:rsidRDefault="00333AEC" w:rsidP="002D7D8E">
      <w:pPr>
        <w:rPr>
          <w:rFonts w:asciiTheme="minorHAnsi" w:hAnsiTheme="minorHAnsi" w:cstheme="minorHAnsi"/>
          <w:sz w:val="22"/>
          <w:szCs w:val="28"/>
        </w:rPr>
      </w:pPr>
    </w:p>
    <w:p w14:paraId="353624E9" w14:textId="77777777" w:rsidR="00333AEC" w:rsidRDefault="00333AEC" w:rsidP="002D7D8E">
      <w:pPr>
        <w:rPr>
          <w:rFonts w:asciiTheme="minorHAnsi" w:hAnsiTheme="minorHAnsi" w:cstheme="minorHAnsi"/>
          <w:sz w:val="22"/>
          <w:szCs w:val="28"/>
        </w:rPr>
      </w:pPr>
      <w:r>
        <w:rPr>
          <w:rFonts w:asciiTheme="minorHAnsi" w:hAnsiTheme="minorHAnsi" w:cstheme="minorHAnsi"/>
          <w:sz w:val="22"/>
          <w:szCs w:val="28"/>
        </w:rPr>
        <w:t xml:space="preserve">Regarding another comment </w:t>
      </w:r>
      <w:r w:rsidR="00474FF9">
        <w:rPr>
          <w:rFonts w:asciiTheme="minorHAnsi" w:hAnsiTheme="minorHAnsi" w:cstheme="minorHAnsi"/>
          <w:sz w:val="22"/>
          <w:szCs w:val="28"/>
        </w:rPr>
        <w:t>on requiring only the first slot of Y or Y’ candidate slots to be within the DRX active time of RX UE, if may have high risk of not having any remaining candidate resource in this slot after resource exclusion for reporting to the MAC layer, e.g., due to other high priority transmission from another UE, SL/UL prioritization, half-duplex issue, or others. Furthermore, if the initial transmission was not received by the RX UE (PSCCH was decoded failure or not decoded)</w:t>
      </w:r>
      <w:r w:rsidR="0018716B">
        <w:rPr>
          <w:rFonts w:asciiTheme="minorHAnsi" w:hAnsiTheme="minorHAnsi" w:cstheme="minorHAnsi"/>
          <w:sz w:val="22"/>
          <w:szCs w:val="28"/>
        </w:rPr>
        <w:t>, e.g., due to error decoding, half-duplex or prioritization, it would be saver/more reliable that the first few (re)transmission resources are selected from the DRX active time of RX UE.</w:t>
      </w:r>
    </w:p>
    <w:p w14:paraId="7932D1BD" w14:textId="77777777" w:rsidR="00075C76" w:rsidRDefault="00075C76" w:rsidP="002D7D8E">
      <w:pPr>
        <w:rPr>
          <w:rFonts w:asciiTheme="minorHAnsi" w:hAnsiTheme="minorHAnsi" w:cstheme="minorHAnsi"/>
          <w:sz w:val="22"/>
          <w:szCs w:val="28"/>
        </w:rPr>
      </w:pPr>
    </w:p>
    <w:p w14:paraId="2DA52A5C" w14:textId="77777777" w:rsidR="00075C76" w:rsidRDefault="00075C76" w:rsidP="002D7D8E">
      <w:pPr>
        <w:rPr>
          <w:rFonts w:asciiTheme="minorHAnsi" w:hAnsiTheme="minorHAnsi" w:cstheme="minorHAnsi"/>
          <w:sz w:val="22"/>
          <w:szCs w:val="28"/>
        </w:rPr>
      </w:pPr>
      <w:r>
        <w:rPr>
          <w:rFonts w:asciiTheme="minorHAnsi" w:hAnsiTheme="minorHAnsi" w:cstheme="minorHAnsi"/>
          <w:sz w:val="22"/>
          <w:szCs w:val="28"/>
        </w:rPr>
        <w:t xml:space="preserve">To this end, please find the updated proposal in the following and provide any further comments to complete this proposal. </w:t>
      </w:r>
    </w:p>
    <w:p w14:paraId="3456D813" w14:textId="77777777" w:rsidR="00750FED" w:rsidRDefault="00750FED" w:rsidP="00C67F08">
      <w:pPr>
        <w:pStyle w:val="0Maintext"/>
        <w:spacing w:after="0" w:afterAutospacing="0"/>
        <w:ind w:firstLine="0"/>
      </w:pPr>
    </w:p>
    <w:p w14:paraId="02AC23C7" w14:textId="77777777" w:rsidR="002D7D8E" w:rsidRDefault="002D7D8E" w:rsidP="00E95AF0">
      <w:pPr>
        <w:autoSpaceDE w:val="0"/>
        <w:autoSpaceDN w:val="0"/>
        <w:spacing w:after="60"/>
        <w:jc w:val="both"/>
        <w:rPr>
          <w:rFonts w:ascii="Calibri" w:hAnsi="Calibri" w:cs="Calibri"/>
          <w:b/>
          <w:bCs/>
          <w:color w:val="000000" w:themeColor="text1"/>
          <w:sz w:val="22"/>
        </w:rPr>
      </w:pPr>
      <w:r w:rsidRPr="009E02D9">
        <w:rPr>
          <w:rFonts w:ascii="Calibri" w:hAnsi="Calibri" w:cs="Calibri"/>
          <w:b/>
          <w:bCs/>
          <w:color w:val="000000" w:themeColor="text1"/>
          <w:sz w:val="22"/>
        </w:rPr>
        <w:t>Proposal 2-1 (III):</w:t>
      </w:r>
    </w:p>
    <w:p w14:paraId="20E538BA" w14:textId="77777777" w:rsidR="00650C62" w:rsidRPr="00E7330A" w:rsidRDefault="00650C62" w:rsidP="00650C62">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14BDEA3A" w14:textId="77777777" w:rsidR="00650C62" w:rsidRPr="00EC5E92"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54CF7575" w14:textId="77777777" w:rsidR="00650C62" w:rsidRPr="00605274" w:rsidRDefault="00650C62" w:rsidP="00650C62">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5D9E0CC" w14:textId="77777777" w:rsidR="00650C62" w:rsidRDefault="00650C62" w:rsidP="00650C62">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0291BD0B" w14:textId="77777777" w:rsidR="0018716B" w:rsidRPr="008A6445" w:rsidRDefault="00650C62" w:rsidP="002D7D8E">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sidR="008A6445">
        <w:rPr>
          <w:rFonts w:ascii="Times New Roman" w:hAnsi="Times New Roman"/>
          <w:color w:val="0070C0"/>
          <w:sz w:val="22"/>
          <w:szCs w:val="22"/>
        </w:rPr>
        <w:t>remaining</w:t>
      </w:r>
      <w:r w:rsidR="008A6445" w:rsidRPr="008A6445">
        <w:rPr>
          <w:rFonts w:ascii="Times New Roman" w:hAnsi="Times New Roman"/>
          <w:color w:val="0070C0"/>
          <w:sz w:val="22"/>
          <w:szCs w:val="22"/>
        </w:rPr>
        <w:t xml:space="preserve"> minimum</w:t>
      </w:r>
      <w:r w:rsidRPr="008A6445">
        <w:rPr>
          <w:rFonts w:ascii="Times New Roman" w:hAnsi="Times New Roman"/>
          <w:color w:val="0070C0"/>
          <w:sz w:val="22"/>
          <w:szCs w:val="22"/>
        </w:rPr>
        <w:t xml:space="preserve">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008A6445" w:rsidRPr="008A6445">
        <w:rPr>
          <w:rFonts w:ascii="Times New Roman" w:hAnsi="Times New Roman"/>
          <w:color w:val="0070C0"/>
          <w:lang w:eastAsia="en-GB"/>
        </w:rPr>
        <w:t xml:space="preserve"> </w:t>
      </w:r>
      <w:r w:rsidR="008A6445" w:rsidRPr="008A6445">
        <w:rPr>
          <w:rFonts w:ascii="Times New Roman" w:hAnsi="Times New Roman"/>
          <w:iCs/>
          <w:color w:val="0070C0"/>
          <w:sz w:val="22"/>
          <w:szCs w:val="22"/>
        </w:rPr>
        <w:t xml:space="preserve">number of candidate </w:t>
      </w:r>
      <w:r w:rsidR="008A6445">
        <w:rPr>
          <w:rFonts w:ascii="Times New Roman" w:hAnsi="Times New Roman"/>
          <w:iCs/>
          <w:color w:val="0070C0"/>
          <w:sz w:val="22"/>
          <w:szCs w:val="22"/>
        </w:rPr>
        <w:t xml:space="preserve">single-slot </w:t>
      </w:r>
      <w:r w:rsidR="008A6445" w:rsidRPr="008A6445">
        <w:rPr>
          <w:rFonts w:ascii="Times New Roman" w:hAnsi="Times New Roman"/>
          <w:iCs/>
          <w:color w:val="0070C0"/>
          <w:sz w:val="22"/>
          <w:szCs w:val="22"/>
        </w:rPr>
        <w:t>resource</w:t>
      </w:r>
      <w:r w:rsidR="008A6445">
        <w:rPr>
          <w:rFonts w:ascii="Times New Roman" w:hAnsi="Times New Roman"/>
          <w:iCs/>
          <w:color w:val="0070C0"/>
          <w:sz w:val="22"/>
          <w:szCs w:val="22"/>
        </w:rPr>
        <w:t>s threshold</w:t>
      </w:r>
      <w:r w:rsidR="008A6445" w:rsidRPr="008A6445">
        <w:rPr>
          <w:rFonts w:ascii="Times New Roman" w:hAnsi="Times New Roman"/>
          <w:iCs/>
          <w:color w:val="0070C0"/>
          <w:sz w:val="22"/>
          <w:szCs w:val="22"/>
        </w:rPr>
        <w:t xml:space="preserve"> for the </w:t>
      </w:r>
      <w:r w:rsidR="008A6445">
        <w:rPr>
          <w:rFonts w:ascii="Times New Roman" w:hAnsi="Times New Roman"/>
          <w:iCs/>
          <w:color w:val="0070C0"/>
          <w:sz w:val="22"/>
          <w:szCs w:val="22"/>
        </w:rPr>
        <w:t xml:space="preserve">whole </w:t>
      </w:r>
      <w:r w:rsidR="008A6445"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sidR="008A6445">
        <w:rPr>
          <w:rFonts w:ascii="Times New Roman" w:hAnsi="Times New Roman"/>
          <w:color w:val="0070C0"/>
          <w:sz w:val="22"/>
          <w:szCs w:val="22"/>
          <w:lang w:eastAsia="en-GB"/>
        </w:rPr>
        <w:t xml:space="preserve"> in Step 7</w:t>
      </w:r>
      <w:r w:rsidR="008A6445" w:rsidRPr="008A6445">
        <w:rPr>
          <w:rFonts w:ascii="Times New Roman" w:hAnsi="Times New Roman"/>
          <w:iCs/>
          <w:color w:val="0070C0"/>
          <w:sz w:val="22"/>
          <w:szCs w:val="22"/>
        </w:rPr>
        <w:t>.</w:t>
      </w:r>
    </w:p>
    <w:p w14:paraId="2C0DF4B0" w14:textId="77777777" w:rsidR="0018716B" w:rsidRDefault="0018716B" w:rsidP="002D7D8E">
      <w:pPr>
        <w:autoSpaceDE w:val="0"/>
        <w:autoSpaceDN w:val="0"/>
        <w:jc w:val="both"/>
        <w:rPr>
          <w:rFonts w:ascii="Calibri" w:hAnsi="Calibri" w:cs="Calibri"/>
          <w:b/>
          <w:bCs/>
          <w:color w:val="000000" w:themeColor="text1"/>
          <w:sz w:val="22"/>
        </w:rPr>
      </w:pPr>
    </w:p>
    <w:tbl>
      <w:tblPr>
        <w:tblStyle w:val="TableGrid"/>
        <w:tblW w:w="9634" w:type="dxa"/>
        <w:tblLook w:val="04A0" w:firstRow="1" w:lastRow="0" w:firstColumn="1" w:lastColumn="0" w:noHBand="0" w:noVBand="1"/>
      </w:tblPr>
      <w:tblGrid>
        <w:gridCol w:w="1680"/>
        <w:gridCol w:w="7954"/>
      </w:tblGrid>
      <w:tr w:rsidR="0018716B" w14:paraId="7EB5A2F3" w14:textId="77777777" w:rsidTr="001F73EE">
        <w:tc>
          <w:tcPr>
            <w:tcW w:w="1680" w:type="dxa"/>
          </w:tcPr>
          <w:p w14:paraId="2E70C56E"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752CE00" w14:textId="77777777" w:rsidR="0018716B" w:rsidRPr="00C67F08" w:rsidRDefault="0018716B" w:rsidP="001F73EE">
            <w:pPr>
              <w:autoSpaceDE w:val="0"/>
              <w:autoSpaceDN w:val="0"/>
              <w:jc w:val="both"/>
              <w:rPr>
                <w:rFonts w:ascii="Calibri" w:hAnsi="Calibri" w:cs="Calibri"/>
                <w:b/>
                <w:bCs/>
                <w:sz w:val="22"/>
              </w:rPr>
            </w:pPr>
            <w:r w:rsidRPr="00C67F08">
              <w:rPr>
                <w:rFonts w:ascii="Calibri" w:hAnsi="Calibri" w:cs="Calibri"/>
                <w:b/>
                <w:bCs/>
                <w:sz w:val="22"/>
              </w:rPr>
              <w:t>Comments</w:t>
            </w:r>
          </w:p>
        </w:tc>
      </w:tr>
      <w:tr w:rsidR="0018716B" w14:paraId="0C0E7FAB" w14:textId="77777777" w:rsidTr="001F73EE">
        <w:tc>
          <w:tcPr>
            <w:tcW w:w="1680" w:type="dxa"/>
          </w:tcPr>
          <w:p w14:paraId="19393306"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Intel</w:t>
            </w:r>
          </w:p>
        </w:tc>
        <w:tc>
          <w:tcPr>
            <w:tcW w:w="7954" w:type="dxa"/>
          </w:tcPr>
          <w:p w14:paraId="426732A3" w14:textId="77777777" w:rsidR="0018716B" w:rsidRPr="00C67F08" w:rsidRDefault="001F73EE" w:rsidP="001F73EE">
            <w:pPr>
              <w:autoSpaceDE w:val="0"/>
              <w:autoSpaceDN w:val="0"/>
              <w:jc w:val="both"/>
              <w:rPr>
                <w:rFonts w:ascii="Calibri" w:hAnsi="Calibri" w:cs="Calibri"/>
                <w:sz w:val="22"/>
              </w:rPr>
            </w:pPr>
            <w:r>
              <w:rPr>
                <w:rFonts w:ascii="Calibri" w:hAnsi="Calibri" w:cs="Calibri"/>
                <w:sz w:val="22"/>
              </w:rPr>
              <w:t>We agree with the proposal</w:t>
            </w:r>
          </w:p>
        </w:tc>
      </w:tr>
      <w:tr w:rsidR="0084644D" w14:paraId="5566053E" w14:textId="77777777" w:rsidTr="001F73EE">
        <w:tc>
          <w:tcPr>
            <w:tcW w:w="1680" w:type="dxa"/>
          </w:tcPr>
          <w:p w14:paraId="23447E8B" w14:textId="77777777" w:rsidR="0084644D" w:rsidRPr="00C67F08" w:rsidRDefault="0084644D" w:rsidP="0084644D">
            <w:pPr>
              <w:autoSpaceDE w:val="0"/>
              <w:autoSpaceDN w:val="0"/>
              <w:jc w:val="both"/>
              <w:rPr>
                <w:rFonts w:ascii="Calibri" w:hAnsi="Calibri" w:cs="Calibri"/>
                <w:sz w:val="22"/>
              </w:rPr>
            </w:pPr>
            <w:r>
              <w:rPr>
                <w:rFonts w:ascii="Calibri" w:hAnsi="Calibri" w:cs="Calibri"/>
                <w:sz w:val="22"/>
              </w:rPr>
              <w:t>MediaTek</w:t>
            </w:r>
          </w:p>
        </w:tc>
        <w:tc>
          <w:tcPr>
            <w:tcW w:w="7954" w:type="dxa"/>
          </w:tcPr>
          <w:p w14:paraId="15B74F8C" w14:textId="77777777" w:rsidR="0084644D" w:rsidRDefault="0084644D" w:rsidP="0084644D">
            <w:pPr>
              <w:autoSpaceDE w:val="0"/>
              <w:autoSpaceDN w:val="0"/>
              <w:jc w:val="both"/>
              <w:rPr>
                <w:rFonts w:ascii="Calibri" w:hAnsi="Calibri" w:cs="Calibri"/>
                <w:sz w:val="22"/>
              </w:rPr>
            </w:pPr>
            <w:r>
              <w:rPr>
                <w:rFonts w:ascii="Calibri" w:hAnsi="Calibri" w:cs="Calibri"/>
                <w:sz w:val="22"/>
              </w:rPr>
              <w:t>We would like to include the previously discussed bullet point about allowing UE</w:t>
            </w:r>
            <w:r w:rsidR="005E32F3">
              <w:rPr>
                <w:rFonts w:ascii="Calibri" w:hAnsi="Calibri" w:cs="Calibri"/>
                <w:sz w:val="22"/>
              </w:rPr>
              <w:t xml:space="preserve"> implementation</w:t>
            </w:r>
            <w:r>
              <w:rPr>
                <w:rFonts w:ascii="Calibri" w:hAnsi="Calibri" w:cs="Calibri"/>
                <w:sz w:val="22"/>
              </w:rPr>
              <w:t xml:space="preserve"> to report candidate resources only within the active time as below. We also prefer to revise the first bullet point as “at least N slots of Y or Y’ candidate ….” With these changes, we are fine with this proposal. </w:t>
            </w:r>
          </w:p>
          <w:p w14:paraId="3473786A" w14:textId="77777777" w:rsidR="0084644D" w:rsidRDefault="0084644D" w:rsidP="0084644D">
            <w:pPr>
              <w:autoSpaceDE w:val="0"/>
              <w:autoSpaceDN w:val="0"/>
              <w:jc w:val="both"/>
              <w:rPr>
                <w:rFonts w:ascii="Calibri" w:hAnsi="Calibri" w:cs="Calibri"/>
                <w:sz w:val="22"/>
              </w:rPr>
            </w:pPr>
          </w:p>
          <w:p w14:paraId="4CDF4A15" w14:textId="77777777" w:rsidR="0084644D" w:rsidRPr="00E7330A" w:rsidRDefault="0084644D" w:rsidP="0084644D">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lastRenderedPageBreak/>
              <w:t>When SL DRX active time of RX UE is provided by the higher layer for candidate resource selection (including resource (re)selection and re-evaluation/pre-emption checking),</w:t>
            </w:r>
          </w:p>
          <w:p w14:paraId="2D29DDB9" w14:textId="77777777" w:rsidR="0084644D" w:rsidRPr="00EC5E92"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5521F">
              <w:rPr>
                <w:rFonts w:ascii="Times New Roman" w:hAnsi="Times New Roman"/>
                <w:b/>
                <w:color w:val="00B050"/>
                <w:sz w:val="22"/>
                <w:szCs w:val="22"/>
              </w:rPr>
              <w:t>At least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3A2BD0BC" w14:textId="77777777" w:rsidR="0084644D" w:rsidRPr="00605274" w:rsidRDefault="0084644D" w:rsidP="0084644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t>The reported subset of the candidate resources within the provided SL DRX active time of RX UE shall satisfy a threshold.</w:t>
            </w:r>
          </w:p>
          <w:p w14:paraId="3DF37D8F" w14:textId="77777777" w:rsidR="0084644D" w:rsidRDefault="0084644D" w:rsidP="0084644D">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124B8CE" w14:textId="77777777" w:rsidR="0084644D" w:rsidRPr="008A6445" w:rsidRDefault="0084644D" w:rsidP="0084644D">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024CBFC8" w14:textId="79FB4860" w:rsidR="0084644D" w:rsidRPr="00DB7669" w:rsidRDefault="0084644D" w:rsidP="0084644D">
            <w:pPr>
              <w:pStyle w:val="ListParagraph"/>
              <w:numPr>
                <w:ilvl w:val="0"/>
                <w:numId w:val="16"/>
              </w:numPr>
              <w:autoSpaceDE w:val="0"/>
              <w:autoSpaceDN w:val="0"/>
              <w:ind w:leftChars="0" w:left="720" w:hanging="360"/>
              <w:jc w:val="both"/>
              <w:rPr>
                <w:rFonts w:ascii="Times New Roman" w:hAnsi="Times New Roman"/>
                <w:b/>
                <w:color w:val="00B050"/>
                <w:sz w:val="22"/>
                <w:szCs w:val="22"/>
              </w:rPr>
            </w:pPr>
            <w:r w:rsidRPr="00E5521F">
              <w:rPr>
                <w:rFonts w:ascii="Times New Roman" w:hAnsi="Times New Roman"/>
                <w:b/>
                <w:color w:val="00B050"/>
                <w:sz w:val="22"/>
                <w:szCs w:val="22"/>
              </w:rPr>
              <w:t>It is up to UE implementation to report candidate resources only within the provided SL DRX active time of RX UE</w:t>
            </w:r>
          </w:p>
        </w:tc>
      </w:tr>
      <w:tr w:rsidR="0018716B" w14:paraId="02AD50AA" w14:textId="77777777" w:rsidTr="001F73EE">
        <w:tc>
          <w:tcPr>
            <w:tcW w:w="1680" w:type="dxa"/>
          </w:tcPr>
          <w:p w14:paraId="45E3EE19" w14:textId="77777777" w:rsidR="0018716B" w:rsidRPr="00C67F08" w:rsidRDefault="00553200" w:rsidP="001F73EE">
            <w:pPr>
              <w:autoSpaceDE w:val="0"/>
              <w:autoSpaceDN w:val="0"/>
              <w:jc w:val="both"/>
              <w:rPr>
                <w:rFonts w:ascii="Calibri" w:hAnsi="Calibri" w:cs="Calibri"/>
                <w:sz w:val="22"/>
              </w:rPr>
            </w:pPr>
            <w:r>
              <w:rPr>
                <w:rFonts w:ascii="Calibri" w:hAnsi="Calibri" w:cs="Calibri"/>
                <w:sz w:val="22"/>
              </w:rPr>
              <w:lastRenderedPageBreak/>
              <w:t>Ericsson</w:t>
            </w:r>
          </w:p>
        </w:tc>
        <w:tc>
          <w:tcPr>
            <w:tcW w:w="7954" w:type="dxa"/>
          </w:tcPr>
          <w:p w14:paraId="54320601" w14:textId="77777777" w:rsidR="0018716B" w:rsidRDefault="00553200" w:rsidP="001F73EE">
            <w:pPr>
              <w:autoSpaceDE w:val="0"/>
              <w:autoSpaceDN w:val="0"/>
              <w:jc w:val="both"/>
              <w:rPr>
                <w:rFonts w:ascii="Calibri" w:hAnsi="Calibri" w:cs="Calibri"/>
                <w:sz w:val="22"/>
              </w:rPr>
            </w:pPr>
            <w:r>
              <w:rPr>
                <w:rFonts w:ascii="Calibri" w:hAnsi="Calibri" w:cs="Calibri"/>
                <w:sz w:val="22"/>
              </w:rPr>
              <w:t>We have a similar view as MediaTek, we think that the previous bullet about UE implementation has to be included in the proposal. We do not think that not allowing a UE to have the flexibility to select resources only within the active time of the Rx UE is a good approach. Moreover, based on a comment during the GTW, we copy the agreement from previous meeting where the UE implementation bullet was included as FFS:</w:t>
            </w:r>
          </w:p>
          <w:p w14:paraId="1E1D34CC" w14:textId="77777777" w:rsidR="00553200" w:rsidRDefault="00553200" w:rsidP="001F73EE">
            <w:pPr>
              <w:autoSpaceDE w:val="0"/>
              <w:autoSpaceDN w:val="0"/>
              <w:jc w:val="both"/>
              <w:rPr>
                <w:rFonts w:ascii="Calibri" w:hAnsi="Calibri" w:cs="Calibri"/>
                <w:sz w:val="22"/>
              </w:rPr>
            </w:pPr>
          </w:p>
          <w:p w14:paraId="617F472E" w14:textId="77777777" w:rsidR="00553200" w:rsidRPr="00FD122E" w:rsidRDefault="00553200" w:rsidP="00553200">
            <w:pPr>
              <w:autoSpaceDE w:val="0"/>
              <w:autoSpaceDN w:val="0"/>
              <w:jc w:val="both"/>
              <w:rPr>
                <w:rFonts w:cs="Times"/>
                <w:color w:val="000000"/>
                <w:szCs w:val="20"/>
                <w:highlight w:val="green"/>
              </w:rPr>
            </w:pPr>
            <w:r w:rsidRPr="00FD122E">
              <w:rPr>
                <w:rFonts w:cs="Times"/>
                <w:b/>
                <w:bCs/>
                <w:color w:val="000000"/>
                <w:szCs w:val="20"/>
                <w:highlight w:val="green"/>
              </w:rPr>
              <w:t>Agreement</w:t>
            </w:r>
          </w:p>
          <w:p w14:paraId="6ADA9E14" w14:textId="77777777" w:rsidR="00553200" w:rsidRPr="00FD122E" w:rsidRDefault="00553200" w:rsidP="00553200">
            <w:pPr>
              <w:autoSpaceDE w:val="0"/>
              <w:autoSpaceDN w:val="0"/>
              <w:jc w:val="both"/>
              <w:rPr>
                <w:rFonts w:cs="Times"/>
                <w:szCs w:val="20"/>
              </w:rPr>
            </w:pPr>
            <w:r w:rsidRPr="00FD122E">
              <w:rPr>
                <w:rFonts w:cs="Times"/>
                <w:color w:val="000000"/>
                <w:szCs w:val="20"/>
              </w:rPr>
              <w:t>When SL DRX active time of Rx-UE is provided by the higher layer for candidate resource selection (including resource (re)selection and re-evaluation/pre-emption checking), t</w:t>
            </w:r>
            <w:r w:rsidRPr="00FD122E">
              <w:rPr>
                <w:rFonts w:cs="Times"/>
                <w:szCs w:val="20"/>
              </w:rPr>
              <w:t xml:space="preserve">he following working assumption is confirmed with option 2 as agreement (with modification in </w:t>
            </w:r>
            <w:r w:rsidRPr="00FD122E">
              <w:rPr>
                <w:rFonts w:cs="Times"/>
                <w:color w:val="FF0000"/>
                <w:szCs w:val="20"/>
              </w:rPr>
              <w:t>RED</w:t>
            </w:r>
            <w:r w:rsidRPr="00FD122E">
              <w:rPr>
                <w:rFonts w:cs="Times"/>
                <w:szCs w:val="20"/>
              </w:rPr>
              <w:t>)</w:t>
            </w:r>
          </w:p>
          <w:p w14:paraId="5FEF5475" w14:textId="77777777" w:rsidR="00553200" w:rsidRPr="00FD122E" w:rsidRDefault="00553200" w:rsidP="00553200">
            <w:pPr>
              <w:rPr>
                <w:rFonts w:cs="Times"/>
                <w:szCs w:val="20"/>
              </w:rPr>
            </w:pPr>
          </w:p>
          <w:p w14:paraId="7B87FB9F" w14:textId="77777777" w:rsidR="00553200" w:rsidRPr="00FD122E" w:rsidRDefault="00553200" w:rsidP="00553200">
            <w:pPr>
              <w:rPr>
                <w:rFonts w:cs="Times"/>
                <w:b/>
                <w:bCs/>
                <w:szCs w:val="20"/>
                <w:highlight w:val="darkYellow"/>
              </w:rPr>
            </w:pPr>
            <w:r w:rsidRPr="00FD122E">
              <w:rPr>
                <w:rFonts w:cs="Times"/>
                <w:b/>
                <w:bCs/>
                <w:szCs w:val="20"/>
                <w:highlight w:val="darkYellow"/>
              </w:rPr>
              <w:t>Working Assumption (RAN1#106bis-e)</w:t>
            </w:r>
          </w:p>
          <w:p w14:paraId="2ACCEAEA" w14:textId="77777777" w:rsidR="00553200" w:rsidRPr="00FD122E" w:rsidRDefault="00553200" w:rsidP="00553200">
            <w:pPr>
              <w:jc w:val="both"/>
              <w:rPr>
                <w:rFonts w:cs="Times"/>
                <w:szCs w:val="20"/>
              </w:rPr>
            </w:pPr>
            <w:r w:rsidRPr="00FD122E">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25CD912" w14:textId="77777777" w:rsidR="00553200" w:rsidRPr="00FD122E" w:rsidRDefault="00553200" w:rsidP="00553200">
            <w:pPr>
              <w:numPr>
                <w:ilvl w:val="0"/>
                <w:numId w:val="39"/>
              </w:numPr>
              <w:jc w:val="both"/>
              <w:rPr>
                <w:rFonts w:cs="Times"/>
                <w:szCs w:val="20"/>
              </w:rPr>
            </w:pPr>
            <w:r w:rsidRPr="00FD122E">
              <w:rPr>
                <w:rFonts w:cs="Times"/>
                <w:szCs w:val="20"/>
              </w:rPr>
              <w:t>Option 2: PHY layer selects and reports candidate resources in which at least a subset of the candidate resources is within the indicated active time of the RX UE</w:t>
            </w:r>
          </w:p>
          <w:p w14:paraId="0F0034A6"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Details on when the number of subsets of candidate resource is less than the threshold</w:t>
            </w:r>
          </w:p>
          <w:p w14:paraId="15F0851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The subset of candidate resource outside of the active time should consider each inactive time period</w:t>
            </w:r>
          </w:p>
          <w:p w14:paraId="472FAE4F"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UE selection of resource selection window to overlap with indicated RX UE active time</w:t>
            </w:r>
          </w:p>
          <w:p w14:paraId="0B3EE172" w14:textId="77777777" w:rsidR="00553200" w:rsidRPr="00FD122E" w:rsidRDefault="00553200" w:rsidP="00553200">
            <w:pPr>
              <w:numPr>
                <w:ilvl w:val="1"/>
                <w:numId w:val="39"/>
              </w:numPr>
              <w:jc w:val="both"/>
              <w:rPr>
                <w:rFonts w:cs="Times"/>
                <w:color w:val="FF0000"/>
                <w:szCs w:val="20"/>
              </w:rPr>
            </w:pPr>
            <w:r w:rsidRPr="00FD122E">
              <w:rPr>
                <w:rFonts w:cs="Times"/>
                <w:color w:val="FF0000"/>
                <w:szCs w:val="20"/>
              </w:rPr>
              <w:t>FFS: Whether it is up to UE implementation to report candidate resources only within the indicated active time of the RX UE</w:t>
            </w:r>
          </w:p>
          <w:p w14:paraId="065B969A" w14:textId="77777777" w:rsidR="00553200" w:rsidRPr="00C67F08" w:rsidRDefault="00553200" w:rsidP="001F73EE">
            <w:pPr>
              <w:autoSpaceDE w:val="0"/>
              <w:autoSpaceDN w:val="0"/>
              <w:jc w:val="both"/>
              <w:rPr>
                <w:rFonts w:ascii="Calibri" w:hAnsi="Calibri" w:cs="Calibri"/>
                <w:sz w:val="22"/>
              </w:rPr>
            </w:pPr>
          </w:p>
        </w:tc>
      </w:tr>
      <w:tr w:rsidR="0018716B" w14:paraId="78870C20" w14:textId="77777777" w:rsidTr="001F73EE">
        <w:tc>
          <w:tcPr>
            <w:tcW w:w="1680" w:type="dxa"/>
          </w:tcPr>
          <w:p w14:paraId="4DFC3E82"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0F6D645" w14:textId="77777777" w:rsidR="0018716B" w:rsidRPr="0068023D" w:rsidRDefault="0068023D"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and we think it's reasonable to keep "first N" as explained by FL.  For UE implementation bullet added by MTK, we can accept it.</w:t>
            </w:r>
          </w:p>
        </w:tc>
      </w:tr>
      <w:tr w:rsidR="00A6091F" w:rsidRPr="00B776A8" w14:paraId="6AEF5548" w14:textId="77777777" w:rsidTr="001F73EE">
        <w:tc>
          <w:tcPr>
            <w:tcW w:w="1680" w:type="dxa"/>
          </w:tcPr>
          <w:p w14:paraId="6FE9198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5C84BA63" w14:textId="77777777" w:rsidR="00A6091F" w:rsidRPr="00B776A8" w:rsidRDefault="00A6091F" w:rsidP="00A6091F">
            <w:pPr>
              <w:autoSpaceDE w:val="0"/>
              <w:autoSpaceDN w:val="0"/>
              <w:jc w:val="both"/>
              <w:rPr>
                <w:rFonts w:ascii="Calibri" w:eastAsiaTheme="minorEastAsia" w:hAnsi="Calibri" w:cs="Calibri"/>
                <w:sz w:val="22"/>
                <w:lang w:eastAsia="zh-CN"/>
              </w:rPr>
            </w:pPr>
            <w:r>
              <w:rPr>
                <w:rFonts w:ascii="Calibri" w:hAnsi="Calibri" w:cs="Calibri"/>
                <w:sz w:val="22"/>
              </w:rPr>
              <w:t xml:space="preserve">Regarding the definition of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iCs/>
                <w:color w:val="000000" w:themeColor="text1"/>
                <w:sz w:val="22"/>
                <w:szCs w:val="22"/>
              </w:rPr>
              <w:t xml:space="preserve">, we suppose it is better to clarify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w:t>
            </w:r>
            <w:r w:rsidRPr="00877C60">
              <w:rPr>
                <w:rFonts w:ascii="Times New Roman" w:hAnsi="Times New Roman"/>
                <w:color w:val="FF0000"/>
                <w:sz w:val="22"/>
                <w:szCs w:val="22"/>
              </w:rPr>
              <w:t>initialized</w:t>
            </w:r>
            <w:r>
              <w:rPr>
                <w:rFonts w:ascii="Times New Roman" w:hAnsi="Times New Roman"/>
                <w:color w:val="000000" w:themeColor="text1"/>
                <w:sz w:val="22"/>
                <w:szCs w:val="22"/>
              </w:rPr>
              <w:t xml:space="preserve">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877C60">
              <w:rPr>
                <w:rFonts w:ascii="Times New Roman" w:hAnsi="Times New Roman"/>
                <w:color w:val="FF0000"/>
                <w:sz w:val="22"/>
                <w:szCs w:val="22"/>
                <w:lang w:eastAsia="en-GB"/>
              </w:rPr>
              <w:t xml:space="preserve">in Step 4)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 xml:space="preserve">, since after performing resource exclusion procedures, the set is called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Pr>
                <w:rFonts w:ascii="Times New Roman" w:hAnsi="Times New Roman"/>
                <w:color w:val="000000" w:themeColor="text1"/>
                <w:sz w:val="22"/>
                <w:szCs w:val="22"/>
                <w:lang w:eastAsia="en-GB"/>
              </w:rPr>
              <w:t xml:space="preserve">. </w:t>
            </w:r>
            <w:r>
              <w:rPr>
                <w:rFonts w:ascii="Times New Roman" w:hAnsi="Times New Roman"/>
                <w:color w:val="000000" w:themeColor="text1"/>
                <w:sz w:val="22"/>
                <w:szCs w:val="22"/>
              </w:rPr>
              <w:t>We are fine to the rest of the proposal.</w:t>
            </w:r>
          </w:p>
        </w:tc>
      </w:tr>
      <w:tr w:rsidR="001B3836" w:rsidRPr="00B776A8" w14:paraId="2D38227F" w14:textId="77777777" w:rsidTr="00E536A0">
        <w:trPr>
          <w:trHeight w:val="1727"/>
        </w:trPr>
        <w:tc>
          <w:tcPr>
            <w:tcW w:w="1680" w:type="dxa"/>
          </w:tcPr>
          <w:p w14:paraId="7AA7ABE1" w14:textId="77777777" w:rsidR="001B3836" w:rsidRDefault="001B3836" w:rsidP="001B3836">
            <w:pPr>
              <w:autoSpaceDE w:val="0"/>
              <w:autoSpaceDN w:val="0"/>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0D79D957"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sub-</w:t>
            </w:r>
            <w:proofErr w:type="spellStart"/>
            <w:r>
              <w:rPr>
                <w:rFonts w:ascii="Calibri" w:eastAsiaTheme="minorEastAsia" w:hAnsi="Calibri" w:cs="Calibri"/>
                <w:sz w:val="22"/>
                <w:lang w:eastAsia="zh-CN"/>
              </w:rPr>
              <w:t>bulliet</w:t>
            </w:r>
            <w:proofErr w:type="spellEnd"/>
            <w:r>
              <w:rPr>
                <w:rFonts w:ascii="Calibri" w:eastAsiaTheme="minorEastAsia" w:hAnsi="Calibri" w:cs="Calibri"/>
                <w:sz w:val="22"/>
                <w:lang w:eastAsia="zh-CN"/>
              </w:rPr>
              <w:t>, we think it is OK for initial resource selection, while have some concern on it to be applied to re-evaluation/pre-emption checking. In the following 2 cases, the first sub-bullet cannot work:</w:t>
            </w:r>
          </w:p>
          <w:p w14:paraId="1693A929"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lang w:eastAsia="zh-CN"/>
              </w:rPr>
              <w:t xml:space="preserve">. the remaining Y or Y’ slots during re-evaluation/pre-emption checking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&lt;N. </w:t>
            </w:r>
          </w:p>
          <w:p w14:paraId="39CD5978" w14:textId="77777777" w:rsidR="001B3836" w:rsidRDefault="001B3836" w:rsidP="001B383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lang w:eastAsia="zh-CN"/>
              </w:rPr>
              <w:t xml:space="preserve">. the remaining Y or Y’ slots during re-evaluation/pre-emption checking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&gt;N, while the number of remaining Y or Y’ slots within the active time is &lt; N. </w:t>
            </w:r>
          </w:p>
          <w:p w14:paraId="15EE26B0" w14:textId="77777777" w:rsidR="001B3836" w:rsidRDefault="001B3836" w:rsidP="001B3836">
            <w:pPr>
              <w:autoSpaceDE w:val="0"/>
              <w:autoSpaceDN w:val="0"/>
              <w:jc w:val="both"/>
              <w:rPr>
                <w:rFonts w:ascii="Calibri" w:eastAsiaTheme="minorEastAsia" w:hAnsi="Calibri" w:cs="Calibri"/>
                <w:sz w:val="22"/>
                <w:lang w:eastAsia="zh-CN"/>
              </w:rPr>
            </w:pPr>
          </w:p>
          <w:p w14:paraId="6C4EFC76" w14:textId="77777777" w:rsidR="001B3836" w:rsidRPr="001B3836" w:rsidRDefault="001B3836" w:rsidP="001B3836">
            <w:pPr>
              <w:autoSpaceDE w:val="0"/>
              <w:autoSpaceDN w:val="0"/>
              <w:jc w:val="both"/>
              <w:rPr>
                <w:rFonts w:ascii="Calibri" w:eastAsiaTheme="minorEastAsia" w:hAnsi="Calibri" w:cs="Calibri"/>
                <w:sz w:val="22"/>
                <w:lang w:eastAsia="zh-CN"/>
              </w:rPr>
            </w:pPr>
          </w:p>
        </w:tc>
      </w:tr>
      <w:tr w:rsidR="00E536A0" w:rsidRPr="00B776A8" w14:paraId="01A5DA9A" w14:textId="77777777" w:rsidTr="001F73EE">
        <w:tc>
          <w:tcPr>
            <w:tcW w:w="1680" w:type="dxa"/>
          </w:tcPr>
          <w:p w14:paraId="5D901DB4" w14:textId="77777777" w:rsidR="00E536A0" w:rsidRDefault="00E536A0" w:rsidP="00E536A0">
            <w:pPr>
              <w:autoSpaceDE w:val="0"/>
              <w:autoSpaceDN w:val="0"/>
              <w:jc w:val="both"/>
              <w:rPr>
                <w:rFonts w:ascii="Calibri" w:eastAsiaTheme="minorEastAsia" w:hAnsi="Calibri" w:cs="Calibri"/>
                <w:sz w:val="22"/>
                <w:lang w:eastAsia="zh-CN"/>
              </w:rPr>
            </w:pPr>
            <w:r>
              <w:rPr>
                <w:rFonts w:ascii="Calibri" w:hAnsi="Calibri" w:cs="Calibri"/>
                <w:sz w:val="22"/>
              </w:rPr>
              <w:t>Apple</w:t>
            </w:r>
          </w:p>
        </w:tc>
        <w:tc>
          <w:tcPr>
            <w:tcW w:w="7954" w:type="dxa"/>
          </w:tcPr>
          <w:p w14:paraId="7CD06BBD" w14:textId="77777777" w:rsidR="00E536A0" w:rsidRDefault="00E536A0" w:rsidP="00E536A0">
            <w:pPr>
              <w:autoSpaceDE w:val="0"/>
              <w:autoSpaceDN w:val="0"/>
              <w:jc w:val="both"/>
              <w:rPr>
                <w:rFonts w:ascii="Calibri" w:hAnsi="Calibri" w:cs="Calibri"/>
                <w:sz w:val="22"/>
              </w:rPr>
            </w:pPr>
            <w:r>
              <w:rPr>
                <w:rFonts w:ascii="Calibri" w:hAnsi="Calibri" w:cs="Calibri"/>
                <w:sz w:val="22"/>
              </w:rPr>
              <w:t xml:space="preserve">In the first bullet, it is mentioned “when partial sensing is (pre-)configured…”. It seems this does not apply to a TX UE with full sensing. </w:t>
            </w:r>
          </w:p>
          <w:p w14:paraId="62C21A55" w14:textId="77777777" w:rsidR="00E536A0" w:rsidRDefault="00E536A0" w:rsidP="00E536A0">
            <w:pPr>
              <w:autoSpaceDE w:val="0"/>
              <w:autoSpaceDN w:val="0"/>
              <w:jc w:val="both"/>
              <w:rPr>
                <w:rFonts w:ascii="Calibri" w:hAnsi="Calibri" w:cs="Calibri"/>
                <w:sz w:val="22"/>
              </w:rPr>
            </w:pPr>
          </w:p>
          <w:p w14:paraId="37E935F2" w14:textId="77777777" w:rsidR="009E02D9" w:rsidRDefault="00E536A0" w:rsidP="00E536A0">
            <w:pPr>
              <w:autoSpaceDE w:val="0"/>
              <w:autoSpaceDN w:val="0"/>
              <w:jc w:val="both"/>
              <w:rPr>
                <w:rFonts w:ascii="Calibri" w:hAnsi="Calibri" w:cs="Calibri"/>
                <w:sz w:val="22"/>
              </w:rPr>
            </w:pPr>
            <w:r>
              <w:rPr>
                <w:rFonts w:ascii="Calibri" w:hAnsi="Calibri" w:cs="Calibri"/>
                <w:sz w:val="22"/>
              </w:rPr>
              <w:t>If Tx UE performs full sensing and Rx UE has SL DRX configuration, then Tx UE may also need to select the resources to fit Rx UE’s DRX active time. Hence, we prefer to add a bullet for full sensing Tx UE back: “The first N slots of resource selection window are to be selected within the provided SL DRX active time when a Tx UE performs full sensing”.</w:t>
            </w:r>
          </w:p>
          <w:p w14:paraId="633A6768" w14:textId="77777777" w:rsidR="009E02D9" w:rsidRDefault="009E02D9" w:rsidP="00E536A0">
            <w:pPr>
              <w:autoSpaceDE w:val="0"/>
              <w:autoSpaceDN w:val="0"/>
              <w:jc w:val="both"/>
              <w:rPr>
                <w:rFonts w:ascii="Calibri" w:hAnsi="Calibri" w:cs="Calibri"/>
                <w:sz w:val="22"/>
              </w:rPr>
            </w:pPr>
          </w:p>
          <w:p w14:paraId="4B7925A4" w14:textId="529DDA78" w:rsidR="00E536A0" w:rsidRPr="00E536A0" w:rsidRDefault="009E02D9" w:rsidP="00E536A0">
            <w:pPr>
              <w:autoSpaceDE w:val="0"/>
              <w:autoSpaceDN w:val="0"/>
              <w:jc w:val="both"/>
              <w:rPr>
                <w:rFonts w:ascii="Calibri" w:hAnsi="Calibri" w:cs="Calibri"/>
                <w:sz w:val="22"/>
              </w:rPr>
            </w:pPr>
            <w:r w:rsidRPr="000E1E54">
              <w:rPr>
                <w:rFonts w:ascii="Calibri" w:hAnsi="Calibri" w:cs="Calibri"/>
                <w:color w:val="7030A0"/>
                <w:sz w:val="22"/>
              </w:rPr>
              <w:t xml:space="preserve">FL: For UE performs full sensing (R16 UEs), the resource selection window is already defined. Similarly, the RSW for R17 partial sensing UEs has also already defined. It would not be good to re-open / change their definitions. After further thinking, it is still OK for the full sensing UE to keep the current RSW definition, where the set SA covers the entire [n+T1, n+T2]. In this case, the MAC layer would not select any resources before the DRX active time (which are not useable). But since it the set SA covers the entire RSW, it also covers the DRX inactive time. For the case of partial sensing UE selecting only Y candidate slots which could be much limited compared to the full sensing UE, we should try not to waste any of these candidate slots. So, I think it is OK not to change the RSW definition for the full sensing UE. </w:t>
            </w:r>
            <w:r w:rsidR="00E536A0">
              <w:rPr>
                <w:rFonts w:ascii="Calibri" w:hAnsi="Calibri" w:cs="Calibri"/>
                <w:sz w:val="22"/>
              </w:rPr>
              <w:t xml:space="preserve">  </w:t>
            </w:r>
          </w:p>
        </w:tc>
      </w:tr>
      <w:tr w:rsidR="005E7F05" w:rsidRPr="00B776A8" w14:paraId="222B3CD1" w14:textId="77777777" w:rsidTr="001F73EE">
        <w:tc>
          <w:tcPr>
            <w:tcW w:w="1680" w:type="dxa"/>
          </w:tcPr>
          <w:p w14:paraId="52BFE723"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27131577" w14:textId="77777777" w:rsidR="005E7F05" w:rsidRDefault="005E7F05" w:rsidP="005E7F05">
            <w:pPr>
              <w:autoSpaceDE w:val="0"/>
              <w:autoSpaceDN w:val="0"/>
              <w:jc w:val="both"/>
              <w:rPr>
                <w:rFonts w:ascii="Calibri" w:hAnsi="Calibri" w:cs="Calibri"/>
                <w:sz w:val="22"/>
              </w:rPr>
            </w:pPr>
            <w:r>
              <w:rPr>
                <w:rFonts w:ascii="Calibri" w:eastAsiaTheme="minorEastAsia" w:hAnsi="Calibri" w:cs="Calibri"/>
                <w:sz w:val="22"/>
                <w:lang w:eastAsia="zh-CN"/>
              </w:rPr>
              <w:t>We also share the similar view with MediaTek and Ericsson on the previous discussed bullet on the UE implementation. UE shall have the flexibility to report candidate resources only within the indicated active time of the Rx UE.</w:t>
            </w:r>
          </w:p>
        </w:tc>
      </w:tr>
      <w:tr w:rsidR="001260B1" w:rsidRPr="00B776A8" w14:paraId="06AFB591" w14:textId="77777777" w:rsidTr="001F73EE">
        <w:tc>
          <w:tcPr>
            <w:tcW w:w="1680" w:type="dxa"/>
          </w:tcPr>
          <w:p w14:paraId="6FC8D572"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6B1671C" w14:textId="77777777" w:rsidR="001260B1" w:rsidRDefault="001260B1" w:rsidP="001260B1">
            <w:pPr>
              <w:autoSpaceDE w:val="0"/>
              <w:autoSpaceDN w:val="0"/>
              <w:jc w:val="both"/>
              <w:rPr>
                <w:rFonts w:ascii="Calibri" w:hAnsi="Calibri" w:cs="Calibri"/>
                <w:sz w:val="22"/>
              </w:rPr>
            </w:pPr>
            <w:r>
              <w:rPr>
                <w:rFonts w:ascii="Calibri" w:hAnsi="Calibri" w:cs="Calibri"/>
                <w:sz w:val="22"/>
              </w:rPr>
              <w:t xml:space="preserve">We share the view to include the bullet about UE implementation selecting all resources within the active time. </w:t>
            </w:r>
          </w:p>
          <w:p w14:paraId="5ECD57D7" w14:textId="77777777" w:rsidR="001260B1" w:rsidRDefault="001260B1" w:rsidP="001260B1">
            <w:pPr>
              <w:autoSpaceDE w:val="0"/>
              <w:autoSpaceDN w:val="0"/>
              <w:jc w:val="both"/>
              <w:rPr>
                <w:rFonts w:ascii="Calibri" w:eastAsiaTheme="minorEastAsia" w:hAnsi="Calibri" w:cs="Calibri"/>
                <w:sz w:val="22"/>
                <w:lang w:eastAsia="zh-CN"/>
              </w:rPr>
            </w:pPr>
            <w:r>
              <w:rPr>
                <w:rFonts w:ascii="Calibri" w:hAnsi="Calibri" w:cs="Calibri"/>
                <w:sz w:val="22"/>
              </w:rPr>
              <w:t xml:space="preserve">Given the discussion in GTW, we accept the removal of Option 0 but prefer to have a separate RRC parameter for the value of X, </w:t>
            </w:r>
            <w:proofErr w:type="gramStart"/>
            <w:r>
              <w:rPr>
                <w:rFonts w:ascii="Calibri" w:hAnsi="Calibri" w:cs="Calibri"/>
                <w:sz w:val="22"/>
              </w:rPr>
              <w:t>i.e.</w:t>
            </w:r>
            <w:proofErr w:type="gramEnd"/>
            <w:r>
              <w:rPr>
                <w:rFonts w:ascii="Calibri" w:hAnsi="Calibri" w:cs="Calibri"/>
                <w:sz w:val="22"/>
              </w:rPr>
              <w:t xml:space="preserve"> Option 2 from the previous version. There’s no need to use the same threshold for both operations.</w:t>
            </w:r>
          </w:p>
        </w:tc>
      </w:tr>
      <w:tr w:rsidR="008B7D5B" w:rsidRPr="00B776A8" w14:paraId="1576B3A6" w14:textId="77777777" w:rsidTr="001F73EE">
        <w:tc>
          <w:tcPr>
            <w:tcW w:w="1680" w:type="dxa"/>
          </w:tcPr>
          <w:p w14:paraId="1DD522B7"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14A19250" w14:textId="77777777" w:rsidR="008B7D5B" w:rsidRPr="008B7D5B" w:rsidRDefault="008B7D5B" w:rsidP="001260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Share similar view as MediaTek and Nokia, the bullet about UE implementation on reporting resources in active time only is needed. </w:t>
            </w:r>
            <w:r w:rsidR="00905AB7" w:rsidRPr="00905AB7">
              <w:rPr>
                <w:rFonts w:ascii="Calibri" w:eastAsiaTheme="minorEastAsia" w:hAnsi="Calibri" w:cs="Calibri"/>
                <w:sz w:val="22"/>
                <w:lang w:eastAsia="zh-CN"/>
              </w:rPr>
              <w:t xml:space="preserve">We interpret this </w:t>
            </w:r>
            <w:r w:rsidR="00905AB7">
              <w:rPr>
                <w:rFonts w:ascii="Calibri" w:eastAsiaTheme="minorEastAsia" w:hAnsi="Calibri" w:cs="Calibri"/>
                <w:sz w:val="22"/>
                <w:lang w:eastAsia="zh-CN"/>
              </w:rPr>
              <w:t>bullet</w:t>
            </w:r>
            <w:r w:rsidR="00905AB7" w:rsidRPr="00905AB7">
              <w:rPr>
                <w:rFonts w:ascii="Calibri" w:eastAsiaTheme="minorEastAsia" w:hAnsi="Calibri" w:cs="Calibri"/>
                <w:sz w:val="22"/>
                <w:lang w:eastAsia="zh-CN"/>
              </w:rPr>
              <w:t xml:space="preserve"> as the flexibility for UE on whether to report resources that are </w:t>
            </w:r>
            <w:r w:rsidR="00905AB7">
              <w:rPr>
                <w:rFonts w:ascii="Calibri" w:eastAsiaTheme="minorEastAsia" w:hAnsi="Calibri" w:cs="Calibri"/>
                <w:sz w:val="22"/>
                <w:lang w:eastAsia="zh-CN"/>
              </w:rPr>
              <w:t>all in</w:t>
            </w:r>
            <w:r w:rsidR="00905AB7" w:rsidRPr="00905AB7">
              <w:rPr>
                <w:rFonts w:ascii="Calibri" w:eastAsiaTheme="minorEastAsia" w:hAnsi="Calibri" w:cs="Calibri"/>
                <w:sz w:val="22"/>
                <w:lang w:eastAsia="zh-CN"/>
              </w:rPr>
              <w:t xml:space="preserve"> active</w:t>
            </w:r>
            <w:r w:rsidR="00905AB7">
              <w:rPr>
                <w:rFonts w:ascii="Calibri" w:eastAsiaTheme="minorEastAsia" w:hAnsi="Calibri" w:cs="Calibri"/>
                <w:sz w:val="22"/>
                <w:lang w:eastAsia="zh-CN"/>
              </w:rPr>
              <w:t xml:space="preserve"> time</w:t>
            </w:r>
            <w:r w:rsidR="00905AB7" w:rsidRPr="00905AB7">
              <w:rPr>
                <w:rFonts w:ascii="Calibri" w:eastAsiaTheme="minorEastAsia" w:hAnsi="Calibri" w:cs="Calibri"/>
                <w:sz w:val="22"/>
                <w:lang w:eastAsia="zh-CN"/>
              </w:rPr>
              <w:t xml:space="preserve"> or to report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w:t>
            </w:r>
            <w:r w:rsidR="00905AB7">
              <w:rPr>
                <w:rFonts w:ascii="Calibri" w:eastAsiaTheme="minorEastAsia" w:hAnsi="Calibri" w:cs="Calibri"/>
                <w:sz w:val="22"/>
                <w:lang w:eastAsia="zh-CN"/>
              </w:rPr>
              <w:t xml:space="preserve">time </w:t>
            </w:r>
            <w:r w:rsidR="00905AB7" w:rsidRPr="00905AB7">
              <w:rPr>
                <w:rFonts w:ascii="Calibri" w:eastAsiaTheme="minorEastAsia" w:hAnsi="Calibri" w:cs="Calibri"/>
                <w:sz w:val="22"/>
                <w:lang w:eastAsia="zh-CN"/>
              </w:rPr>
              <w:t xml:space="preserve">+ resources </w:t>
            </w:r>
            <w:r w:rsidR="00905AB7">
              <w:rPr>
                <w:rFonts w:ascii="Calibri" w:eastAsiaTheme="minorEastAsia" w:hAnsi="Calibri" w:cs="Calibri"/>
                <w:sz w:val="22"/>
                <w:lang w:eastAsia="zh-CN"/>
              </w:rPr>
              <w:t>in</w:t>
            </w:r>
            <w:r w:rsidR="00905AB7" w:rsidRPr="00905AB7">
              <w:rPr>
                <w:rFonts w:ascii="Calibri" w:eastAsiaTheme="minorEastAsia" w:hAnsi="Calibri" w:cs="Calibri"/>
                <w:sz w:val="22"/>
                <w:lang w:eastAsia="zh-CN"/>
              </w:rPr>
              <w:t xml:space="preserve"> active time.</w:t>
            </w:r>
          </w:p>
        </w:tc>
      </w:tr>
      <w:tr w:rsidR="00386414" w:rsidRPr="00B776A8" w14:paraId="0FC2B96B" w14:textId="77777777" w:rsidTr="001F73EE">
        <w:tc>
          <w:tcPr>
            <w:tcW w:w="1680" w:type="dxa"/>
          </w:tcPr>
          <w:p w14:paraId="05D69DB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w:t>
            </w:r>
            <w:r>
              <w:rPr>
                <w:rFonts w:ascii="Calibri" w:eastAsiaTheme="minorEastAsia" w:hAnsi="Calibri" w:cs="Calibri"/>
                <w:sz w:val="22"/>
                <w:lang w:eastAsia="zh-CN"/>
              </w:rPr>
              <w:t>aomi</w:t>
            </w:r>
          </w:p>
        </w:tc>
        <w:tc>
          <w:tcPr>
            <w:tcW w:w="7954" w:type="dxa"/>
          </w:tcPr>
          <w:p w14:paraId="156CD74A"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 are fine with the proposal.</w:t>
            </w:r>
          </w:p>
          <w:p w14:paraId="0B8BDDA5"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also fine with adding the bullet of UE implementation.</w:t>
            </w:r>
          </w:p>
        </w:tc>
      </w:tr>
      <w:tr w:rsidR="009E02D9" w:rsidRPr="00B776A8" w14:paraId="09C72683" w14:textId="77777777" w:rsidTr="001F73EE">
        <w:tc>
          <w:tcPr>
            <w:tcW w:w="1680" w:type="dxa"/>
          </w:tcPr>
          <w:p w14:paraId="3C4FF35F" w14:textId="77777777" w:rsidR="009E02D9" w:rsidRDefault="009E02D9" w:rsidP="009E02D9">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E5C5A16" w14:textId="77777777" w:rsidR="009E02D9" w:rsidRDefault="009E02D9" w:rsidP="009E02D9">
            <w:pPr>
              <w:pStyle w:val="xxmsonormal"/>
              <w:autoSpaceDE w:val="0"/>
              <w:autoSpaceDN w:val="0"/>
              <w:jc w:val="both"/>
            </w:pPr>
            <w:r>
              <w:t xml:space="preserve">We suggest to delete first bullet.  We do not need to restrict UE to select </w:t>
            </w:r>
            <w:r>
              <w:rPr>
                <w:i/>
                <w:iCs/>
              </w:rPr>
              <w:t>first</w:t>
            </w:r>
            <w:r>
              <w:t> N slots of Y candidate slots within Rx active time.</w:t>
            </w:r>
            <w:r>
              <w:rPr>
                <w:color w:val="000000"/>
              </w:rPr>
              <w:t xml:space="preserve"> There is no need for </w:t>
            </w:r>
            <w:proofErr w:type="spellStart"/>
            <w:r>
              <w:rPr>
                <w:color w:val="000000"/>
              </w:rPr>
              <w:t>preconfig</w:t>
            </w:r>
            <w:proofErr w:type="spellEnd"/>
            <w:r>
              <w:rPr>
                <w:color w:val="000000"/>
              </w:rPr>
              <w:t xml:space="preserve"> N and then having to also handle the case when there are fewer than N slots available. (There is also no need, if there are more than N available, that the first must be selected.) </w:t>
            </w:r>
          </w:p>
          <w:p w14:paraId="47F8DD9A" w14:textId="77777777" w:rsidR="009E02D9" w:rsidRPr="000E1E54" w:rsidRDefault="009E02D9" w:rsidP="009E02D9">
            <w:pPr>
              <w:pStyle w:val="xxmsonormal"/>
              <w:autoSpaceDE w:val="0"/>
              <w:autoSpaceDN w:val="0"/>
              <w:jc w:val="both"/>
              <w:rPr>
                <w:color w:val="7030A0"/>
              </w:rPr>
            </w:pPr>
            <w:r w:rsidRPr="000E1E54">
              <w:rPr>
                <w:color w:val="7030A0"/>
              </w:rPr>
              <w:t xml:space="preserve">FL: It will be good to clarify the reason(s) why there is no need to pre-configure </w:t>
            </w:r>
            <w:r w:rsidRPr="000E1E54">
              <w:rPr>
                <w:i/>
                <w:iCs/>
                <w:color w:val="7030A0"/>
              </w:rPr>
              <w:t>N</w:t>
            </w:r>
            <w:r w:rsidRPr="000E1E54">
              <w:rPr>
                <w:color w:val="7030A0"/>
              </w:rPr>
              <w:t>. The need for this parameter is already explained previously in the last round. Also, there is no proposal that the first must be selected. There seems to be some misunderstanding.</w:t>
            </w:r>
          </w:p>
          <w:p w14:paraId="315A2E18" w14:textId="77777777" w:rsidR="009E02D9" w:rsidRDefault="009E02D9" w:rsidP="009E02D9">
            <w:pPr>
              <w:pStyle w:val="xxmsonormal"/>
              <w:autoSpaceDE w:val="0"/>
              <w:autoSpaceDN w:val="0"/>
              <w:jc w:val="both"/>
            </w:pPr>
          </w:p>
          <w:p w14:paraId="6BA71DB1" w14:textId="77777777" w:rsidR="009E02D9" w:rsidRDefault="009E02D9" w:rsidP="009E02D9">
            <w:pPr>
              <w:pStyle w:val="xxmsonormal"/>
              <w:autoSpaceDE w:val="0"/>
              <w:autoSpaceDN w:val="0"/>
              <w:jc w:val="both"/>
            </w:pPr>
            <w:r>
              <w:t xml:space="preserve">For the solution on the threshold update, we prefer option 4. For option 4, with a pre-configured ratio, it will ensure to select a certain percentage of candidate resources in S_A to be in Rx active time. It can be achieved by selecting appropriate number of candidate slots in Y candidates in Rx active time and an appropriate Y by UE implementation without needing to handle any corner case. </w:t>
            </w:r>
            <w:proofErr w:type="gramStart"/>
            <w:r>
              <w:t>So</w:t>
            </w:r>
            <w:proofErr w:type="gramEnd"/>
            <w:r>
              <w:t xml:space="preserve"> option 4 can achieve </w:t>
            </w:r>
            <w:r>
              <w:lastRenderedPageBreak/>
              <w:t>what is in the updated FL proposal (including preconfigured N) with much more flexibility.</w:t>
            </w:r>
          </w:p>
          <w:p w14:paraId="052AFA61" w14:textId="77777777" w:rsidR="009E02D9" w:rsidRPr="000E1E54" w:rsidRDefault="009E02D9" w:rsidP="009E02D9">
            <w:pPr>
              <w:pStyle w:val="xxmsonormal"/>
              <w:autoSpaceDE w:val="0"/>
              <w:autoSpaceDN w:val="0"/>
              <w:jc w:val="both"/>
              <w:rPr>
                <w:color w:val="7030A0"/>
              </w:rPr>
            </w:pPr>
            <w:r w:rsidRPr="000E1E54">
              <w:rPr>
                <w:color w:val="7030A0"/>
              </w:rPr>
              <w:t xml:space="preserve">FL: Option 1 also ensure to select a certain percentage of candidate resources in </w:t>
            </w:r>
            <w:r w:rsidRPr="000E1E54">
              <w:rPr>
                <w:i/>
                <w:iCs/>
                <w:color w:val="7030A0"/>
              </w:rPr>
              <w:t>S</w:t>
            </w:r>
            <w:r w:rsidRPr="000E1E54">
              <w:rPr>
                <w:i/>
                <w:iCs/>
                <w:color w:val="7030A0"/>
                <w:vertAlign w:val="subscript"/>
              </w:rPr>
              <w:t>A</w:t>
            </w:r>
            <w:r w:rsidRPr="000E1E54">
              <w:rPr>
                <w:color w:val="7030A0"/>
              </w:rPr>
              <w:t xml:space="preserve"> to be in RX active time. The only difference between Option 1 and 4 (also option 2) is only the ratio </w:t>
            </w:r>
            <w:r w:rsidRPr="000E1E54">
              <w:rPr>
                <w:i/>
                <w:iCs/>
                <w:color w:val="7030A0"/>
              </w:rPr>
              <w:t>X</w:t>
            </w:r>
            <w:r w:rsidRPr="000E1E54">
              <w:rPr>
                <w:color w:val="7030A0"/>
              </w:rPr>
              <w:t xml:space="preserve">, </w:t>
            </w:r>
            <w:r w:rsidRPr="000E1E54">
              <w:rPr>
                <w:i/>
                <w:iCs/>
                <w:color w:val="7030A0"/>
              </w:rPr>
              <w:t>a*X</w:t>
            </w:r>
            <w:r w:rsidRPr="000E1E54">
              <w:rPr>
                <w:color w:val="7030A0"/>
              </w:rPr>
              <w:t xml:space="preserve">, or </w:t>
            </w:r>
            <w:r w:rsidRPr="000E1E54">
              <w:rPr>
                <w:i/>
                <w:iCs/>
                <w:color w:val="7030A0"/>
              </w:rPr>
              <w:t>Z</w:t>
            </w:r>
            <w:r w:rsidRPr="000E1E54">
              <w:rPr>
                <w:color w:val="7030A0"/>
              </w:rPr>
              <w:t xml:space="preserve">. If just using Option 4 (without the first </w:t>
            </w:r>
            <w:r w:rsidRPr="000E1E54">
              <w:rPr>
                <w:i/>
                <w:iCs/>
                <w:color w:val="7030A0"/>
              </w:rPr>
              <w:t>N</w:t>
            </w:r>
            <w:r w:rsidRPr="000E1E54">
              <w:rPr>
                <w:color w:val="7030A0"/>
              </w:rPr>
              <w:t xml:space="preserve"> slots), it does not guarantee the earlier portion of the set SA after exclusion are within the DRX active time, which is needed for selecting the initial transmission resource. At this point, since the majority of company has selected Option 1 during the 2</w:t>
            </w:r>
            <w:r w:rsidRPr="000E1E54">
              <w:rPr>
                <w:color w:val="7030A0"/>
                <w:vertAlign w:val="superscript"/>
              </w:rPr>
              <w:t>nd</w:t>
            </w:r>
            <w:r w:rsidRPr="000E1E54">
              <w:rPr>
                <w:color w:val="7030A0"/>
              </w:rPr>
              <w:t xml:space="preserve"> GTW session, I don’t think it is good to go back and rediscuss the options again. This does not help with the progress.</w:t>
            </w:r>
          </w:p>
          <w:p w14:paraId="5CD3FE14" w14:textId="77777777" w:rsidR="009E02D9" w:rsidRDefault="009E02D9" w:rsidP="009E02D9">
            <w:pPr>
              <w:pStyle w:val="xxmsonormal"/>
              <w:autoSpaceDE w:val="0"/>
              <w:autoSpaceDN w:val="0"/>
              <w:jc w:val="both"/>
            </w:pPr>
            <w:r>
              <w:t> </w:t>
            </w:r>
          </w:p>
          <w:p w14:paraId="4BC730DD" w14:textId="77777777" w:rsidR="009E02D9" w:rsidRDefault="009E02D9" w:rsidP="009E02D9">
            <w:pPr>
              <w:pStyle w:val="xxmsonormal"/>
              <w:autoSpaceDE w:val="0"/>
              <w:autoSpaceDN w:val="0"/>
              <w:jc w:val="both"/>
            </w:pPr>
            <w:r>
              <w:t xml:space="preserve">We suggest following update on option 1 to include option 4 with a preconfigured </w:t>
            </w:r>
            <w:r>
              <w:rPr>
                <w:i/>
                <w:iCs/>
              </w:rPr>
              <w:t>a.</w:t>
            </w:r>
          </w:p>
          <w:p w14:paraId="33AA61D5" w14:textId="77777777" w:rsidR="009E02D9" w:rsidRDefault="009E02D9" w:rsidP="009E02D9">
            <w:pPr>
              <w:pStyle w:val="xxmsonormal"/>
              <w:autoSpaceDE w:val="0"/>
              <w:autoSpaceDN w:val="0"/>
              <w:jc w:val="both"/>
            </w:pPr>
            <w:r>
              <w:t> </w:t>
            </w:r>
          </w:p>
          <w:p w14:paraId="2A77F029"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5421D9">
              <w:rPr>
                <w:rFonts w:ascii="Times New Roman" w:hAnsi="Times New Roman"/>
                <w:strike/>
                <w:color w:val="7030A0"/>
                <w:sz w:val="22"/>
                <w:szCs w:val="22"/>
              </w:rPr>
              <w:t>Option 1:</w:t>
            </w:r>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is reused for the ratio / threshold That is,</w:t>
            </w:r>
            <w:r>
              <w:rPr>
                <w:rFonts w:ascii="Times New Roman" w:hAnsi="Times New Roman"/>
                <w:color w:val="000000" w:themeColor="text1"/>
                <w:sz w:val="22"/>
                <w:szCs w:val="22"/>
              </w:rPr>
              <w:t xml:space="preserve"> </w:t>
            </w:r>
            <m:oMath>
              <m:r>
                <w:rPr>
                  <w:rFonts w:ascii="Cambria Math" w:hAnsi="Cambria Math"/>
                  <w:color w:val="7030A0"/>
                  <w:sz w:val="22"/>
                  <w:szCs w:val="22"/>
                </w:rPr>
                <m:t>a⋅X⋅</m:t>
              </m:r>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oMath>
            <w:r w:rsidRPr="005421D9">
              <w:rPr>
                <w:rFonts w:ascii="Times New Roman" w:hAnsi="Times New Roman"/>
                <w:color w:val="7030A0"/>
                <w:sz w:val="22"/>
                <w:szCs w:val="22"/>
              </w:rPr>
              <w:t xml:space="preserve"> </w:t>
            </w:r>
            <m:oMath>
              <m:r>
                <w:rPr>
                  <w:rFonts w:ascii="Cambria Math" w:hAnsi="Cambria Math"/>
                  <w:strike/>
                  <w:color w:val="7030A0"/>
                  <w:sz w:val="22"/>
                  <w:szCs w:val="22"/>
                </w:rPr>
                <m:t>X⋅</m:t>
              </m:r>
              <m:sSub>
                <m:sSubPr>
                  <m:ctrlPr>
                    <w:rPr>
                      <w:rFonts w:ascii="Cambria Math" w:hAnsi="Cambria Math"/>
                      <w:i/>
                      <w:iCs/>
                      <w:strike/>
                      <w:color w:val="7030A0"/>
                      <w:sz w:val="22"/>
                      <w:szCs w:val="22"/>
                    </w:rPr>
                  </m:ctrlPr>
                </m:sSubPr>
                <m:e>
                  <m:r>
                    <w:rPr>
                      <w:rFonts w:ascii="Cambria Math" w:hAnsi="Cambria Math"/>
                      <w:strike/>
                      <w:color w:val="7030A0"/>
                      <w:sz w:val="22"/>
                      <w:szCs w:val="22"/>
                    </w:rPr>
                    <m:t>N</m:t>
                  </m:r>
                </m:e>
                <m:sub>
                  <m:r>
                    <m:rPr>
                      <m:nor/>
                    </m:rPr>
                    <w:rPr>
                      <w:rFonts w:ascii="Times New Roman" w:hAnsi="Times New Roman"/>
                      <w:i/>
                      <w:iCs/>
                      <w:strike/>
                      <w:color w:val="7030A0"/>
                      <w:sz w:val="22"/>
                      <w:szCs w:val="22"/>
                    </w:rPr>
                    <m:t>total</m:t>
                  </m:r>
                </m:sub>
              </m:sSub>
            </m:oMath>
            <w:r w:rsidRPr="005421D9">
              <w:rPr>
                <w:rFonts w:ascii="Times New Roman" w:hAnsi="Times New Roman"/>
                <w:color w:val="7030A0"/>
                <w:sz w:val="22"/>
                <w:szCs w:val="22"/>
              </w:rPr>
              <w:t xml:space="preserve"> </w:t>
            </w:r>
            <w:r w:rsidRPr="002D7D8E">
              <w:rPr>
                <w:rFonts w:ascii="Times New Roman" w:hAnsi="Times New Roman"/>
                <w:color w:val="000000" w:themeColor="text1"/>
                <w:sz w:val="22"/>
                <w:szCs w:val="22"/>
              </w:rPr>
              <w:t xml:space="preserve">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in Step 7, </w:t>
            </w:r>
            <w:r>
              <w:rPr>
                <w:rFonts w:ascii="Times New Roman" w:hAnsi="Times New Roman"/>
                <w:color w:val="7030A0"/>
                <w:sz w:val="22"/>
                <w:szCs w:val="22"/>
              </w:rPr>
              <w:t xml:space="preserve">and by default, </w:t>
            </w:r>
            <m:oMath>
              <m:r>
                <w:rPr>
                  <w:rFonts w:ascii="Cambria Math" w:hAnsi="Cambria Math"/>
                  <w:color w:val="7030A0"/>
                  <w:sz w:val="22"/>
                  <w:szCs w:val="22"/>
                </w:rPr>
                <m:t>a=</m:t>
              </m:r>
              <m:f>
                <m:fPr>
                  <m:ctrlPr>
                    <w:rPr>
                      <w:rFonts w:ascii="Cambria Math" w:hAnsi="Cambria Math"/>
                      <w:i/>
                      <w:color w:val="7030A0"/>
                      <w:sz w:val="22"/>
                      <w:szCs w:val="22"/>
                    </w:rPr>
                  </m:ctrlPr>
                </m:fPr>
                <m:num>
                  <m:sSub>
                    <m:sSubPr>
                      <m:ctrlPr>
                        <w:rPr>
                          <w:rFonts w:ascii="Cambria Math" w:hAnsi="Cambria Math"/>
                          <w:i/>
                          <w:iCs/>
                          <w:color w:val="7030A0"/>
                          <w:sz w:val="22"/>
                          <w:szCs w:val="22"/>
                        </w:rPr>
                      </m:ctrlPr>
                    </m:sSubPr>
                    <m:e>
                      <m:r>
                        <w:rPr>
                          <w:rFonts w:ascii="Cambria Math" w:hAnsi="Cambria Math"/>
                          <w:color w:val="7030A0"/>
                          <w:sz w:val="22"/>
                          <w:szCs w:val="22"/>
                        </w:rPr>
                        <m:t>N</m:t>
                      </m:r>
                    </m:e>
                    <m:sub>
                      <m:r>
                        <m:rPr>
                          <m:nor/>
                        </m:rPr>
                        <w:rPr>
                          <w:rFonts w:ascii="Times New Roman" w:hAnsi="Times New Roman"/>
                          <w:i/>
                          <w:iCs/>
                          <w:color w:val="7030A0"/>
                          <w:sz w:val="22"/>
                          <w:szCs w:val="22"/>
                        </w:rPr>
                        <m:t>total</m:t>
                      </m:r>
                    </m:sub>
                  </m:sSub>
                  <m:ctrlPr>
                    <w:rPr>
                      <w:rFonts w:ascii="Cambria Math" w:hAnsi="Cambria Math"/>
                      <w:i/>
                      <w:iCs/>
                      <w:color w:val="7030A0"/>
                      <w:sz w:val="22"/>
                      <w:szCs w:val="22"/>
                    </w:rPr>
                  </m:ctrlPr>
                </m:num>
                <m:den>
                  <m:sSub>
                    <m:sSubPr>
                      <m:ctrlPr>
                        <w:rPr>
                          <w:rFonts w:ascii="Cambria Math" w:hAnsi="Cambria Math"/>
                          <w:i/>
                          <w:iCs/>
                          <w:color w:val="7030A0"/>
                          <w:sz w:val="22"/>
                          <w:szCs w:val="22"/>
                        </w:rPr>
                      </m:ctrlPr>
                    </m:sSubPr>
                    <m:e>
                      <m:r>
                        <w:rPr>
                          <w:rFonts w:ascii="Cambria Math" w:hAnsi="Cambria Math"/>
                          <w:color w:val="7030A0"/>
                          <w:sz w:val="22"/>
                          <w:szCs w:val="22"/>
                        </w:rPr>
                        <m:t>M</m:t>
                      </m:r>
                    </m:e>
                    <m:sub>
                      <m:r>
                        <m:rPr>
                          <m:nor/>
                        </m:rPr>
                        <w:rPr>
                          <w:rFonts w:ascii="Times New Roman" w:hAnsi="Times New Roman"/>
                          <w:i/>
                          <w:iCs/>
                          <w:color w:val="7030A0"/>
                          <w:sz w:val="22"/>
                          <w:szCs w:val="22"/>
                        </w:rPr>
                        <m:t>total</m:t>
                      </m:r>
                    </m:sub>
                  </m:sSub>
                </m:den>
              </m:f>
              <m:r>
                <w:rPr>
                  <w:rFonts w:ascii="Cambria Math" w:hAnsi="Cambria Math"/>
                  <w:color w:val="7030A0"/>
                  <w:sz w:val="22"/>
                  <w:szCs w:val="22"/>
                </w:rPr>
                <m:t>,</m:t>
              </m:r>
            </m:oMath>
            <w:r>
              <w:rPr>
                <w:rFonts w:ascii="Times New Roman" w:hAnsi="Times New Roman"/>
                <w:iCs/>
                <w:color w:val="7030A0"/>
                <w:sz w:val="22"/>
                <w:szCs w:val="22"/>
              </w:rPr>
              <w:t xml:space="preserve"> </w:t>
            </w:r>
            <w:r w:rsidRPr="002D7D8E">
              <w:rPr>
                <w:rFonts w:ascii="Times New Roman" w:hAnsi="Times New Roman"/>
                <w:color w:val="000000" w:themeColor="text1"/>
                <w:sz w:val="22"/>
                <w:szCs w:val="22"/>
              </w:rPr>
              <w:t xml:space="preserve">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Pr>
                <w:rFonts w:ascii="Times New Roman" w:hAnsi="Times New Roman"/>
                <w:color w:val="000000" w:themeColor="text1"/>
                <w:sz w:val="22"/>
                <w:szCs w:val="22"/>
              </w:rPr>
              <w:t>,</w:t>
            </w:r>
            <w:r>
              <w:rPr>
                <w:rFonts w:ascii="Times New Roman" w:hAnsi="Times New Roman"/>
                <w:color w:val="7030A0"/>
                <w:sz w:val="22"/>
                <w:szCs w:val="22"/>
              </w:rPr>
              <w:t xml:space="preserve"> unless </w:t>
            </w:r>
            <w:r>
              <w:rPr>
                <w:rFonts w:ascii="Times New Roman" w:hAnsi="Times New Roman"/>
                <w:i/>
                <w:iCs/>
                <w:color w:val="7030A0"/>
                <w:sz w:val="22"/>
                <w:szCs w:val="22"/>
              </w:rPr>
              <w:t>a</w:t>
            </w:r>
            <w:r>
              <w:rPr>
                <w:rFonts w:ascii="Times New Roman" w:hAnsi="Times New Roman"/>
                <w:color w:val="7030A0"/>
                <w:sz w:val="22"/>
                <w:szCs w:val="22"/>
              </w:rPr>
              <w:t xml:space="preserve"> is (pre-)configured between 0.1 to 1</w:t>
            </w:r>
            <w:r>
              <w:rPr>
                <w:rFonts w:ascii="Times New Roman" w:hAnsi="Times New Roman"/>
                <w:color w:val="000000"/>
                <w:sz w:val="22"/>
                <w:szCs w:val="22"/>
              </w:rPr>
              <w:t>.</w:t>
            </w:r>
          </w:p>
          <w:p w14:paraId="133595F9" w14:textId="56452F2F" w:rsidR="009E02D9" w:rsidRDefault="009E02D9" w:rsidP="009E02D9">
            <w:pPr>
              <w:autoSpaceDE w:val="0"/>
              <w:autoSpaceDN w:val="0"/>
              <w:jc w:val="both"/>
              <w:rPr>
                <w:rFonts w:ascii="Calibri" w:eastAsiaTheme="minorEastAsia" w:hAnsi="Calibri" w:cs="Calibri"/>
                <w:sz w:val="22"/>
                <w:lang w:eastAsia="zh-CN"/>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tc>
      </w:tr>
      <w:tr w:rsidR="009E02D9" w:rsidRPr="00E105DB" w14:paraId="062B4088" w14:textId="77777777" w:rsidTr="00DC331D">
        <w:tc>
          <w:tcPr>
            <w:tcW w:w="1680" w:type="dxa"/>
          </w:tcPr>
          <w:p w14:paraId="381D13C8" w14:textId="77777777" w:rsidR="009E02D9" w:rsidRPr="00E105DB"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19474491"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 and we agree with MTK’s suggestion to add “At least” in the first sub-bullet, but we are wondering whether full sensing case is precluded from this proposal, in our view, this design should also be applicable for the case where Tx UE performs full sensing.</w:t>
            </w:r>
          </w:p>
          <w:p w14:paraId="5E1E3927" w14:textId="77777777" w:rsidR="009E02D9" w:rsidRDefault="009E02D9" w:rsidP="009E02D9">
            <w:pPr>
              <w:autoSpaceDE w:val="0"/>
              <w:autoSpaceDN w:val="0"/>
              <w:jc w:val="both"/>
              <w:rPr>
                <w:rFonts w:ascii="Calibri" w:eastAsiaTheme="minorEastAsia" w:hAnsi="Calibri" w:cs="Calibri"/>
                <w:sz w:val="22"/>
                <w:lang w:eastAsia="zh-CN"/>
              </w:rPr>
            </w:pPr>
          </w:p>
          <w:p w14:paraId="4E8CAF3B" w14:textId="48837C23" w:rsidR="009E02D9" w:rsidRPr="00E105DB" w:rsidRDefault="009E02D9" w:rsidP="009E02D9">
            <w:pPr>
              <w:autoSpaceDE w:val="0"/>
              <w:autoSpaceDN w:val="0"/>
              <w:jc w:val="both"/>
              <w:rPr>
                <w:rFonts w:ascii="Calibri" w:eastAsiaTheme="minorEastAsia" w:hAnsi="Calibri" w:cs="Calibri"/>
                <w:sz w:val="22"/>
                <w:lang w:eastAsia="zh-CN"/>
              </w:rPr>
            </w:pPr>
            <w:r w:rsidRPr="0015091D">
              <w:rPr>
                <w:rFonts w:ascii="Calibri" w:eastAsiaTheme="minorEastAsia" w:hAnsi="Calibri" w:cs="Calibri"/>
                <w:color w:val="7030A0"/>
                <w:sz w:val="22"/>
                <w:lang w:eastAsia="zh-CN"/>
              </w:rPr>
              <w:t xml:space="preserve">FL: </w:t>
            </w:r>
            <w:r>
              <w:rPr>
                <w:rFonts w:ascii="Calibri" w:eastAsiaTheme="minorEastAsia" w:hAnsi="Calibri" w:cs="Calibri"/>
                <w:color w:val="7030A0"/>
                <w:sz w:val="22"/>
                <w:lang w:eastAsia="zh-CN"/>
              </w:rPr>
              <w:t>P</w:t>
            </w:r>
            <w:r w:rsidRPr="0015091D">
              <w:rPr>
                <w:rFonts w:ascii="Calibri" w:eastAsiaTheme="minorEastAsia" w:hAnsi="Calibri" w:cs="Calibri"/>
                <w:color w:val="7030A0"/>
                <w:sz w:val="22"/>
                <w:lang w:eastAsia="zh-CN"/>
              </w:rPr>
              <w:t>lease refer to my response to Apple in above.</w:t>
            </w:r>
          </w:p>
        </w:tc>
      </w:tr>
      <w:tr w:rsidR="009E02D9" w:rsidRPr="00E105DB" w14:paraId="2B2696D5" w14:textId="77777777" w:rsidTr="00DC331D">
        <w:tc>
          <w:tcPr>
            <w:tcW w:w="1680" w:type="dxa"/>
          </w:tcPr>
          <w:p w14:paraId="44574991" w14:textId="77777777" w:rsidR="009E02D9" w:rsidRDefault="009E02D9" w:rsidP="009E02D9">
            <w:pPr>
              <w:autoSpaceDE w:val="0"/>
              <w:autoSpaceDN w:val="0"/>
              <w:jc w:val="both"/>
              <w:rPr>
                <w:rFonts w:ascii="Calibri" w:eastAsiaTheme="minorEastAsia" w:hAnsi="Calibri" w:cs="Calibri"/>
                <w:sz w:val="22"/>
                <w:lang w:eastAsia="zh-CN"/>
              </w:rPr>
            </w:pPr>
            <w:r>
              <w:rPr>
                <w:rFonts w:ascii="Calibri" w:hAnsi="Calibri" w:cs="Calibri"/>
                <w:sz w:val="22"/>
              </w:rPr>
              <w:t>CATT</w:t>
            </w:r>
          </w:p>
        </w:tc>
        <w:tc>
          <w:tcPr>
            <w:tcW w:w="7954" w:type="dxa"/>
          </w:tcPr>
          <w:p w14:paraId="261B8C9D" w14:textId="77777777" w:rsidR="009E02D9" w:rsidRDefault="009E02D9" w:rsidP="009E02D9">
            <w:pPr>
              <w:autoSpaceDE w:val="0"/>
              <w:autoSpaceDN w:val="0"/>
              <w:jc w:val="both"/>
            </w:pPr>
            <w:r>
              <w:t xml:space="preserve">We suggest stop discussion this issue. The agreement last meeting </w:t>
            </w:r>
            <w:proofErr w:type="gramStart"/>
            <w:r>
              <w:t>conclude</w:t>
            </w:r>
            <w:proofErr w:type="gramEnd"/>
            <w:r>
              <w:t xml:space="preserve"> this issue already.    Why do we need to set the threshold that the UE need to follow? </w:t>
            </w:r>
          </w:p>
          <w:p w14:paraId="09EE27E6" w14:textId="77777777" w:rsidR="009E02D9" w:rsidRDefault="009E02D9" w:rsidP="009E02D9">
            <w:pPr>
              <w:autoSpaceDE w:val="0"/>
              <w:autoSpaceDN w:val="0"/>
              <w:jc w:val="both"/>
            </w:pPr>
          </w:p>
          <w:p w14:paraId="63AE274D" w14:textId="107D5343" w:rsidR="009E02D9" w:rsidRDefault="009E02D9" w:rsidP="009E02D9">
            <w:pPr>
              <w:autoSpaceDE w:val="0"/>
              <w:autoSpaceDN w:val="0"/>
              <w:jc w:val="both"/>
              <w:rPr>
                <w:rFonts w:ascii="Calibri" w:eastAsiaTheme="minorEastAsia" w:hAnsi="Calibri" w:cs="Calibri"/>
                <w:sz w:val="22"/>
                <w:lang w:eastAsia="zh-CN"/>
              </w:rPr>
            </w:pPr>
            <w:r w:rsidRPr="006B0C06">
              <w:rPr>
                <w:rFonts w:asciiTheme="minorHAnsi" w:hAnsiTheme="minorHAnsi" w:cstheme="minorHAnsi"/>
                <w:color w:val="7030A0"/>
                <w:sz w:val="22"/>
                <w:szCs w:val="22"/>
              </w:rPr>
              <w:t xml:space="preserve">FL: If there is no threshold, </w:t>
            </w:r>
            <w:r>
              <w:rPr>
                <w:rFonts w:asciiTheme="minorHAnsi" w:hAnsiTheme="minorHAnsi" w:cstheme="minorHAnsi"/>
                <w:color w:val="7030A0"/>
                <w:sz w:val="22"/>
                <w:szCs w:val="22"/>
              </w:rPr>
              <w:t>there is no</w:t>
            </w:r>
            <w:r w:rsidRPr="006B0C06">
              <w:rPr>
                <w:rFonts w:asciiTheme="minorHAnsi" w:hAnsiTheme="minorHAnsi" w:cstheme="minorHAnsi"/>
                <w:color w:val="7030A0"/>
                <w:sz w:val="22"/>
                <w:szCs w:val="22"/>
              </w:rPr>
              <w:t xml:space="preserve"> guarantee that a</w:t>
            </w:r>
            <w:r>
              <w:rPr>
                <w:rFonts w:asciiTheme="minorHAnsi" w:hAnsiTheme="minorHAnsi" w:cstheme="minorHAnsi"/>
                <w:color w:val="7030A0"/>
                <w:sz w:val="22"/>
                <w:szCs w:val="22"/>
              </w:rPr>
              <w:t>t least a</w:t>
            </w:r>
            <w:r w:rsidRPr="006B0C06">
              <w:rPr>
                <w:rFonts w:asciiTheme="minorHAnsi" w:hAnsiTheme="minorHAnsi" w:cstheme="minorHAnsi"/>
                <w:color w:val="7030A0"/>
                <w:sz w:val="22"/>
                <w:szCs w:val="22"/>
              </w:rPr>
              <w:t xml:space="preserve"> subset of candidate resources </w:t>
            </w:r>
            <w:r>
              <w:rPr>
                <w:rFonts w:asciiTheme="minorHAnsi" w:hAnsiTheme="minorHAnsi" w:cstheme="minorHAnsi"/>
                <w:color w:val="7030A0"/>
                <w:sz w:val="22"/>
                <w:szCs w:val="22"/>
              </w:rPr>
              <w:t xml:space="preserve">reported to MAC layer </w:t>
            </w:r>
            <w:r w:rsidRPr="006B0C06">
              <w:rPr>
                <w:rFonts w:asciiTheme="minorHAnsi" w:hAnsiTheme="minorHAnsi" w:cstheme="minorHAnsi"/>
                <w:color w:val="7030A0"/>
                <w:sz w:val="22"/>
                <w:szCs w:val="22"/>
              </w:rPr>
              <w:t>is within the DRX active time</w:t>
            </w:r>
            <w:r>
              <w:rPr>
                <w:rFonts w:asciiTheme="minorHAnsi" w:hAnsiTheme="minorHAnsi" w:cstheme="minorHAnsi"/>
                <w:color w:val="7030A0"/>
                <w:sz w:val="22"/>
                <w:szCs w:val="22"/>
              </w:rPr>
              <w:t xml:space="preserve"> that we agreed to have in the last meeting.</w:t>
            </w:r>
            <w:r w:rsidRPr="006B0C06">
              <w:rPr>
                <w:rFonts w:asciiTheme="minorHAnsi" w:hAnsiTheme="minorHAnsi" w:cstheme="minorHAnsi"/>
                <w:color w:val="7030A0"/>
                <w:sz w:val="22"/>
                <w:szCs w:val="22"/>
              </w:rPr>
              <w:t xml:space="preserve"> Right now, the only threshold is for the whole set </w:t>
            </w:r>
            <w:r w:rsidRPr="000E1E54">
              <w:rPr>
                <w:rFonts w:asciiTheme="minorHAnsi" w:hAnsiTheme="minorHAnsi" w:cstheme="minorHAnsi"/>
                <w:i/>
                <w:iCs/>
                <w:color w:val="7030A0"/>
                <w:sz w:val="22"/>
                <w:szCs w:val="22"/>
              </w:rPr>
              <w:t>S</w:t>
            </w:r>
            <w:r w:rsidRPr="000E1E54">
              <w:rPr>
                <w:rFonts w:asciiTheme="minorHAnsi" w:hAnsiTheme="minorHAnsi" w:cstheme="minorHAnsi"/>
                <w:i/>
                <w:iCs/>
                <w:color w:val="7030A0"/>
                <w:sz w:val="22"/>
                <w:szCs w:val="22"/>
                <w:vertAlign w:val="subscript"/>
              </w:rPr>
              <w:t>A</w:t>
            </w:r>
            <w:r>
              <w:rPr>
                <w:rFonts w:asciiTheme="minorHAnsi" w:hAnsiTheme="minorHAnsi" w:cstheme="minorHAnsi"/>
                <w:color w:val="7030A0"/>
                <w:sz w:val="22"/>
                <w:szCs w:val="22"/>
              </w:rPr>
              <w:t>, which includes the DRX inactive time.</w:t>
            </w:r>
            <w:r w:rsidRPr="006B0C06">
              <w:rPr>
                <w:rFonts w:asciiTheme="minorHAnsi" w:hAnsiTheme="minorHAnsi" w:cstheme="minorHAnsi"/>
                <w:color w:val="7030A0"/>
                <w:sz w:val="22"/>
                <w:szCs w:val="22"/>
              </w:rPr>
              <w:t xml:space="preserve"> This does not guarantee any of the reported resource </w:t>
            </w:r>
            <w:r>
              <w:rPr>
                <w:rFonts w:asciiTheme="minorHAnsi" w:hAnsiTheme="minorHAnsi" w:cstheme="minorHAnsi"/>
                <w:color w:val="7030A0"/>
                <w:sz w:val="22"/>
                <w:szCs w:val="22"/>
              </w:rPr>
              <w:t>will</w:t>
            </w:r>
            <w:r w:rsidRPr="006B0C06">
              <w:rPr>
                <w:rFonts w:asciiTheme="minorHAnsi" w:hAnsiTheme="minorHAnsi" w:cstheme="minorHAnsi"/>
                <w:color w:val="7030A0"/>
                <w:sz w:val="22"/>
                <w:szCs w:val="22"/>
              </w:rPr>
              <w:t xml:space="preserve"> be within the DRX active time</w:t>
            </w:r>
            <w:r>
              <w:rPr>
                <w:rFonts w:asciiTheme="minorHAnsi" w:hAnsiTheme="minorHAnsi" w:cstheme="minorHAnsi"/>
                <w:color w:val="7030A0"/>
                <w:sz w:val="22"/>
                <w:szCs w:val="22"/>
              </w:rPr>
              <w:t xml:space="preserve"> of RX UE</w:t>
            </w:r>
            <w:r w:rsidRPr="006B0C06">
              <w:rPr>
                <w:rFonts w:asciiTheme="minorHAnsi" w:hAnsiTheme="minorHAnsi" w:cstheme="minorHAnsi"/>
                <w:color w:val="7030A0"/>
                <w:sz w:val="22"/>
                <w:szCs w:val="22"/>
              </w:rPr>
              <w:t>.</w:t>
            </w:r>
          </w:p>
        </w:tc>
      </w:tr>
      <w:tr w:rsidR="003F2508" w:rsidRPr="00E105DB" w14:paraId="23D60B5D" w14:textId="77777777" w:rsidTr="00DC331D">
        <w:tc>
          <w:tcPr>
            <w:tcW w:w="1680" w:type="dxa"/>
          </w:tcPr>
          <w:p w14:paraId="02752567" w14:textId="77777777" w:rsidR="003F2508" w:rsidRDefault="003F2508" w:rsidP="00180D26">
            <w:pPr>
              <w:autoSpaceDE w:val="0"/>
              <w:autoSpaceDN w:val="0"/>
              <w:jc w:val="both"/>
              <w:rPr>
                <w:rFonts w:ascii="Calibri" w:hAnsi="Calibri" w:cs="Calibri"/>
                <w:sz w:val="22"/>
              </w:rPr>
            </w:pPr>
            <w:r>
              <w:rPr>
                <w:rFonts w:ascii="Calibri" w:hAnsi="Calibri" w:cs="Calibri"/>
                <w:sz w:val="22"/>
              </w:rPr>
              <w:t>InterDigital</w:t>
            </w:r>
          </w:p>
        </w:tc>
        <w:tc>
          <w:tcPr>
            <w:tcW w:w="7954" w:type="dxa"/>
          </w:tcPr>
          <w:p w14:paraId="6328807C" w14:textId="77777777" w:rsidR="003F2508" w:rsidRDefault="003F2508" w:rsidP="00180D26">
            <w:pPr>
              <w:autoSpaceDE w:val="0"/>
              <w:autoSpaceDN w:val="0"/>
              <w:jc w:val="both"/>
            </w:pPr>
            <w:r>
              <w:t>We support the proposal as it is without bring the UE-implementation bullet back.</w:t>
            </w:r>
          </w:p>
        </w:tc>
      </w:tr>
      <w:tr w:rsidR="00553DE7" w:rsidRPr="00E105DB" w14:paraId="58CD4784" w14:textId="77777777" w:rsidTr="00DC331D">
        <w:tc>
          <w:tcPr>
            <w:tcW w:w="1680" w:type="dxa"/>
          </w:tcPr>
          <w:p w14:paraId="657EB1FE" w14:textId="77777777" w:rsidR="00553DE7" w:rsidRDefault="00553DE7" w:rsidP="00553DE7">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87F5ADA" w14:textId="77777777" w:rsidR="00553DE7" w:rsidRDefault="00553DE7" w:rsidP="00553DE7">
            <w:pPr>
              <w:autoSpaceDE w:val="0"/>
              <w:autoSpaceDN w:val="0"/>
              <w:jc w:val="both"/>
            </w:pPr>
            <w:r>
              <w:rPr>
                <w:rFonts w:ascii="Calibri" w:eastAsiaTheme="minorEastAsia" w:hAnsi="Calibri" w:cs="Calibri"/>
                <w:sz w:val="22"/>
                <w:lang w:eastAsia="zh-CN"/>
              </w:rPr>
              <w:t xml:space="preserve">We are fine with the proposal and are also fine to add back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on UE implementation as proposed by MediaTek and Ericsson.</w:t>
            </w:r>
          </w:p>
        </w:tc>
      </w:tr>
      <w:tr w:rsidR="00F152AB" w:rsidRPr="00E105DB" w14:paraId="712C8B85" w14:textId="77777777" w:rsidTr="008E5015">
        <w:tc>
          <w:tcPr>
            <w:tcW w:w="1680" w:type="dxa"/>
          </w:tcPr>
          <w:p w14:paraId="563D897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11D067E4"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and MTK’s suggestion of “at least” would be reasonable.</w:t>
            </w:r>
          </w:p>
          <w:p w14:paraId="032E4363"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also think that “</w:t>
            </w:r>
            <w:r w:rsidRPr="00337753">
              <w:rPr>
                <w:rFonts w:ascii="Calibri" w:eastAsiaTheme="minorEastAsia" w:hAnsi="Calibri" w:cs="Calibri"/>
                <w:sz w:val="22"/>
                <w:lang w:eastAsia="zh-CN"/>
              </w:rPr>
              <w:t>It is up to UE implementation to report candidate resources only within the provided SL DRX active time of RX UE</w:t>
            </w:r>
            <w:r>
              <w:rPr>
                <w:rFonts w:ascii="Calibri" w:eastAsiaTheme="minorEastAsia" w:hAnsi="Calibri" w:cs="Calibri"/>
                <w:sz w:val="22"/>
                <w:lang w:eastAsia="zh-CN"/>
              </w:rPr>
              <w:t xml:space="preserve">” should be included. There is no reason to preclude the case where all of Y/Y’ slots are within DRX active time of RX UE. For example, when RX-UE has long DRX active time duration, TX-UE shall select some slot outside of DRX active time? Such a kind of </w:t>
            </w:r>
            <w:proofErr w:type="spellStart"/>
            <w:r>
              <w:rPr>
                <w:rFonts w:ascii="Calibri" w:eastAsiaTheme="minorEastAsia" w:hAnsi="Calibri" w:cs="Calibri"/>
                <w:sz w:val="22"/>
                <w:lang w:eastAsia="zh-CN"/>
              </w:rPr>
              <w:t>behavior</w:t>
            </w:r>
            <w:proofErr w:type="spellEnd"/>
            <w:r>
              <w:rPr>
                <w:rFonts w:ascii="Calibri" w:eastAsiaTheme="minorEastAsia" w:hAnsi="Calibri" w:cs="Calibri"/>
                <w:sz w:val="22"/>
                <w:lang w:eastAsia="zh-CN"/>
              </w:rPr>
              <w:t xml:space="preserve"> is quite strange.</w:t>
            </w:r>
          </w:p>
          <w:p w14:paraId="20DBF13A"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short, we support the MTK’s version.</w:t>
            </w:r>
          </w:p>
          <w:p w14:paraId="30C203C2" w14:textId="77777777" w:rsidR="00F152AB" w:rsidRDefault="00F152AB" w:rsidP="008E5015">
            <w:pPr>
              <w:autoSpaceDE w:val="0"/>
              <w:autoSpaceDN w:val="0"/>
              <w:jc w:val="both"/>
              <w:rPr>
                <w:rFonts w:ascii="Calibri" w:eastAsiaTheme="minorEastAsia" w:hAnsi="Calibri" w:cs="Calibri"/>
                <w:sz w:val="22"/>
                <w:lang w:eastAsia="zh-CN"/>
              </w:rPr>
            </w:pPr>
          </w:p>
          <w:p w14:paraId="1E16F11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Option, further update would be just optimization. Current option can work, then no need to revise further.</w:t>
            </w:r>
          </w:p>
        </w:tc>
      </w:tr>
      <w:tr w:rsidR="009E02D9" w:rsidRPr="00E105DB" w14:paraId="5AB9FC79" w14:textId="77777777" w:rsidTr="00DC331D">
        <w:tc>
          <w:tcPr>
            <w:tcW w:w="1680" w:type="dxa"/>
          </w:tcPr>
          <w:p w14:paraId="54F1710A"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Panasonic</w:t>
            </w:r>
          </w:p>
        </w:tc>
        <w:tc>
          <w:tcPr>
            <w:tcW w:w="7954" w:type="dxa"/>
          </w:tcPr>
          <w:p w14:paraId="372A8E37"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main bullet, we have two comments: </w:t>
            </w:r>
          </w:p>
          <w:p w14:paraId="769EB456" w14:textId="77777777" w:rsidR="009E02D9" w:rsidRDefault="009E02D9" w:rsidP="009E02D9">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sidRPr="00FB1923">
              <w:rPr>
                <w:rFonts w:ascii="Calibri" w:eastAsiaTheme="minorEastAsia" w:hAnsi="Calibri" w:cs="Calibri"/>
                <w:sz w:val="22"/>
                <w:lang w:eastAsia="zh-CN"/>
              </w:rPr>
              <w:t xml:space="preserve">think “the first” is not needed.  </w:t>
            </w:r>
            <w:r>
              <w:rPr>
                <w:rFonts w:ascii="Calibri" w:eastAsiaTheme="minorEastAsia" w:hAnsi="Calibri" w:cs="Calibri"/>
                <w:sz w:val="22"/>
                <w:lang w:eastAsia="zh-CN"/>
              </w:rPr>
              <w:t>FL has explained that “</w:t>
            </w:r>
            <w:r w:rsidRPr="00AB520B">
              <w:rPr>
                <w:rFonts w:ascii="Calibri" w:eastAsiaTheme="minorEastAsia" w:hAnsi="Calibri" w:cs="Calibri"/>
                <w:i/>
                <w:iCs/>
                <w:sz w:val="22"/>
                <w:lang w:eastAsia="zh-CN"/>
              </w:rPr>
              <w:t>if the first few slots of the Y candidate slots are selected within the inactive time, then any remaining candidate resources from the first few slots would not be useable</w:t>
            </w:r>
            <w:r>
              <w:rPr>
                <w:rFonts w:ascii="Calibri" w:eastAsiaTheme="minorEastAsia" w:hAnsi="Calibri" w:cs="Calibri"/>
                <w:sz w:val="22"/>
                <w:lang w:eastAsia="zh-CN"/>
              </w:rPr>
              <w:t xml:space="preserve">”. </w:t>
            </w:r>
            <w:r>
              <w:rPr>
                <w:rFonts w:ascii="Calibri" w:eastAsiaTheme="minorEastAsia" w:hAnsi="Calibri" w:cs="Calibri"/>
                <w:sz w:val="22"/>
                <w:lang w:eastAsia="zh-CN"/>
              </w:rPr>
              <w:lastRenderedPageBreak/>
              <w:t>There’s always a chance that some slots are within the inactive time and we think it does not matter the inactive slots are at beginning or somewhere else.</w:t>
            </w:r>
          </w:p>
          <w:p w14:paraId="417937B6" w14:textId="77777777" w:rsidR="009E02D9"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p>
          <w:p w14:paraId="625B0D51" w14:textId="77777777" w:rsidR="009E02D9"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r w:rsidRPr="000E1E54">
              <w:rPr>
                <w:rFonts w:ascii="Calibri" w:eastAsiaTheme="minorEastAsia" w:hAnsi="Calibri" w:cs="Calibri"/>
                <w:color w:val="7030A0"/>
                <w:sz w:val="22"/>
                <w:lang w:eastAsia="zh-CN"/>
              </w:rPr>
              <w:t xml:space="preserve">FL: The difference is that if the inactive slots are at the beginning, they are not useable because the initial transmission resource must be selected within the active time. But if the inactive slots are somewhere else, these resources can still be useable for retransmissions based on the retransmission timer. </w:t>
            </w:r>
          </w:p>
          <w:p w14:paraId="5A1AD236" w14:textId="77777777" w:rsidR="009E02D9" w:rsidRPr="000E1E54" w:rsidRDefault="009E02D9" w:rsidP="009E02D9">
            <w:pPr>
              <w:pStyle w:val="ListParagraph"/>
              <w:autoSpaceDE w:val="0"/>
              <w:autoSpaceDN w:val="0"/>
              <w:ind w:leftChars="0" w:left="720"/>
              <w:jc w:val="both"/>
              <w:rPr>
                <w:rFonts w:ascii="Calibri" w:eastAsiaTheme="minorEastAsia" w:hAnsi="Calibri" w:cs="Calibri"/>
                <w:color w:val="7030A0"/>
                <w:sz w:val="22"/>
                <w:lang w:eastAsia="zh-CN"/>
              </w:rPr>
            </w:pPr>
          </w:p>
          <w:p w14:paraId="51FF5023" w14:textId="77777777" w:rsidR="009E02D9" w:rsidRDefault="009E02D9" w:rsidP="009E02D9">
            <w:pPr>
              <w:pStyle w:val="ListParagraph"/>
              <w:numPr>
                <w:ilvl w:val="0"/>
                <w:numId w:val="57"/>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configurable N slots, we see the intention is to ensure certain number of slots of selection window is within the indicated active time and we think a minimum number/ratio for N would be needed.</w:t>
            </w:r>
          </w:p>
          <w:p w14:paraId="4AB2257B" w14:textId="77777777" w:rsidR="009E02D9" w:rsidRDefault="009E02D9" w:rsidP="009E02D9">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second bullet on the “</w:t>
            </w:r>
            <w:r w:rsidRPr="007A19ED">
              <w:rPr>
                <w:rFonts w:ascii="Calibri" w:eastAsiaTheme="minorEastAsia" w:hAnsi="Calibri" w:cs="Calibri"/>
                <w:i/>
                <w:iCs/>
                <w:sz w:val="22"/>
                <w:lang w:eastAsia="zh-CN"/>
              </w:rPr>
              <w:t>reported subset of the candidate resources</w:t>
            </w:r>
            <w:r>
              <w:rPr>
                <w:rFonts w:ascii="Calibri" w:eastAsiaTheme="minorEastAsia" w:hAnsi="Calibri" w:cs="Calibri"/>
                <w:sz w:val="22"/>
                <w:lang w:eastAsia="zh-CN"/>
              </w:rPr>
              <w:t xml:space="preserve">”, as all the </w:t>
            </w:r>
            <w:proofErr w:type="spellStart"/>
            <w:r>
              <w:rPr>
                <w:rFonts w:ascii="Calibri" w:eastAsiaTheme="minorEastAsia" w:hAnsi="Calibri" w:cs="Calibri"/>
                <w:sz w:val="22"/>
                <w:lang w:eastAsia="zh-CN"/>
              </w:rPr>
              <w:t>Ntotal</w:t>
            </w:r>
            <w:proofErr w:type="spellEnd"/>
            <w:r>
              <w:rPr>
                <w:rFonts w:ascii="Calibri" w:eastAsiaTheme="minorEastAsia" w:hAnsi="Calibri" w:cs="Calibri"/>
                <w:sz w:val="22"/>
                <w:lang w:eastAsia="zh-CN"/>
              </w:rPr>
              <w:t xml:space="preserve"> candidate resources are within the indicated active time, we are not clear if the “reported subset” is the set to be reported to MAC or may need to further include resource to meet X*</w:t>
            </w:r>
            <w:proofErr w:type="spellStart"/>
            <w:r>
              <w:rPr>
                <w:rFonts w:ascii="Calibri" w:eastAsiaTheme="minorEastAsia" w:hAnsi="Calibri" w:cs="Calibri"/>
                <w:sz w:val="22"/>
                <w:lang w:eastAsia="zh-CN"/>
              </w:rPr>
              <w:t>Mtotal</w:t>
            </w:r>
            <w:proofErr w:type="spellEnd"/>
            <w:r>
              <w:rPr>
                <w:rFonts w:ascii="Calibri" w:eastAsiaTheme="minorEastAsia" w:hAnsi="Calibri" w:cs="Calibri"/>
                <w:sz w:val="22"/>
                <w:lang w:eastAsia="zh-CN"/>
              </w:rPr>
              <w:t xml:space="preserve">.  If the former one, no need to bring back the UE implementation bullet; if the latter one, more details need to be discussed. </w:t>
            </w:r>
          </w:p>
          <w:p w14:paraId="2F54C690" w14:textId="77777777" w:rsidR="009E02D9" w:rsidRDefault="009E02D9" w:rsidP="009E02D9">
            <w:pPr>
              <w:autoSpaceDE w:val="0"/>
              <w:autoSpaceDN w:val="0"/>
              <w:jc w:val="both"/>
              <w:rPr>
                <w:rFonts w:ascii="Calibri" w:eastAsiaTheme="minorEastAsia" w:hAnsi="Calibri" w:cs="Calibri"/>
                <w:color w:val="7030A0"/>
                <w:sz w:val="22"/>
                <w:lang w:eastAsia="zh-CN"/>
              </w:rPr>
            </w:pPr>
          </w:p>
          <w:p w14:paraId="45BF6607" w14:textId="625244D9" w:rsidR="009E02D9" w:rsidRDefault="009E02D9" w:rsidP="009E02D9">
            <w:pPr>
              <w:autoSpaceDE w:val="0"/>
              <w:autoSpaceDN w:val="0"/>
              <w:jc w:val="both"/>
              <w:rPr>
                <w:rFonts w:ascii="Calibri" w:eastAsiaTheme="minorEastAsia" w:hAnsi="Calibri" w:cs="Calibri"/>
                <w:sz w:val="22"/>
                <w:lang w:eastAsia="zh-CN"/>
              </w:rPr>
            </w:pPr>
            <w:r w:rsidRPr="000E1E54">
              <w:rPr>
                <w:rFonts w:ascii="Calibri" w:eastAsiaTheme="minorEastAsia" w:hAnsi="Calibri" w:cs="Calibri"/>
                <w:color w:val="7030A0"/>
                <w:sz w:val="22"/>
                <w:lang w:eastAsia="zh-CN"/>
              </w:rPr>
              <w:t>FL: The second bullet says “</w:t>
            </w:r>
            <w:r w:rsidRPr="000E1E54">
              <w:rPr>
                <w:rFonts w:ascii="Calibri" w:eastAsiaTheme="minorEastAsia" w:hAnsi="Calibri" w:cs="Calibri"/>
                <w:i/>
                <w:iCs/>
                <w:color w:val="7030A0"/>
                <w:sz w:val="22"/>
                <w:lang w:eastAsia="zh-CN"/>
              </w:rPr>
              <w:t>The reported subset of the candidate resources within the provided SL DRX active time of RX UE …</w:t>
            </w:r>
            <w:r w:rsidRPr="000E1E54">
              <w:rPr>
                <w:rFonts w:ascii="Calibri" w:eastAsiaTheme="minorEastAsia" w:hAnsi="Calibri" w:cs="Calibri"/>
                <w:color w:val="7030A0"/>
                <w:sz w:val="22"/>
                <w:lang w:eastAsia="zh-CN"/>
              </w:rPr>
              <w:t>” means the candidate resources after exclusion that are within the DRX active time to be reported to MAC. If you are just referring to the term “reported subset of the candidate resources”, it is referring to the subset of resources to be reported to MAC at the beginning of Section 8.1.4 in 38.214.</w:t>
            </w:r>
          </w:p>
        </w:tc>
      </w:tr>
      <w:tr w:rsidR="00D329CF" w:rsidRPr="00E105DB" w14:paraId="76795104" w14:textId="77777777" w:rsidTr="00DC331D">
        <w:tc>
          <w:tcPr>
            <w:tcW w:w="1680" w:type="dxa"/>
          </w:tcPr>
          <w:p w14:paraId="2C17974F"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20147403"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 xml:space="preserve">We support the proposal </w:t>
            </w:r>
            <w:r>
              <w:rPr>
                <w:rFonts w:ascii="Calibri" w:hAnsi="Calibri" w:cs="Calibri"/>
                <w:sz w:val="22"/>
                <w:lang w:eastAsia="ko-KR"/>
              </w:rPr>
              <w:t xml:space="preserve">in general, but </w:t>
            </w:r>
            <w:r>
              <w:rPr>
                <w:rFonts w:ascii="Calibri" w:hAnsi="Calibri" w:cs="Calibri" w:hint="eastAsia"/>
                <w:sz w:val="22"/>
                <w:lang w:eastAsia="ko-KR"/>
              </w:rPr>
              <w:t xml:space="preserve">with </w:t>
            </w:r>
            <w:r>
              <w:rPr>
                <w:rFonts w:ascii="Calibri" w:hAnsi="Calibri" w:cs="Calibri"/>
                <w:sz w:val="22"/>
                <w:lang w:eastAsia="ko-KR"/>
              </w:rPr>
              <w:t>two</w:t>
            </w:r>
            <w:r>
              <w:rPr>
                <w:rFonts w:ascii="Calibri" w:hAnsi="Calibri" w:cs="Calibri" w:hint="eastAsia"/>
                <w:sz w:val="22"/>
                <w:lang w:eastAsia="ko-KR"/>
              </w:rPr>
              <w:t xml:space="preserve"> comment</w:t>
            </w:r>
            <w:r>
              <w:rPr>
                <w:rFonts w:ascii="Calibri" w:hAnsi="Calibri" w:cs="Calibri"/>
                <w:sz w:val="22"/>
                <w:lang w:eastAsia="ko-KR"/>
              </w:rPr>
              <w:t>s.</w:t>
            </w:r>
          </w:p>
          <w:p w14:paraId="4BB3676A"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As commented at GTW session, I see no reason why the same target resource ratio should be used for both entire RSW and the SL DRX active time. It should be possible to configure the target resource ratio within RSW independently from that within the SL DRX active time, and vice versa. </w:t>
            </w:r>
          </w:p>
          <w:p w14:paraId="3C931C8F" w14:textId="77777777" w:rsidR="00D329CF" w:rsidRDefault="00D329CF" w:rsidP="00D329CF">
            <w:pPr>
              <w:autoSpaceDE w:val="0"/>
              <w:autoSpaceDN w:val="0"/>
              <w:jc w:val="both"/>
              <w:rPr>
                <w:rFonts w:ascii="Calibri" w:hAnsi="Calibri" w:cs="Calibri"/>
                <w:sz w:val="22"/>
                <w:lang w:eastAsia="ko-KR"/>
              </w:rPr>
            </w:pPr>
          </w:p>
          <w:p w14:paraId="72BB65A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If X’ in SL DRX active time is not met while X is met in RSW, UE will increase RSRP threshold in Step 7. Does it mean that the entire resource selection including within the SL DRX inactive time is updated based on the increased RSRP threshold? Or, the increased RSRP threshold is only applied to SL DRX active time, so more resources are added only within the SL DRX active time, without updating the resources within the SL DRX inactive time?</w:t>
            </w:r>
          </w:p>
          <w:p w14:paraId="1A369680"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We prefer the latter approach as it will block the unnecessary interference level for the resources within the SL DRX inactive time. Then, we suggest to clarify this point in the proposal, and suggest the following modification in summary.</w:t>
            </w:r>
          </w:p>
          <w:p w14:paraId="3B386B37" w14:textId="77777777" w:rsidR="00D329CF" w:rsidRDefault="00D329CF" w:rsidP="00D329CF">
            <w:pPr>
              <w:autoSpaceDE w:val="0"/>
              <w:autoSpaceDN w:val="0"/>
              <w:jc w:val="both"/>
              <w:rPr>
                <w:rFonts w:ascii="Calibri" w:hAnsi="Calibri" w:cs="Calibri"/>
                <w:sz w:val="22"/>
                <w:lang w:eastAsia="ko-KR"/>
              </w:rPr>
            </w:pPr>
          </w:p>
          <w:p w14:paraId="7E75F817" w14:textId="77777777" w:rsidR="00D329CF" w:rsidRDefault="00D329CF" w:rsidP="00D329CF">
            <w:pPr>
              <w:pStyle w:val="ListParagraph"/>
              <w:numPr>
                <w:ilvl w:val="1"/>
                <w:numId w:val="16"/>
              </w:numPr>
              <w:autoSpaceDE w:val="0"/>
              <w:autoSpaceDN w:val="0"/>
              <w:ind w:leftChars="0" w:left="340" w:hanging="227"/>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B050"/>
                  <w:sz w:val="22"/>
                  <w:szCs w:val="22"/>
                </w:rPr>
                <m:t>X'</m:t>
              </m:r>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rPr>
              <w:t xml:space="preserve"> is to be met by using the RSRP threshold increment </w:t>
            </w:r>
            <w:r>
              <w:rPr>
                <w:rFonts w:ascii="Times New Roman" w:hAnsi="Times New Roman"/>
                <w:color w:val="00B050"/>
                <w:sz w:val="22"/>
                <w:szCs w:val="22"/>
              </w:rPr>
              <w:t xml:space="preserve">only for the SL DRX active time </w:t>
            </w:r>
            <w:r w:rsidRPr="002D7D8E">
              <w:rPr>
                <w:rFonts w:ascii="Times New Roman" w:hAnsi="Times New Roman"/>
                <w:color w:val="000000" w:themeColor="text1"/>
                <w:sz w:val="22"/>
                <w:szCs w:val="22"/>
              </w:rPr>
              <w:t xml:space="preserve">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r w:rsidRPr="007E39BB">
              <w:rPr>
                <w:rFonts w:ascii="Times New Roman" w:hAnsi="Times New Roman"/>
                <w:color w:val="00B050"/>
                <w:sz w:val="22"/>
                <w:szCs w:val="22"/>
              </w:rPr>
              <w:t>,</w:t>
            </w:r>
            <w:r>
              <w:rPr>
                <w:rFonts w:ascii="Times New Roman" w:hAnsi="Times New Roman"/>
                <w:color w:val="FF0000"/>
                <w:sz w:val="22"/>
                <w:szCs w:val="22"/>
              </w:rPr>
              <w:t xml:space="preserve"> </w:t>
            </w:r>
            <w:r w:rsidRPr="007E39BB">
              <w:rPr>
                <w:rFonts w:ascii="Times New Roman" w:hAnsi="Times New Roman"/>
                <w:color w:val="00B050"/>
                <w:sz w:val="22"/>
                <w:szCs w:val="22"/>
              </w:rPr>
              <w:t>and X’ is (pre-)configured</w:t>
            </w:r>
            <w:r w:rsidRPr="002D7D8E">
              <w:rPr>
                <w:rFonts w:ascii="Times New Roman" w:hAnsi="Times New Roman"/>
                <w:color w:val="000000" w:themeColor="text1"/>
                <w:sz w:val="22"/>
                <w:szCs w:val="22"/>
              </w:rPr>
              <w:t>.</w:t>
            </w:r>
          </w:p>
          <w:p w14:paraId="0EBB85C4" w14:textId="77777777" w:rsidR="00D329CF" w:rsidRPr="008A6445" w:rsidRDefault="00D329CF" w:rsidP="00D329CF">
            <w:pPr>
              <w:pStyle w:val="ListParagraph"/>
              <w:numPr>
                <w:ilvl w:val="2"/>
                <w:numId w:val="16"/>
              </w:numPr>
              <w:autoSpaceDE w:val="0"/>
              <w:autoSpaceDN w:val="0"/>
              <w:ind w:leftChars="0" w:left="680" w:hanging="34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6037114D" w14:textId="77777777" w:rsidR="00D329CF" w:rsidRDefault="00D329CF" w:rsidP="00D329CF">
            <w:pPr>
              <w:autoSpaceDE w:val="0"/>
              <w:autoSpaceDN w:val="0"/>
              <w:jc w:val="both"/>
              <w:rPr>
                <w:rFonts w:ascii="Calibri" w:eastAsiaTheme="minorEastAsia" w:hAnsi="Calibri" w:cs="Calibri"/>
                <w:sz w:val="22"/>
                <w:lang w:eastAsia="zh-CN"/>
              </w:rPr>
            </w:pPr>
          </w:p>
          <w:p w14:paraId="4B0769F9" w14:textId="3B9F97C8" w:rsidR="009E02D9" w:rsidRDefault="009E02D9" w:rsidP="00D329CF">
            <w:pPr>
              <w:autoSpaceDE w:val="0"/>
              <w:autoSpaceDN w:val="0"/>
              <w:jc w:val="both"/>
              <w:rPr>
                <w:rFonts w:ascii="Calibri" w:eastAsiaTheme="minorEastAsia" w:hAnsi="Calibri" w:cs="Calibri"/>
                <w:sz w:val="22"/>
                <w:lang w:eastAsia="zh-CN"/>
              </w:rPr>
            </w:pPr>
            <w:r w:rsidRPr="000E1E54">
              <w:rPr>
                <w:rFonts w:ascii="Calibri" w:eastAsiaTheme="minorEastAsia" w:hAnsi="Calibri" w:cs="Calibri"/>
                <w:color w:val="7030A0"/>
                <w:sz w:val="22"/>
                <w:lang w:eastAsia="zh-CN"/>
              </w:rPr>
              <w:t>FL: For the first point, as we have down-selected to option 1 (i.e., not X’ in option 2) during the GTW session based on majority view, it is not a good idea to re-open and discuss the options again. As can be seen from previous comments, there is also proposal to change it to option 4. Re-discussion on the options again is not helping the progress. On the second point, I can see your reasoning is reasonable. I can include this in the next version and see if others are OK.</w:t>
            </w:r>
          </w:p>
        </w:tc>
      </w:tr>
      <w:tr w:rsidR="0047386E" w:rsidRPr="0047386E" w14:paraId="24013C9F" w14:textId="77777777" w:rsidTr="00DC331D">
        <w:tc>
          <w:tcPr>
            <w:tcW w:w="1680" w:type="dxa"/>
          </w:tcPr>
          <w:p w14:paraId="2726054F" w14:textId="77777777" w:rsidR="0047386E" w:rsidRPr="0047386E" w:rsidRDefault="0047386E"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Sony</w:t>
            </w:r>
          </w:p>
        </w:tc>
        <w:tc>
          <w:tcPr>
            <w:tcW w:w="7954" w:type="dxa"/>
          </w:tcPr>
          <w:p w14:paraId="78A66F1A" w14:textId="77777777" w:rsidR="0047386E" w:rsidRDefault="0047386E" w:rsidP="00D329CF">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basically ok with this proposal and the sub-bullet allowing UE implementation to report candidate resource should </w:t>
            </w:r>
            <w:r>
              <w:rPr>
                <w:rFonts w:ascii="Calibri" w:eastAsiaTheme="minorEastAsia" w:hAnsi="Calibri" w:cs="Calibri" w:hint="eastAsia"/>
                <w:sz w:val="22"/>
                <w:lang w:eastAsia="zh-CN"/>
              </w:rPr>
              <w:t>be</w:t>
            </w:r>
            <w:r>
              <w:rPr>
                <w:rFonts w:ascii="Calibri" w:eastAsiaTheme="minorEastAsia" w:hAnsi="Calibri" w:cs="Calibri"/>
                <w:sz w:val="22"/>
                <w:lang w:eastAsia="zh-CN"/>
              </w:rPr>
              <w:t xml:space="preserve"> included.</w:t>
            </w:r>
          </w:p>
        </w:tc>
      </w:tr>
      <w:tr w:rsidR="003C7304" w:rsidRPr="0047386E" w14:paraId="2613A197" w14:textId="77777777" w:rsidTr="00DC331D">
        <w:tc>
          <w:tcPr>
            <w:tcW w:w="1680" w:type="dxa"/>
          </w:tcPr>
          <w:p w14:paraId="5E7F631F"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80A816A" w14:textId="77777777" w:rsidR="003C7304" w:rsidRDefault="003C7304"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supportive of the proposal.</w:t>
            </w:r>
          </w:p>
        </w:tc>
      </w:tr>
      <w:tr w:rsidR="00AE1456" w:rsidRPr="0047386E" w14:paraId="718D081B" w14:textId="77777777" w:rsidTr="00DC331D">
        <w:tc>
          <w:tcPr>
            <w:tcW w:w="1680" w:type="dxa"/>
          </w:tcPr>
          <w:p w14:paraId="5A2AEEC7"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3C1728BA" w14:textId="77777777" w:rsidR="00AE1456" w:rsidRDefault="00AE1456" w:rsidP="003C730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don't think this bullet is needed either as explained during the GTW. If some kind of </w:t>
            </w:r>
            <w:r>
              <w:rPr>
                <w:rFonts w:ascii="Calibri" w:eastAsiaTheme="minorEastAsia" w:hAnsi="Calibri" w:cs="Calibri"/>
                <w:sz w:val="22"/>
                <w:lang w:eastAsia="zh-CN"/>
              </w:rPr>
              <w:t>insurance</w:t>
            </w:r>
            <w:r>
              <w:rPr>
                <w:rFonts w:ascii="Calibri" w:eastAsiaTheme="minorEastAsia" w:hAnsi="Calibri" w:cs="Calibri" w:hint="eastAsia"/>
                <w:sz w:val="22"/>
                <w:lang w:eastAsia="zh-CN"/>
              </w:rPr>
              <w:t xml:space="preserve"> is needed, we can compromise to the first slot though our preference is to trust the implementation to include the first slot(s) within the reported candidate resource set in DRX active time</w:t>
            </w:r>
          </w:p>
          <w:p w14:paraId="21C3D9F3" w14:textId="4A1B0C3F" w:rsidR="00AE1456" w:rsidRPr="00DB7669" w:rsidRDefault="00AE1456" w:rsidP="003C7304">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tc>
      </w:tr>
      <w:tr w:rsidR="00AA6604" w:rsidRPr="0047386E" w14:paraId="789FEB07" w14:textId="77777777" w:rsidTr="00DC331D">
        <w:tc>
          <w:tcPr>
            <w:tcW w:w="1680" w:type="dxa"/>
          </w:tcPr>
          <w:p w14:paraId="4A7CE2ED" w14:textId="77777777" w:rsidR="00AA6604" w:rsidRPr="004C0504"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41A8653" w14:textId="77777777" w:rsidR="00AA6604" w:rsidRPr="004C0504" w:rsidRDefault="00AA6604" w:rsidP="00AA6604">
            <w:pPr>
              <w:autoSpaceDE w:val="0"/>
              <w:autoSpaceDN w:val="0"/>
              <w:jc w:val="both"/>
              <w:rPr>
                <w:rFonts w:ascii="Calibri" w:eastAsiaTheme="minorEastAsia" w:hAnsi="Calibri" w:cs="Calibri"/>
                <w:sz w:val="22"/>
                <w:lang w:eastAsia="zh-CN"/>
              </w:rPr>
            </w:pPr>
            <w:r w:rsidRPr="004C0504">
              <w:rPr>
                <w:rFonts w:ascii="Calibri" w:eastAsiaTheme="minorEastAsia" w:hAnsi="Calibri" w:cs="Calibri"/>
                <w:sz w:val="22"/>
                <w:lang w:eastAsia="zh-CN"/>
              </w:rPr>
              <w:t xml:space="preserve">Share same view with </w:t>
            </w:r>
            <w:r>
              <w:rPr>
                <w:rFonts w:ascii="Calibri" w:hAnsi="Calibri" w:cs="Calibri"/>
                <w:sz w:val="22"/>
              </w:rPr>
              <w:t>MediaTek</w:t>
            </w:r>
          </w:p>
        </w:tc>
      </w:tr>
      <w:tr w:rsidR="00C57A3B" w:rsidRPr="0047386E" w14:paraId="417F804C" w14:textId="77777777" w:rsidTr="00DC331D">
        <w:tc>
          <w:tcPr>
            <w:tcW w:w="1680" w:type="dxa"/>
          </w:tcPr>
          <w:p w14:paraId="2A085352" w14:textId="77777777" w:rsidR="00C57A3B" w:rsidRP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Samsung</w:t>
            </w:r>
          </w:p>
        </w:tc>
        <w:tc>
          <w:tcPr>
            <w:tcW w:w="7954" w:type="dxa"/>
          </w:tcPr>
          <w:p w14:paraId="1C713A4C"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t first, we think the procedure of RSRP threshold needs to be clarified. In our understanding, RSRP threshold increasing should be separately adopted to the two resource sets, and not be adopted to both sets in a combined procedure. We think there is no reason that UE increase RSRP thresholds for both sets if only one of the sets cannot satisfy the threshold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or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M</m:t>
                  </m:r>
                </m:e>
                <m:sub>
                  <m:r>
                    <m:rPr>
                      <m:nor/>
                    </m:rPr>
                    <w:rPr>
                      <w:rFonts w:ascii="Times New Roman" w:hAnsi="Times New Roman"/>
                      <w:i/>
                      <w:iCs/>
                      <w:color w:val="000000" w:themeColor="text1"/>
                      <w:sz w:val="22"/>
                      <w:szCs w:val="22"/>
                    </w:rPr>
                    <m:t>total</m:t>
                  </m:r>
                </m:sub>
              </m:sSub>
            </m:oMath>
            <w:r>
              <w:rPr>
                <w:rFonts w:ascii="Calibri" w:eastAsiaTheme="minorEastAsia" w:hAnsi="Calibri" w:cs="Calibri"/>
                <w:sz w:val="22"/>
                <w:lang w:eastAsia="zh-CN"/>
              </w:rPr>
              <w:t xml:space="preserve">. Consequently, we also suggest to modify the last sub-bullet as: </w:t>
            </w:r>
          </w:p>
          <w:p w14:paraId="3ED6305B" w14:textId="77777777" w:rsidR="00C57A3B" w:rsidRPr="00F62440" w:rsidRDefault="00C57A3B" w:rsidP="00C57A3B">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w:t>
            </w:r>
            <w:r>
              <w:rPr>
                <w:rFonts w:ascii="Times New Roman" w:hAnsi="Times New Roman"/>
                <w:color w:val="0070C0"/>
                <w:sz w:val="22"/>
                <w:szCs w:val="22"/>
              </w:rPr>
              <w:t xml:space="preserve">additionally satisfy the minimum number threshold of the remaining candidate single-slot resources,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r>
              <w:rPr>
                <w:rFonts w:ascii="Times New Roman" w:eastAsiaTheme="minorEastAsia" w:hAnsi="Times New Roman"/>
                <w:color w:val="0070C0"/>
                <w:lang w:eastAsia="zh-CN"/>
              </w:rPr>
              <w:t xml:space="preserve"> in Step 7 by a separate procedure, where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color w:val="0070C0"/>
                <w:lang w:eastAsia="zh-CN"/>
              </w:rPr>
              <w:t xml:space="preserve"> is the number of candidate single-slot resources within the SL DRX inactive time and </w:t>
            </w:r>
            <m:oMath>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r>
                <w:rPr>
                  <w:rFonts w:ascii="Cambria Math" w:hAnsi="Cambria Math"/>
                  <w:color w:val="0070C0"/>
                  <w:lang w:eastAsia="en-GB"/>
                </w:rPr>
                <m:t>-</m:t>
              </m:r>
              <m:sSub>
                <m:sSubPr>
                  <m:ctrlPr>
                    <w:rPr>
                      <w:rFonts w:ascii="Cambria Math" w:hAnsi="Cambria Math"/>
                      <w:i/>
                      <w:color w:val="0070C0"/>
                      <w:lang w:eastAsia="en-GB"/>
                    </w:rPr>
                  </m:ctrlPr>
                </m:sSubPr>
                <m:e>
                  <m:r>
                    <w:rPr>
                      <w:rFonts w:ascii="Cambria Math" w:hAnsi="Cambria Math"/>
                      <w:color w:val="0070C0"/>
                      <w:lang w:eastAsia="en-GB"/>
                    </w:rPr>
                    <m:t>N</m:t>
                  </m:r>
                </m:e>
                <m:sub>
                  <m:r>
                    <m:rPr>
                      <m:nor/>
                    </m:rPr>
                    <w:rPr>
                      <w:rFonts w:ascii="Cambria Math" w:hAnsi="Cambria Math"/>
                      <w:color w:val="0070C0"/>
                      <w:lang w:eastAsia="en-GB"/>
                    </w:rPr>
                    <m:t>total</m:t>
                  </m:r>
                  <m:ctrlPr>
                    <w:rPr>
                      <w:rFonts w:ascii="Cambria Math" w:hAnsi="Cambria Math"/>
                      <w:color w:val="0070C0"/>
                      <w:lang w:eastAsia="en-GB"/>
                    </w:rPr>
                  </m:ctrlPr>
                </m:sub>
              </m:sSub>
            </m:oMath>
            <w:r>
              <w:rPr>
                <w:rFonts w:ascii="Times New Roman" w:eastAsiaTheme="minorEastAsia" w:hAnsi="Times New Roman" w:hint="eastAsia"/>
                <w:color w:val="0070C0"/>
                <w:lang w:eastAsia="zh-CN"/>
              </w:rPr>
              <w:t>.</w:t>
            </w:r>
          </w:p>
          <w:p w14:paraId="3A09D61F"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Next, for the 1</w:t>
            </w:r>
            <w:r w:rsidRPr="00F62440">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as below,</w:t>
            </w:r>
          </w:p>
          <w:p w14:paraId="26682C8B" w14:textId="77777777" w:rsidR="00C57A3B" w:rsidRPr="00EC5E92" w:rsidRDefault="00C57A3B" w:rsidP="00C57A3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E7330A">
              <w:rPr>
                <w:rFonts w:ascii="Times New Roman" w:hAnsi="Times New Roman"/>
                <w:color w:val="000000" w:themeColor="text1"/>
                <w:sz w:val="22"/>
                <w:szCs w:val="22"/>
              </w:rPr>
              <w:t xml:space="preserve">The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p>
          <w:p w14:paraId="05819CB4" w14:textId="77777777" w:rsidR="00C57A3B" w:rsidRDefault="00C57A3B" w:rsidP="00C57A3B">
            <w:pPr>
              <w:autoSpaceDE w:val="0"/>
              <w:autoSpaceDN w:val="0"/>
              <w:jc w:val="both"/>
              <w:rPr>
                <w:rFonts w:ascii="Calibri" w:hAnsi="Calibri" w:cs="Calibri"/>
                <w:iCs/>
                <w:color w:val="000000" w:themeColor="text1"/>
                <w:sz w:val="22"/>
                <w:szCs w:val="22"/>
                <w:lang w:eastAsia="ko-KR"/>
              </w:rPr>
            </w:pPr>
            <w:r>
              <w:rPr>
                <w:rFonts w:ascii="Calibri" w:eastAsiaTheme="minorEastAsia" w:hAnsi="Calibri" w:cs="Calibri"/>
                <w:sz w:val="22"/>
                <w:lang w:eastAsia="zh-CN"/>
              </w:rPr>
              <w:t xml:space="preserve">We can </w:t>
            </w:r>
            <w:r>
              <w:rPr>
                <w:rFonts w:ascii="Calibri" w:hAnsi="Calibri" w:cs="Calibri" w:hint="eastAsia"/>
                <w:sz w:val="22"/>
                <w:lang w:eastAsia="ko-KR"/>
              </w:rPr>
              <w:t>understand the motivation</w:t>
            </w:r>
            <w:r>
              <w:rPr>
                <w:rFonts w:ascii="Calibri" w:hAnsi="Calibri" w:cs="Calibri"/>
                <w:sz w:val="22"/>
                <w:lang w:eastAsia="ko-KR"/>
              </w:rPr>
              <w:t xml:space="preserve"> by FL’s explanation above. However, with Option 1, UE anyway should generate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Pr>
                <w:rFonts w:ascii="Calibri" w:hAnsi="Calibri" w:cs="Calibri" w:hint="eastAsia"/>
                <w:iCs/>
                <w:color w:val="000000" w:themeColor="text1"/>
                <w:sz w:val="22"/>
                <w:szCs w:val="22"/>
                <w:lang w:eastAsia="ko-KR"/>
              </w:rPr>
              <w:t xml:space="preserve"> and </w:t>
            </w:r>
            <w:r>
              <w:rPr>
                <w:rFonts w:ascii="Calibri" w:hAnsi="Calibri" w:cs="Calibri"/>
                <w:iCs/>
                <w:color w:val="000000" w:themeColor="text1"/>
                <w:sz w:val="22"/>
                <w:szCs w:val="22"/>
                <w:lang w:eastAsia="ko-KR"/>
              </w:rPr>
              <w:t>we</w:t>
            </w:r>
            <w:r>
              <w:rPr>
                <w:rFonts w:ascii="Calibri" w:hAnsi="Calibri" w:cs="Calibri" w:hint="eastAsia"/>
                <w:iCs/>
                <w:color w:val="000000" w:themeColor="text1"/>
                <w:sz w:val="22"/>
                <w:szCs w:val="22"/>
                <w:lang w:eastAsia="ko-KR"/>
              </w:rPr>
              <w:t xml:space="preserve"> expect that UE will select Y or Y</w:t>
            </w:r>
            <w:r>
              <w:rPr>
                <w:rFonts w:ascii="Calibri" w:hAnsi="Calibri" w:cs="Calibri"/>
                <w:iCs/>
                <w:color w:val="000000" w:themeColor="text1"/>
                <w:sz w:val="22"/>
                <w:szCs w:val="22"/>
                <w:lang w:eastAsia="ko-KR"/>
              </w:rPr>
              <w:t xml:space="preserve">’s candidate slot properly considering SL DRX active time. In addition, for N value, it is unclear how proper value can be (pre-)configured by considering DRX timing and we think it may introduce potential risk. So, we still think this bullet is not essential to have. </w:t>
            </w:r>
          </w:p>
          <w:p w14:paraId="58654E73" w14:textId="77777777" w:rsidR="00C57A3B" w:rsidRPr="00B776A8" w:rsidRDefault="00C57A3B" w:rsidP="00C57A3B">
            <w:pPr>
              <w:autoSpaceDE w:val="0"/>
              <w:autoSpaceDN w:val="0"/>
              <w:jc w:val="both"/>
              <w:rPr>
                <w:rFonts w:ascii="Calibri" w:eastAsiaTheme="minorEastAsia" w:hAnsi="Calibri" w:cs="Calibri"/>
                <w:sz w:val="22"/>
                <w:lang w:eastAsia="zh-CN"/>
              </w:rPr>
            </w:pPr>
            <w:r>
              <w:rPr>
                <w:rFonts w:ascii="Calibri" w:hAnsi="Calibri" w:cs="Calibri"/>
                <w:iCs/>
                <w:color w:val="000000" w:themeColor="text1"/>
                <w:sz w:val="22"/>
                <w:szCs w:val="22"/>
                <w:lang w:eastAsia="ko-KR"/>
              </w:rPr>
              <w:t>However, if companies show strong majority to support it, we can accept the 1</w:t>
            </w:r>
            <w:r w:rsidRPr="00F62440">
              <w:rPr>
                <w:rFonts w:ascii="Calibri" w:hAnsi="Calibri" w:cs="Calibri"/>
                <w:iCs/>
                <w:color w:val="000000" w:themeColor="text1"/>
                <w:sz w:val="22"/>
                <w:szCs w:val="22"/>
                <w:vertAlign w:val="superscript"/>
                <w:lang w:eastAsia="ko-KR"/>
              </w:rPr>
              <w:t>st</w:t>
            </w:r>
            <w:r>
              <w:rPr>
                <w:rFonts w:ascii="Calibri" w:hAnsi="Calibri" w:cs="Calibri"/>
                <w:iCs/>
                <w:color w:val="000000" w:themeColor="text1"/>
                <w:sz w:val="22"/>
                <w:szCs w:val="22"/>
                <w:lang w:eastAsia="ko-KR"/>
              </w:rPr>
              <w:t xml:space="preserve"> bullet as compromise to make progress.  </w:t>
            </w:r>
          </w:p>
        </w:tc>
      </w:tr>
      <w:tr w:rsidR="00355F45" w:rsidRPr="00281120" w14:paraId="4B866BE3" w14:textId="77777777" w:rsidTr="00355F45">
        <w:tc>
          <w:tcPr>
            <w:tcW w:w="1680" w:type="dxa"/>
          </w:tcPr>
          <w:p w14:paraId="5369BA60" w14:textId="77777777" w:rsidR="00355F45" w:rsidRPr="00637B40"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w:t>
            </w:r>
            <w:r>
              <w:rPr>
                <w:rFonts w:asciiTheme="minorEastAsia" w:eastAsiaTheme="minorEastAsia" w:hAnsiTheme="minorEastAsia" w:cs="Calibri" w:hint="eastAsia"/>
                <w:sz w:val="22"/>
                <w:lang w:eastAsia="zh-CN"/>
              </w:rPr>
              <w:t>,</w:t>
            </w:r>
            <w:r>
              <w:rPr>
                <w:rFonts w:ascii="Calibri" w:eastAsiaTheme="minorEastAsia" w:hAnsi="Calibri" w:cs="Calibri" w:hint="eastAsia"/>
                <w:sz w:val="22"/>
                <w:lang w:eastAsia="zh-CN"/>
              </w:rPr>
              <w:t xml:space="preserve"> HiSilicon</w:t>
            </w:r>
          </w:p>
        </w:tc>
        <w:tc>
          <w:tcPr>
            <w:tcW w:w="7954" w:type="dxa"/>
          </w:tcPr>
          <w:p w14:paraId="1A1FDBC1"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intention of first sub-bullet as explained by FL during the GTW, is to make the candidate resource selection more effective and ensure the </w:t>
            </w:r>
            <w:r w:rsidRPr="003A5069">
              <w:rPr>
                <w:rFonts w:ascii="Calibri" w:eastAsiaTheme="minorEastAsia" w:hAnsi="Calibri" w:cs="Calibri"/>
                <w:sz w:val="22"/>
                <w:lang w:eastAsia="zh-CN"/>
              </w:rPr>
              <w:t>first few</w:t>
            </w:r>
            <w:r>
              <w:rPr>
                <w:rFonts w:ascii="Calibri" w:eastAsiaTheme="minorEastAsia" w:hAnsi="Calibri" w:cs="Calibri"/>
                <w:sz w:val="22"/>
                <w:lang w:eastAsia="zh-CN"/>
              </w:rPr>
              <w:t xml:space="preserve"> candidate</w:t>
            </w:r>
            <w:r w:rsidRPr="003A5069">
              <w:rPr>
                <w:rFonts w:ascii="Calibri" w:eastAsiaTheme="minorEastAsia" w:hAnsi="Calibri" w:cs="Calibri"/>
                <w:sz w:val="22"/>
                <w:lang w:eastAsia="zh-CN"/>
              </w:rPr>
              <w:t xml:space="preserve"> slots useable</w:t>
            </w:r>
            <w:r>
              <w:rPr>
                <w:rFonts w:ascii="Calibri" w:eastAsiaTheme="minorEastAsia" w:hAnsi="Calibri" w:cs="Calibri"/>
                <w:sz w:val="22"/>
                <w:lang w:eastAsia="zh-CN"/>
              </w:rPr>
              <w:t xml:space="preserve">, then we do not think restriction to have first </w:t>
            </w:r>
            <w:r w:rsidRPr="00637B40">
              <w:rPr>
                <w:rFonts w:ascii="Calibri" w:eastAsiaTheme="minorEastAsia" w:hAnsi="Calibri" w:cs="Calibri"/>
                <w:sz w:val="22"/>
                <w:lang w:eastAsia="zh-CN"/>
              </w:rPr>
              <w:t>N slots is necessary</w:t>
            </w:r>
            <w:r>
              <w:rPr>
                <w:rFonts w:ascii="Calibri" w:eastAsiaTheme="minorEastAsia" w:hAnsi="Calibri" w:cs="Calibri"/>
                <w:sz w:val="22"/>
                <w:lang w:eastAsia="zh-CN"/>
              </w:rPr>
              <w:t xml:space="preserve">. Given that </w:t>
            </w:r>
            <w:r w:rsidRPr="00637B40">
              <w:rPr>
                <w:rFonts w:ascii="Calibri" w:eastAsiaTheme="minorEastAsia" w:hAnsi="Calibri" w:cs="Calibri"/>
                <w:sz w:val="22"/>
                <w:lang w:eastAsia="zh-CN"/>
              </w:rPr>
              <w:t xml:space="preserve">Y or Y’ </w:t>
            </w:r>
            <w:r>
              <w:rPr>
                <w:rFonts w:ascii="Calibri" w:eastAsiaTheme="minorEastAsia" w:hAnsi="Calibri" w:cs="Calibri"/>
                <w:sz w:val="22"/>
                <w:lang w:eastAsia="zh-CN"/>
              </w:rPr>
              <w:t>are selected by UE implementation, we only need to specify that the first</w:t>
            </w:r>
            <w:r w:rsidRPr="00637B40">
              <w:rPr>
                <w:rFonts w:ascii="Calibri" w:eastAsiaTheme="minorEastAsia" w:hAnsi="Calibri" w:cs="Calibri"/>
                <w:sz w:val="22"/>
                <w:lang w:eastAsia="zh-CN"/>
              </w:rPr>
              <w:t xml:space="preserve"> slot within the provided SL DRX active time, and </w:t>
            </w:r>
            <w:r>
              <w:rPr>
                <w:rFonts w:ascii="Calibri" w:eastAsiaTheme="minorEastAsia" w:hAnsi="Calibri" w:cs="Calibri"/>
                <w:sz w:val="22"/>
                <w:lang w:eastAsia="zh-CN"/>
              </w:rPr>
              <w:t>selection of more</w:t>
            </w:r>
            <w:r w:rsidRPr="00637B40">
              <w:rPr>
                <w:rFonts w:ascii="Calibri" w:eastAsiaTheme="minorEastAsia" w:hAnsi="Calibri" w:cs="Calibri"/>
                <w:sz w:val="22"/>
                <w:lang w:eastAsia="zh-CN"/>
              </w:rPr>
              <w:t xml:space="preserve"> slots </w:t>
            </w:r>
            <w:r>
              <w:rPr>
                <w:rFonts w:ascii="Calibri" w:eastAsiaTheme="minorEastAsia" w:hAnsi="Calibri" w:cs="Calibri"/>
                <w:sz w:val="22"/>
                <w:lang w:eastAsia="zh-CN"/>
              </w:rPr>
              <w:t>can be</w:t>
            </w:r>
            <w:r w:rsidRPr="00637B40">
              <w:rPr>
                <w:rFonts w:ascii="Calibri" w:eastAsiaTheme="minorEastAsia" w:hAnsi="Calibri" w:cs="Calibri"/>
                <w:sz w:val="22"/>
                <w:lang w:eastAsia="zh-CN"/>
              </w:rPr>
              <w:t xml:space="preserve"> up to </w:t>
            </w:r>
            <w:r>
              <w:rPr>
                <w:rFonts w:ascii="Calibri" w:eastAsiaTheme="minorEastAsia" w:hAnsi="Calibri" w:cs="Calibri"/>
                <w:sz w:val="22"/>
                <w:lang w:eastAsia="zh-CN"/>
              </w:rPr>
              <w:t xml:space="preserve">UE </w:t>
            </w:r>
            <w:r w:rsidRPr="00637B40">
              <w:rPr>
                <w:rFonts w:ascii="Calibri" w:eastAsiaTheme="minorEastAsia" w:hAnsi="Calibri" w:cs="Calibri"/>
                <w:sz w:val="22"/>
                <w:lang w:eastAsia="zh-CN"/>
              </w:rPr>
              <w:t xml:space="preserve">implementation.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can simply say “</w:t>
            </w:r>
            <w:r w:rsidRPr="00F1490A">
              <w:rPr>
                <w:rFonts w:ascii="Calibri" w:eastAsiaTheme="minorEastAsia" w:hAnsi="Calibri" w:cs="Calibri"/>
                <w:i/>
                <w:sz w:val="22"/>
                <w:lang w:eastAsia="zh-CN"/>
              </w:rPr>
              <w:t>At least the first slot of Y or Y’ candidate slots are to be selected within provided active time...”</w:t>
            </w:r>
          </w:p>
          <w:p w14:paraId="533E3DA6" w14:textId="77777777" w:rsidR="00355F45" w:rsidRDefault="00355F45" w:rsidP="00311346">
            <w:pPr>
              <w:autoSpaceDE w:val="0"/>
              <w:autoSpaceDN w:val="0"/>
              <w:jc w:val="both"/>
              <w:rPr>
                <w:rFonts w:ascii="Calibri" w:eastAsiaTheme="minorEastAsia" w:hAnsi="Calibri" w:cs="Calibri"/>
                <w:sz w:val="22"/>
                <w:lang w:eastAsia="zh-CN"/>
              </w:rPr>
            </w:pPr>
          </w:p>
          <w:p w14:paraId="15CFEE89"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option 1, which we think it is the best we can do at this stage for way forward, given that this option </w:t>
            </w:r>
            <w:proofErr w:type="gramStart"/>
            <w:r>
              <w:rPr>
                <w:rFonts w:ascii="Calibri" w:eastAsiaTheme="minorEastAsia" w:hAnsi="Calibri" w:cs="Calibri"/>
                <w:sz w:val="22"/>
                <w:lang w:eastAsia="zh-CN"/>
              </w:rPr>
              <w:t>allow</w:t>
            </w:r>
            <w:proofErr w:type="gramEnd"/>
            <w:r>
              <w:rPr>
                <w:rFonts w:ascii="Calibri" w:eastAsiaTheme="minorEastAsia" w:hAnsi="Calibri" w:cs="Calibri"/>
                <w:sz w:val="22"/>
                <w:lang w:eastAsia="zh-CN"/>
              </w:rPr>
              <w:t xml:space="preserve"> a UE to determine and report to MAC layer the subset (with a minimum number of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r>
                <w:rPr>
                  <w:rFonts w:ascii="Cambria Math" w:hAnsi="Cambria Math"/>
                  <w:color w:val="000000" w:themeColor="text1"/>
                  <w:sz w:val="22"/>
                  <w:szCs w:val="22"/>
                </w:rPr>
                <m:t xml:space="preserve"> </m:t>
              </m:r>
            </m:oMath>
            <w:r w:rsidRPr="00637B40">
              <w:rPr>
                <w:rFonts w:ascii="Calibri" w:eastAsiaTheme="minorEastAsia" w:hAnsi="Calibri" w:cs="Calibri"/>
                <w:sz w:val="22"/>
                <w:lang w:eastAsia="zh-CN"/>
              </w:rPr>
              <w:t>candidate single-slot resources</w:t>
            </w:r>
            <w:r>
              <w:rPr>
                <w:rFonts w:ascii="Calibri" w:eastAsiaTheme="minorEastAsia" w:hAnsi="Calibri" w:cs="Calibri"/>
                <w:sz w:val="22"/>
                <w:lang w:eastAsia="zh-CN"/>
              </w:rPr>
              <w:t>) within SL-DRX active time of the RX UE.</w:t>
            </w:r>
          </w:p>
          <w:p w14:paraId="64FEC074" w14:textId="77777777" w:rsidR="00355F45" w:rsidRDefault="00355F45" w:rsidP="00311346">
            <w:pPr>
              <w:autoSpaceDE w:val="0"/>
              <w:autoSpaceDN w:val="0"/>
              <w:jc w:val="both"/>
              <w:rPr>
                <w:rFonts w:ascii="Calibri" w:eastAsiaTheme="minorEastAsia" w:hAnsi="Calibri" w:cs="Calibri"/>
                <w:sz w:val="22"/>
                <w:lang w:eastAsia="zh-CN"/>
              </w:rPr>
            </w:pPr>
          </w:p>
          <w:p w14:paraId="1C2A154F" w14:textId="77777777" w:rsidR="00355F45"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Therefore, we suggest the following changes on the proposal.</w:t>
            </w:r>
          </w:p>
          <w:p w14:paraId="15803225" w14:textId="77777777" w:rsidR="00355F45" w:rsidRDefault="00355F45" w:rsidP="00311346">
            <w:pPr>
              <w:autoSpaceDE w:val="0"/>
              <w:autoSpaceDN w:val="0"/>
              <w:spacing w:after="60"/>
              <w:jc w:val="both"/>
              <w:rPr>
                <w:rFonts w:ascii="Calibri" w:hAnsi="Calibri" w:cs="Calibri"/>
                <w:b/>
                <w:bCs/>
                <w:color w:val="000000" w:themeColor="text1"/>
                <w:sz w:val="22"/>
              </w:rPr>
            </w:pPr>
            <w:r w:rsidRPr="00536585">
              <w:rPr>
                <w:rFonts w:ascii="Calibri" w:hAnsi="Calibri" w:cs="Calibri"/>
                <w:b/>
                <w:bCs/>
                <w:color w:val="000000" w:themeColor="text1"/>
                <w:sz w:val="22"/>
                <w:highlight w:val="yellow"/>
              </w:rPr>
              <w:t>Proposal 2</w:t>
            </w:r>
            <w:r>
              <w:rPr>
                <w:rFonts w:ascii="Calibri" w:hAnsi="Calibri" w:cs="Calibri"/>
                <w:b/>
                <w:bCs/>
                <w:color w:val="000000" w:themeColor="text1"/>
                <w:sz w:val="22"/>
                <w:highlight w:val="yellow"/>
              </w:rPr>
              <w:t>-1 (III)</w:t>
            </w:r>
            <w:r w:rsidRPr="00536585">
              <w:rPr>
                <w:rFonts w:ascii="Calibri" w:hAnsi="Calibri" w:cs="Calibri"/>
                <w:b/>
                <w:bCs/>
                <w:color w:val="000000" w:themeColor="text1"/>
                <w:sz w:val="22"/>
                <w:highlight w:val="yellow"/>
              </w:rPr>
              <w:t>:</w:t>
            </w:r>
          </w:p>
          <w:p w14:paraId="721082FD" w14:textId="77777777" w:rsidR="00355F45" w:rsidRPr="00E7330A" w:rsidRDefault="00355F45" w:rsidP="00311346">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When SL DRX active time of RX UE is provided by the higher layer for candidate resource selection (including resource (re)selection and re-evaluation/pre-emption checking),</w:t>
            </w:r>
          </w:p>
          <w:p w14:paraId="7E7E2409" w14:textId="77777777" w:rsidR="00355F45" w:rsidRPr="00EC5E9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281120">
              <w:rPr>
                <w:rFonts w:ascii="Times New Roman" w:hAnsi="Times New Roman"/>
                <w:color w:val="00B050"/>
                <w:sz w:val="22"/>
                <w:szCs w:val="22"/>
              </w:rPr>
              <w:t xml:space="preserve">At least </w:t>
            </w:r>
            <w:proofErr w:type="spellStart"/>
            <w:r w:rsidRPr="00281120">
              <w:rPr>
                <w:rFonts w:ascii="Times New Roman" w:hAnsi="Times New Roman"/>
                <w:strike/>
                <w:color w:val="00B050"/>
                <w:sz w:val="22"/>
                <w:szCs w:val="22"/>
              </w:rPr>
              <w:t>Tt</w:t>
            </w:r>
            <w:r w:rsidRPr="00E7330A">
              <w:rPr>
                <w:rFonts w:ascii="Times New Roman" w:hAnsi="Times New Roman"/>
                <w:color w:val="000000" w:themeColor="text1"/>
                <w:sz w:val="22"/>
                <w:szCs w:val="22"/>
              </w:rPr>
              <w:t>he</w:t>
            </w:r>
            <w:proofErr w:type="spellEnd"/>
            <w:r w:rsidRPr="00E7330A">
              <w:rPr>
                <w:rFonts w:ascii="Times New Roman" w:hAnsi="Times New Roman"/>
                <w:color w:val="000000" w:themeColor="text1"/>
                <w:sz w:val="22"/>
                <w:szCs w:val="22"/>
              </w:rPr>
              <w:t xml:space="preserve"> first </w:t>
            </w:r>
            <w:r w:rsidRPr="00281120">
              <w:rPr>
                <w:rFonts w:ascii="Times New Roman" w:hAnsi="Times New Roman"/>
                <w:i/>
                <w:iCs/>
                <w:strike/>
                <w:color w:val="00B050"/>
                <w:sz w:val="22"/>
                <w:szCs w:val="22"/>
              </w:rPr>
              <w:t>N</w:t>
            </w:r>
            <w:r w:rsidRPr="00281120">
              <w:rPr>
                <w:rFonts w:ascii="Times New Roman" w:hAnsi="Times New Roman"/>
                <w:strike/>
                <w:color w:val="00B050"/>
                <w:sz w:val="22"/>
                <w:szCs w:val="22"/>
              </w:rPr>
              <w:t xml:space="preserve"> </w:t>
            </w:r>
            <w:r w:rsidRPr="00E7330A">
              <w:rPr>
                <w:rFonts w:ascii="Times New Roman" w:hAnsi="Times New Roman"/>
                <w:color w:val="000000" w:themeColor="text1"/>
                <w:sz w:val="22"/>
                <w:szCs w:val="22"/>
              </w:rPr>
              <w:t>slot</w:t>
            </w:r>
            <w:r w:rsidRPr="00281120">
              <w:rPr>
                <w:rFonts w:ascii="Times New Roman" w:hAnsi="Times New Roman"/>
                <w:strike/>
                <w:color w:val="00B05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187DC7">
              <w:rPr>
                <w:rFonts w:ascii="Times New Roman" w:hAnsi="Times New Roman"/>
                <w:strike/>
                <w:color w:val="00B050"/>
                <w:sz w:val="22"/>
                <w:szCs w:val="22"/>
              </w:rPr>
              <w:t>are</w:t>
            </w:r>
            <w:r w:rsidRPr="00187DC7">
              <w:rPr>
                <w:rFonts w:ascii="Times New Roman" w:hAnsi="Times New Roman"/>
                <w:color w:val="00B050"/>
                <w:sz w:val="22"/>
                <w:szCs w:val="22"/>
              </w:rPr>
              <w:t xml:space="preserve"> is </w:t>
            </w:r>
            <w:r w:rsidRPr="00E7330A">
              <w:rPr>
                <w:rFonts w:ascii="Times New Roman" w:hAnsi="Times New Roman"/>
                <w:color w:val="000000" w:themeColor="text1"/>
                <w:sz w:val="22"/>
                <w:szCs w:val="22"/>
              </w:rPr>
              <w:t>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187DC7">
              <w:rPr>
                <w:rFonts w:ascii="Times New Roman" w:hAnsi="Times New Roman"/>
                <w:strike/>
                <w:color w:val="00B050"/>
                <w:sz w:val="22"/>
                <w:szCs w:val="22"/>
              </w:rPr>
              <w:t xml:space="preserve">, where </w:t>
            </w:r>
            <w:r w:rsidRPr="00187DC7">
              <w:rPr>
                <w:rFonts w:ascii="Times New Roman" w:hAnsi="Times New Roman"/>
                <w:i/>
                <w:iCs/>
                <w:strike/>
                <w:color w:val="00B050"/>
                <w:sz w:val="22"/>
                <w:szCs w:val="22"/>
              </w:rPr>
              <w:t>N</w:t>
            </w:r>
            <w:r w:rsidRPr="00187DC7">
              <w:rPr>
                <w:rFonts w:ascii="Times New Roman" w:hAnsi="Times New Roman"/>
                <w:strike/>
                <w:color w:val="00B050"/>
                <w:sz w:val="22"/>
                <w:szCs w:val="22"/>
              </w:rPr>
              <w:t xml:space="preserve"> is (pre-)configurable</w:t>
            </w:r>
            <w:r w:rsidRPr="00EC5E92">
              <w:rPr>
                <w:rFonts w:ascii="Times New Roman" w:hAnsi="Times New Roman"/>
                <w:color w:val="FF0000"/>
                <w:sz w:val="22"/>
                <w:szCs w:val="22"/>
              </w:rPr>
              <w:t>.</w:t>
            </w:r>
          </w:p>
          <w:p w14:paraId="48395E7C" w14:textId="77777777" w:rsidR="00355F45" w:rsidRPr="00187DC7" w:rsidRDefault="00355F45" w:rsidP="00311346">
            <w:pPr>
              <w:pStyle w:val="ListParagraph"/>
              <w:numPr>
                <w:ilvl w:val="0"/>
                <w:numId w:val="16"/>
              </w:numPr>
              <w:autoSpaceDE w:val="0"/>
              <w:autoSpaceDN w:val="0"/>
              <w:ind w:leftChars="0" w:left="720" w:hanging="360"/>
              <w:jc w:val="both"/>
            </w:pPr>
            <w:r w:rsidRPr="00605274">
              <w:rPr>
                <w:rFonts w:ascii="Times New Roman" w:hAnsi="Times New Roman"/>
                <w:color w:val="000000" w:themeColor="text1"/>
                <w:sz w:val="22"/>
                <w:szCs w:val="22"/>
              </w:rPr>
              <w:lastRenderedPageBreak/>
              <w:t>The reported subset of the candidate resources within the provided SL DRX active time of RX UE shall satisfy a threshold.</w:t>
            </w:r>
          </w:p>
          <w:p w14:paraId="5BEAA691" w14:textId="77777777" w:rsidR="00355F45" w:rsidRDefault="00355F45" w:rsidP="00311346">
            <w:pPr>
              <w:pStyle w:val="ListParagraph"/>
              <w:numPr>
                <w:ilvl w:val="1"/>
                <w:numId w:val="16"/>
              </w:numPr>
              <w:autoSpaceDE w:val="0"/>
              <w:autoSpaceDN w:val="0"/>
              <w:ind w:leftChars="0"/>
              <w:jc w:val="both"/>
            </w:pPr>
            <w:r w:rsidRPr="00574AF3">
              <w:rPr>
                <w:rFonts w:ascii="Times New Roman" w:hAnsi="Times New Roman"/>
                <w:color w:val="000000" w:themeColor="text1"/>
                <w:sz w:val="22"/>
                <w:szCs w:val="22"/>
              </w:rPr>
              <w:t>(.</w:t>
            </w:r>
            <w:r>
              <w:rPr>
                <w:rFonts w:ascii="Times New Roman" w:hAnsi="Times New Roman"/>
                <w:color w:val="000000" w:themeColor="text1"/>
                <w:sz w:val="22"/>
                <w:szCs w:val="22"/>
              </w:rPr>
              <w:t>.</w:t>
            </w:r>
            <w:r w:rsidRPr="00574AF3">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sidRPr="00574AF3">
              <w:rPr>
                <w:rFonts w:ascii="Times New Roman" w:hAnsi="Times New Roman"/>
                <w:color w:val="000000" w:themeColor="text1"/>
                <w:sz w:val="22"/>
                <w:szCs w:val="22"/>
              </w:rPr>
              <w:t>The rest is ok…)</w:t>
            </w:r>
          </w:p>
          <w:p w14:paraId="5404FB9D" w14:textId="77777777" w:rsidR="00355F45" w:rsidRDefault="00355F45" w:rsidP="00311346">
            <w:pPr>
              <w:autoSpaceDE w:val="0"/>
              <w:autoSpaceDN w:val="0"/>
              <w:jc w:val="both"/>
              <w:rPr>
                <w:rFonts w:ascii="Calibri" w:eastAsiaTheme="minorEastAsia" w:hAnsi="Calibri" w:cs="Calibri"/>
                <w:sz w:val="22"/>
                <w:lang w:eastAsia="zh-CN"/>
              </w:rPr>
            </w:pPr>
          </w:p>
          <w:p w14:paraId="5E35A84D" w14:textId="77777777" w:rsidR="00355F45" w:rsidRPr="00281120" w:rsidRDefault="00355F45" w:rsidP="00311346">
            <w:pPr>
              <w:autoSpaceDE w:val="0"/>
              <w:autoSpaceDN w:val="0"/>
              <w:jc w:val="both"/>
            </w:pPr>
            <w:r w:rsidRPr="00574AF3">
              <w:rPr>
                <w:rFonts w:ascii="Calibri" w:eastAsiaTheme="minorEastAsia" w:hAnsi="Calibri" w:cs="Calibri"/>
                <w:sz w:val="22"/>
                <w:lang w:eastAsia="zh-CN"/>
              </w:rPr>
              <w:t xml:space="preserve">We’d like to ask the feature </w:t>
            </w:r>
            <w:proofErr w:type="gramStart"/>
            <w:r w:rsidRPr="00574AF3">
              <w:rPr>
                <w:rFonts w:ascii="Calibri" w:eastAsiaTheme="minorEastAsia" w:hAnsi="Calibri" w:cs="Calibri"/>
                <w:sz w:val="22"/>
                <w:lang w:eastAsia="zh-CN"/>
              </w:rPr>
              <w:t>lead</w:t>
            </w:r>
            <w:proofErr w:type="gramEnd"/>
            <w:r w:rsidRPr="00574AF3">
              <w:rPr>
                <w:rFonts w:ascii="Calibri" w:eastAsiaTheme="minorEastAsia" w:hAnsi="Calibri" w:cs="Calibri"/>
                <w:sz w:val="22"/>
                <w:lang w:eastAsia="zh-CN"/>
              </w:rPr>
              <w:t xml:space="preserve"> to also consider the issue of what happens if step 5 leads to a case where the threshold cannot be met. This can be taken in the next round of discussion, perhaps.</w:t>
            </w:r>
          </w:p>
        </w:tc>
      </w:tr>
      <w:tr w:rsidR="00BE507F" w:rsidRPr="00281120" w14:paraId="6666CA7F" w14:textId="77777777" w:rsidTr="00355F45">
        <w:tc>
          <w:tcPr>
            <w:tcW w:w="1680" w:type="dxa"/>
          </w:tcPr>
          <w:p w14:paraId="17E755CD" w14:textId="2DA80C0B" w:rsidR="00BE507F" w:rsidRDefault="00BE507F" w:rsidP="00BE507F">
            <w:pPr>
              <w:autoSpaceDE w:val="0"/>
              <w:autoSpaceDN w:val="0"/>
              <w:jc w:val="both"/>
              <w:rPr>
                <w:rFonts w:ascii="Calibri" w:hAnsi="Calibri" w:cs="Calibri"/>
                <w:sz w:val="22"/>
              </w:rPr>
            </w:pPr>
            <w:r>
              <w:rPr>
                <w:rFonts w:ascii="Calibri" w:hAnsi="Calibri" w:cs="Calibri"/>
                <w:sz w:val="22"/>
              </w:rPr>
              <w:lastRenderedPageBreak/>
              <w:t>CATT</w:t>
            </w:r>
          </w:p>
        </w:tc>
        <w:tc>
          <w:tcPr>
            <w:tcW w:w="7954" w:type="dxa"/>
          </w:tcPr>
          <w:p w14:paraId="5D495B25" w14:textId="77777777" w:rsidR="00BE507F" w:rsidRDefault="00BE507F" w:rsidP="00BE507F">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Again</w:t>
            </w:r>
            <w:proofErr w:type="gramEnd"/>
            <w:r>
              <w:rPr>
                <w:rFonts w:ascii="Calibri" w:eastAsiaTheme="minorEastAsia" w:hAnsi="Calibri" w:cs="Calibri"/>
                <w:sz w:val="22"/>
                <w:lang w:eastAsia="zh-CN"/>
              </w:rPr>
              <w:t xml:space="preserve"> we don’t think this is an essential issue therefore we should not spent any more time on this discussion.</w:t>
            </w:r>
          </w:p>
          <w:p w14:paraId="774F628A" w14:textId="77777777" w:rsidR="009E02D9" w:rsidRDefault="009E02D9" w:rsidP="00BE507F">
            <w:pPr>
              <w:autoSpaceDE w:val="0"/>
              <w:autoSpaceDN w:val="0"/>
              <w:jc w:val="both"/>
              <w:rPr>
                <w:rFonts w:ascii="Calibri" w:eastAsiaTheme="minorEastAsia" w:hAnsi="Calibri" w:cs="Calibri"/>
                <w:sz w:val="22"/>
                <w:lang w:eastAsia="zh-CN"/>
              </w:rPr>
            </w:pPr>
          </w:p>
          <w:p w14:paraId="20D354BE" w14:textId="3B8451B4" w:rsidR="009E02D9" w:rsidRDefault="009E02D9" w:rsidP="00BE507F">
            <w:pPr>
              <w:autoSpaceDE w:val="0"/>
              <w:autoSpaceDN w:val="0"/>
              <w:jc w:val="both"/>
              <w:rPr>
                <w:rFonts w:ascii="Calibri" w:eastAsiaTheme="minorEastAsia" w:hAnsi="Calibri" w:cs="Calibri"/>
                <w:sz w:val="22"/>
                <w:lang w:eastAsia="zh-CN"/>
              </w:rPr>
            </w:pPr>
            <w:r w:rsidRPr="006B0C06">
              <w:rPr>
                <w:rFonts w:asciiTheme="minorHAnsi" w:hAnsiTheme="minorHAnsi" w:cstheme="minorHAnsi"/>
                <w:color w:val="7030A0"/>
                <w:sz w:val="22"/>
                <w:szCs w:val="22"/>
              </w:rPr>
              <w:t xml:space="preserve">FL: If there is no threshold, </w:t>
            </w:r>
            <w:r>
              <w:rPr>
                <w:rFonts w:asciiTheme="minorHAnsi" w:hAnsiTheme="minorHAnsi" w:cstheme="minorHAnsi"/>
                <w:color w:val="7030A0"/>
                <w:sz w:val="22"/>
                <w:szCs w:val="22"/>
              </w:rPr>
              <w:t>there is no</w:t>
            </w:r>
            <w:r w:rsidRPr="006B0C06">
              <w:rPr>
                <w:rFonts w:asciiTheme="minorHAnsi" w:hAnsiTheme="minorHAnsi" w:cstheme="minorHAnsi"/>
                <w:color w:val="7030A0"/>
                <w:sz w:val="22"/>
                <w:szCs w:val="22"/>
              </w:rPr>
              <w:t xml:space="preserve"> guarantee that a</w:t>
            </w:r>
            <w:r>
              <w:rPr>
                <w:rFonts w:asciiTheme="minorHAnsi" w:hAnsiTheme="minorHAnsi" w:cstheme="minorHAnsi"/>
                <w:color w:val="7030A0"/>
                <w:sz w:val="22"/>
                <w:szCs w:val="22"/>
              </w:rPr>
              <w:t>t least a</w:t>
            </w:r>
            <w:r w:rsidRPr="006B0C06">
              <w:rPr>
                <w:rFonts w:asciiTheme="minorHAnsi" w:hAnsiTheme="minorHAnsi" w:cstheme="minorHAnsi"/>
                <w:color w:val="7030A0"/>
                <w:sz w:val="22"/>
                <w:szCs w:val="22"/>
              </w:rPr>
              <w:t xml:space="preserve"> subset of candidate resources </w:t>
            </w:r>
            <w:r>
              <w:rPr>
                <w:rFonts w:asciiTheme="minorHAnsi" w:hAnsiTheme="minorHAnsi" w:cstheme="minorHAnsi"/>
                <w:color w:val="7030A0"/>
                <w:sz w:val="22"/>
                <w:szCs w:val="22"/>
              </w:rPr>
              <w:t xml:space="preserve">reported to MAC layer </w:t>
            </w:r>
            <w:r w:rsidRPr="006B0C06">
              <w:rPr>
                <w:rFonts w:asciiTheme="minorHAnsi" w:hAnsiTheme="minorHAnsi" w:cstheme="minorHAnsi"/>
                <w:color w:val="7030A0"/>
                <w:sz w:val="22"/>
                <w:szCs w:val="22"/>
              </w:rPr>
              <w:t>is within the DRX active time</w:t>
            </w:r>
            <w:r>
              <w:rPr>
                <w:rFonts w:asciiTheme="minorHAnsi" w:hAnsiTheme="minorHAnsi" w:cstheme="minorHAnsi"/>
                <w:color w:val="7030A0"/>
                <w:sz w:val="22"/>
                <w:szCs w:val="22"/>
              </w:rPr>
              <w:t xml:space="preserve"> that we agreed to have in the last meeting.</w:t>
            </w:r>
            <w:r w:rsidRPr="006B0C06">
              <w:rPr>
                <w:rFonts w:asciiTheme="minorHAnsi" w:hAnsiTheme="minorHAnsi" w:cstheme="minorHAnsi"/>
                <w:color w:val="7030A0"/>
                <w:sz w:val="22"/>
                <w:szCs w:val="22"/>
              </w:rPr>
              <w:t xml:space="preserve"> Right now, the only threshold is for the whole set </w:t>
            </w:r>
            <w:r w:rsidRPr="000E1E54">
              <w:rPr>
                <w:rFonts w:asciiTheme="minorHAnsi" w:hAnsiTheme="minorHAnsi" w:cstheme="minorHAnsi"/>
                <w:i/>
                <w:iCs/>
                <w:color w:val="7030A0"/>
                <w:sz w:val="22"/>
                <w:szCs w:val="22"/>
              </w:rPr>
              <w:t>S</w:t>
            </w:r>
            <w:r w:rsidRPr="000E1E54">
              <w:rPr>
                <w:rFonts w:asciiTheme="minorHAnsi" w:hAnsiTheme="minorHAnsi" w:cstheme="minorHAnsi"/>
                <w:i/>
                <w:iCs/>
                <w:color w:val="7030A0"/>
                <w:sz w:val="22"/>
                <w:szCs w:val="22"/>
                <w:vertAlign w:val="subscript"/>
              </w:rPr>
              <w:t>A</w:t>
            </w:r>
            <w:r>
              <w:rPr>
                <w:rFonts w:asciiTheme="minorHAnsi" w:hAnsiTheme="minorHAnsi" w:cstheme="minorHAnsi"/>
                <w:color w:val="7030A0"/>
                <w:sz w:val="22"/>
                <w:szCs w:val="22"/>
              </w:rPr>
              <w:t>, which includes the DRX inactive time.</w:t>
            </w:r>
            <w:r w:rsidRPr="006B0C06">
              <w:rPr>
                <w:rFonts w:asciiTheme="minorHAnsi" w:hAnsiTheme="minorHAnsi" w:cstheme="minorHAnsi"/>
                <w:color w:val="7030A0"/>
                <w:sz w:val="22"/>
                <w:szCs w:val="22"/>
              </w:rPr>
              <w:t xml:space="preserve"> This does not guarantee any of the reported resource </w:t>
            </w:r>
            <w:r>
              <w:rPr>
                <w:rFonts w:asciiTheme="minorHAnsi" w:hAnsiTheme="minorHAnsi" w:cstheme="minorHAnsi"/>
                <w:color w:val="7030A0"/>
                <w:sz w:val="22"/>
                <w:szCs w:val="22"/>
              </w:rPr>
              <w:t>will</w:t>
            </w:r>
            <w:r w:rsidRPr="006B0C06">
              <w:rPr>
                <w:rFonts w:asciiTheme="minorHAnsi" w:hAnsiTheme="minorHAnsi" w:cstheme="minorHAnsi"/>
                <w:color w:val="7030A0"/>
                <w:sz w:val="22"/>
                <w:szCs w:val="22"/>
              </w:rPr>
              <w:t xml:space="preserve"> be within the DRX active time</w:t>
            </w:r>
            <w:r>
              <w:rPr>
                <w:rFonts w:asciiTheme="minorHAnsi" w:hAnsiTheme="minorHAnsi" w:cstheme="minorHAnsi"/>
                <w:color w:val="7030A0"/>
                <w:sz w:val="22"/>
                <w:szCs w:val="22"/>
              </w:rPr>
              <w:t xml:space="preserve"> of RX UE</w:t>
            </w:r>
            <w:r w:rsidRPr="006B0C06">
              <w:rPr>
                <w:rFonts w:asciiTheme="minorHAnsi" w:hAnsiTheme="minorHAnsi" w:cstheme="minorHAnsi"/>
                <w:color w:val="7030A0"/>
                <w:sz w:val="22"/>
                <w:szCs w:val="22"/>
              </w:rPr>
              <w:t>.</w:t>
            </w:r>
          </w:p>
        </w:tc>
      </w:tr>
    </w:tbl>
    <w:p w14:paraId="2561F9C6" w14:textId="5E3F2CBF" w:rsidR="003D6FDA" w:rsidRDefault="003D6FDA" w:rsidP="003D6FDA"/>
    <w:p w14:paraId="38A48ABB" w14:textId="1B6AFEA1" w:rsidR="009E02D9" w:rsidRDefault="009E02D9" w:rsidP="003D6FDA"/>
    <w:p w14:paraId="2553F137" w14:textId="77777777" w:rsidR="009E02D9" w:rsidRDefault="009E02D9" w:rsidP="009E02D9">
      <w:pPr>
        <w:pStyle w:val="Heading3"/>
      </w:pPr>
      <w:r>
        <w:t>Proposal for 4</w:t>
      </w:r>
      <w:r w:rsidRPr="003D6FDA">
        <w:rPr>
          <w:vertAlign w:val="superscript"/>
        </w:rPr>
        <w:t>th</w:t>
      </w:r>
      <w:r>
        <w:t xml:space="preserve"> GTW</w:t>
      </w:r>
    </w:p>
    <w:p w14:paraId="2059A2F3" w14:textId="77777777" w:rsidR="009E02D9" w:rsidRPr="00DD2B48" w:rsidRDefault="009E02D9" w:rsidP="009E02D9">
      <w:pPr>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FL observations and comments:</w:t>
      </w:r>
    </w:p>
    <w:p w14:paraId="29CD0132"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Regarding Option 1, more specifically on the ratio threshold X, two companies would like to use a new threshold as in option 2 that is different to the existing </w:t>
      </w:r>
      <w:proofErr w:type="spellStart"/>
      <w:r w:rsidRPr="00DD2B48">
        <w:rPr>
          <w:rFonts w:ascii="Times New Roman" w:hAnsi="Times New Roman"/>
          <w:i/>
          <w:iCs/>
          <w:color w:val="000000" w:themeColor="text1"/>
          <w:sz w:val="22"/>
          <w:szCs w:val="22"/>
        </w:rPr>
        <w:t>sl-TxPercentageList</w:t>
      </w:r>
      <w:proofErr w:type="spellEnd"/>
      <w:r w:rsidRPr="00DD2B48">
        <w:rPr>
          <w:rFonts w:asciiTheme="minorHAnsi" w:hAnsiTheme="minorHAnsi" w:cstheme="minorHAnsi"/>
          <w:color w:val="000000" w:themeColor="text1"/>
          <w:sz w:val="22"/>
          <w:szCs w:val="28"/>
        </w:rPr>
        <w:t>, and one company would like to go back to option 4. As commented to them individually, it is not good for the progress to re-open this discussion since the majority’s preference is Option 1.</w:t>
      </w:r>
    </w:p>
    <w:p w14:paraId="38B3A87E"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Regarding the deleted bullet on “</w:t>
      </w:r>
      <w:r w:rsidRPr="00DD2B48">
        <w:rPr>
          <w:rFonts w:asciiTheme="minorHAnsi" w:hAnsiTheme="minorHAnsi" w:cstheme="minorHAnsi"/>
          <w:i/>
          <w:iCs/>
          <w:color w:val="000000" w:themeColor="text1"/>
          <w:sz w:val="22"/>
          <w:szCs w:val="28"/>
        </w:rPr>
        <w:t>It is up to UE implementation to report candidate resources only within the provided SL DRX active time of RX UE</w:t>
      </w:r>
      <w:r w:rsidRPr="00DD2B48">
        <w:rPr>
          <w:rFonts w:asciiTheme="minorHAnsi" w:hAnsiTheme="minorHAnsi" w:cstheme="minorHAnsi"/>
          <w:color w:val="000000" w:themeColor="text1"/>
          <w:sz w:val="22"/>
          <w:szCs w:val="28"/>
        </w:rPr>
        <w:t>”, there was a strong concern from many companies during the 2</w:t>
      </w:r>
      <w:r w:rsidRPr="00DD2B48">
        <w:rPr>
          <w:rFonts w:asciiTheme="minorHAnsi" w:hAnsiTheme="minorHAnsi" w:cstheme="minorHAnsi"/>
          <w:color w:val="000000" w:themeColor="text1"/>
          <w:sz w:val="22"/>
          <w:szCs w:val="28"/>
          <w:vertAlign w:val="superscript"/>
        </w:rPr>
        <w:t>nd</w:t>
      </w:r>
      <w:r w:rsidRPr="00DD2B48">
        <w:rPr>
          <w:rFonts w:asciiTheme="minorHAnsi" w:hAnsiTheme="minorHAnsi" w:cstheme="minorHAnsi"/>
          <w:color w:val="000000" w:themeColor="text1"/>
          <w:sz w:val="22"/>
          <w:szCs w:val="28"/>
        </w:rPr>
        <w:t xml:space="preserve"> GTW session, hence, it was removed. Now in the last round of comments, many supported to add this back. As a compromise, FL suggest to add a note under the first bullet.</w:t>
      </w:r>
    </w:p>
    <w:p w14:paraId="5F53AEA2"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“At least” is added to the first bullet based on comments from 5 companies.</w:t>
      </w:r>
    </w:p>
    <w:p w14:paraId="285F53EC"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For the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 xml:space="preserve"> value, some suggested only the first slot is needed. FL suggest to include this as one of (pre-)configuration value, as a compromise, since others agreed to specify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w:t>
      </w:r>
    </w:p>
    <w:p w14:paraId="6C233AC1" w14:textId="77777777" w:rsidR="009E02D9" w:rsidRPr="00DD2B48" w:rsidRDefault="009E02D9" w:rsidP="009E02D9">
      <w:pPr>
        <w:pStyle w:val="ListParagraph"/>
        <w:numPr>
          <w:ilvl w:val="1"/>
          <w:numId w:val="16"/>
        </w:numPr>
        <w:autoSpaceDE w:val="0"/>
        <w:autoSpaceDN w:val="0"/>
        <w:ind w:leftChars="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The upper range for </w:t>
      </w:r>
      <w:r w:rsidRPr="00DD2B48">
        <w:rPr>
          <w:rFonts w:asciiTheme="minorHAnsi" w:hAnsiTheme="minorHAnsi" w:cstheme="minorHAnsi"/>
          <w:i/>
          <w:iCs/>
          <w:color w:val="000000" w:themeColor="text1"/>
          <w:sz w:val="22"/>
          <w:szCs w:val="28"/>
        </w:rPr>
        <w:t>N</w:t>
      </w:r>
      <w:r w:rsidRPr="00DD2B48">
        <w:rPr>
          <w:rFonts w:asciiTheme="minorHAnsi" w:hAnsiTheme="minorHAnsi" w:cstheme="minorHAnsi"/>
          <w:color w:val="000000" w:themeColor="text1"/>
          <w:sz w:val="22"/>
          <w:szCs w:val="28"/>
        </w:rPr>
        <w:t xml:space="preserve"> is tentatively set to 10, a value that is large enough for selecting an initial transmission resource. Feel free to suggest another upper bound value is more suitable.</w:t>
      </w:r>
    </w:p>
    <w:p w14:paraId="1E91FCE5"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Based on OPPO’s comment, it is at this stage unclear to me whether the start of the remaining </w:t>
      </w:r>
      <w:r w:rsidRPr="00DD2B48">
        <w:rPr>
          <w:rFonts w:asciiTheme="minorHAnsi" w:hAnsiTheme="minorHAnsi" w:cstheme="minorHAnsi"/>
          <w:i/>
          <w:iCs/>
          <w:color w:val="000000" w:themeColor="text1"/>
          <w:sz w:val="22"/>
          <w:szCs w:val="28"/>
        </w:rPr>
        <w:t>Y</w:t>
      </w:r>
      <w:r w:rsidRPr="00DD2B48">
        <w:rPr>
          <w:rFonts w:asciiTheme="minorHAnsi" w:hAnsiTheme="minorHAnsi" w:cstheme="minorHAnsi"/>
          <w:color w:val="000000" w:themeColor="text1"/>
          <w:sz w:val="22"/>
          <w:szCs w:val="28"/>
        </w:rPr>
        <w:t xml:space="preserve"> or </w:t>
      </w:r>
      <w:r w:rsidRPr="00DD2B48">
        <w:rPr>
          <w:rFonts w:asciiTheme="minorHAnsi" w:hAnsiTheme="minorHAnsi" w:cstheme="minorHAnsi"/>
          <w:i/>
          <w:iCs/>
          <w:color w:val="000000" w:themeColor="text1"/>
          <w:sz w:val="22"/>
          <w:szCs w:val="28"/>
        </w:rPr>
        <w:t>Y’</w:t>
      </w:r>
      <w:r w:rsidRPr="00DD2B48">
        <w:rPr>
          <w:rFonts w:asciiTheme="minorHAnsi" w:hAnsiTheme="minorHAnsi" w:cstheme="minorHAnsi"/>
          <w:color w:val="000000" w:themeColor="text1"/>
          <w:sz w:val="22"/>
          <w:szCs w:val="28"/>
        </w:rPr>
        <w:t xml:space="preserve"> candidate slots will always be within the DRX active time at the time when re-evaluation and pre-emption checking is triggered. Hence, an FFS bullet is added. Please feel free to share your view.</w:t>
      </w:r>
    </w:p>
    <w:p w14:paraId="619F9D8E" w14:textId="77777777" w:rsidR="009E02D9"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sidRPr="00DD2B48">
        <w:rPr>
          <w:rFonts w:asciiTheme="minorHAnsi" w:hAnsiTheme="minorHAnsi" w:cstheme="minorHAnsi"/>
          <w:color w:val="000000" w:themeColor="text1"/>
          <w:sz w:val="22"/>
          <w:szCs w:val="28"/>
        </w:rPr>
        <w:t xml:space="preserve">Following LGE’s suggestion, the RSRP threshold increment should be only applied for the SL DRX active time of the set </w:t>
      </w:r>
      <w:r w:rsidRPr="00DD2B48">
        <w:rPr>
          <w:rFonts w:asciiTheme="minorHAnsi" w:hAnsiTheme="minorHAnsi" w:cstheme="minorHAnsi"/>
          <w:i/>
          <w:iCs/>
          <w:color w:val="000000" w:themeColor="text1"/>
          <w:sz w:val="22"/>
          <w:szCs w:val="28"/>
        </w:rPr>
        <w:t>S</w:t>
      </w:r>
      <w:r w:rsidRPr="00DD2B48">
        <w:rPr>
          <w:rFonts w:asciiTheme="minorHAnsi" w:hAnsiTheme="minorHAnsi" w:cstheme="minorHAnsi"/>
          <w:i/>
          <w:iCs/>
          <w:color w:val="000000" w:themeColor="text1"/>
          <w:sz w:val="22"/>
          <w:szCs w:val="28"/>
          <w:vertAlign w:val="subscript"/>
        </w:rPr>
        <w:t>A</w:t>
      </w:r>
      <w:r w:rsidRPr="00DD2B48">
        <w:rPr>
          <w:rFonts w:asciiTheme="minorHAnsi" w:hAnsiTheme="minorHAnsi" w:cstheme="minorHAnsi"/>
          <w:color w:val="000000" w:themeColor="text1"/>
          <w:sz w:val="22"/>
          <w:szCs w:val="28"/>
        </w:rPr>
        <w:t xml:space="preserve"> when the new threshold is not met, so that the interference level for the resources within the SL DRX inactive time is not increased as the result.</w:t>
      </w:r>
    </w:p>
    <w:p w14:paraId="436C2B8D" w14:textId="77777777" w:rsidR="009E02D9" w:rsidRPr="00DD2B48" w:rsidRDefault="009E02D9" w:rsidP="009E02D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clarification suggestion from Sharp is added.</w:t>
      </w:r>
    </w:p>
    <w:p w14:paraId="27CF8755" w14:textId="77777777" w:rsidR="009E02D9" w:rsidRDefault="009E02D9" w:rsidP="009E02D9">
      <w:pPr>
        <w:pStyle w:val="0Maintext"/>
        <w:spacing w:after="0" w:afterAutospacing="0"/>
        <w:ind w:firstLine="0"/>
      </w:pPr>
    </w:p>
    <w:p w14:paraId="5F8789D0" w14:textId="77777777" w:rsidR="009E02D9" w:rsidRDefault="009E02D9" w:rsidP="009E02D9">
      <w:pPr>
        <w:autoSpaceDE w:val="0"/>
        <w:autoSpaceDN w:val="0"/>
        <w:spacing w:after="60"/>
        <w:jc w:val="both"/>
        <w:rPr>
          <w:rFonts w:ascii="Calibri" w:hAnsi="Calibri" w:cs="Calibri"/>
          <w:b/>
          <w:bCs/>
          <w:color w:val="000000" w:themeColor="text1"/>
          <w:sz w:val="22"/>
        </w:rPr>
      </w:pPr>
      <w:r w:rsidRPr="00C27241">
        <w:rPr>
          <w:rFonts w:ascii="Calibri" w:hAnsi="Calibri" w:cs="Calibri"/>
          <w:b/>
          <w:bCs/>
          <w:color w:val="000000" w:themeColor="text1"/>
          <w:sz w:val="22"/>
        </w:rPr>
        <w:t>Proposal 2-1 (IV):</w:t>
      </w:r>
    </w:p>
    <w:p w14:paraId="6DBEEAC5" w14:textId="5BA42B82" w:rsidR="009E02D9" w:rsidRPr="00E7330A" w:rsidRDefault="009E02D9" w:rsidP="009E02D9">
      <w:pPr>
        <w:autoSpaceDE w:val="0"/>
        <w:autoSpaceDN w:val="0"/>
        <w:jc w:val="both"/>
        <w:rPr>
          <w:rFonts w:ascii="Times New Roman" w:hAnsi="Times New Roman"/>
          <w:b/>
          <w:bCs/>
          <w:color w:val="000000" w:themeColor="text1"/>
          <w:sz w:val="22"/>
          <w:szCs w:val="22"/>
        </w:rPr>
      </w:pPr>
      <w:r w:rsidRPr="00E7330A">
        <w:rPr>
          <w:rFonts w:ascii="Times New Roman" w:hAnsi="Times New Roman"/>
          <w:color w:val="000000"/>
          <w:sz w:val="22"/>
          <w:szCs w:val="22"/>
        </w:rPr>
        <w:t xml:space="preserve">When SL DRX active time of RX UE is provided by the higher layer for candidate resource selection </w:t>
      </w:r>
      <w:r w:rsidR="00563159">
        <w:rPr>
          <w:rFonts w:ascii="Times New Roman" w:hAnsi="Times New Roman"/>
          <w:color w:val="000000"/>
          <w:sz w:val="22"/>
          <w:szCs w:val="22"/>
        </w:rPr>
        <w:t xml:space="preserve">for </w:t>
      </w:r>
      <w:r w:rsidRPr="00E7330A">
        <w:rPr>
          <w:rFonts w:ascii="Times New Roman" w:hAnsi="Times New Roman"/>
          <w:color w:val="000000"/>
          <w:sz w:val="22"/>
          <w:szCs w:val="22"/>
        </w:rPr>
        <w:t>resource (re)selection,</w:t>
      </w:r>
    </w:p>
    <w:p w14:paraId="50416B38" w14:textId="76A523B2" w:rsidR="009E02D9" w:rsidRPr="003D6FDA" w:rsidRDefault="009E02D9" w:rsidP="009E02D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865CDC">
        <w:rPr>
          <w:rFonts w:ascii="Times New Roman" w:hAnsi="Times New Roman"/>
          <w:color w:val="00B050"/>
          <w:sz w:val="22"/>
          <w:szCs w:val="22"/>
        </w:rPr>
        <w:t>At least</w:t>
      </w:r>
      <w:r>
        <w:rPr>
          <w:rFonts w:ascii="Times New Roman" w:hAnsi="Times New Roman"/>
          <w:color w:val="000000" w:themeColor="text1"/>
          <w:sz w:val="22"/>
          <w:szCs w:val="22"/>
        </w:rPr>
        <w:t xml:space="preserve"> t</w:t>
      </w:r>
      <w:r w:rsidRPr="00E7330A">
        <w:rPr>
          <w:rFonts w:ascii="Times New Roman" w:hAnsi="Times New Roman"/>
          <w:color w:val="000000" w:themeColor="text1"/>
          <w:sz w:val="22"/>
          <w:szCs w:val="22"/>
        </w:rPr>
        <w:t xml:space="preserve">he first </w:t>
      </w:r>
      <w:r w:rsidRPr="00E7330A">
        <w:rPr>
          <w:rFonts w:ascii="Times New Roman" w:hAnsi="Times New Roman"/>
          <w:i/>
          <w:iCs/>
          <w:color w:val="FF0000"/>
          <w:sz w:val="22"/>
          <w:szCs w:val="22"/>
        </w:rPr>
        <w:t>N</w:t>
      </w:r>
      <w:r w:rsidRPr="00E7330A">
        <w:rPr>
          <w:rFonts w:ascii="Times New Roman" w:hAnsi="Times New Roman"/>
          <w:color w:val="000000" w:themeColor="text1"/>
          <w:sz w:val="22"/>
          <w:szCs w:val="22"/>
        </w:rPr>
        <w:t xml:space="preserve"> slot</w:t>
      </w:r>
      <w:r w:rsidRPr="00E7330A">
        <w:rPr>
          <w:rFonts w:ascii="Times New Roman" w:hAnsi="Times New Roman"/>
          <w:color w:val="FF0000"/>
          <w:sz w:val="22"/>
          <w:szCs w:val="22"/>
        </w:rPr>
        <w:t>s</w:t>
      </w:r>
      <w:r w:rsidRPr="00E7330A">
        <w:rPr>
          <w:rFonts w:ascii="Times New Roman" w:hAnsi="Times New Roman"/>
          <w:color w:val="000000" w:themeColor="text1"/>
          <w:sz w:val="22"/>
          <w:szCs w:val="22"/>
        </w:rPr>
        <w:t xml:space="preserve"> of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or </w:t>
      </w:r>
      <w:r w:rsidRPr="00E7330A">
        <w:rPr>
          <w:rFonts w:ascii="Times New Roman" w:hAnsi="Times New Roman"/>
          <w:i/>
          <w:iCs/>
          <w:color w:val="000000" w:themeColor="text1"/>
          <w:sz w:val="22"/>
          <w:szCs w:val="22"/>
        </w:rPr>
        <w:t>Y’</w:t>
      </w:r>
      <w:r w:rsidRPr="00E7330A">
        <w:rPr>
          <w:rFonts w:ascii="Times New Roman" w:hAnsi="Times New Roman"/>
          <w:color w:val="000000" w:themeColor="text1"/>
          <w:sz w:val="22"/>
          <w:szCs w:val="22"/>
        </w:rPr>
        <w:t xml:space="preserve"> candidate slots </w:t>
      </w:r>
      <w:r w:rsidRPr="00E7330A">
        <w:rPr>
          <w:rFonts w:ascii="Times New Roman" w:hAnsi="Times New Roman"/>
          <w:color w:val="FF0000"/>
          <w:sz w:val="22"/>
          <w:szCs w:val="22"/>
        </w:rPr>
        <w:t>are</w:t>
      </w:r>
      <w:r w:rsidRPr="00E7330A">
        <w:rPr>
          <w:rFonts w:ascii="Times New Roman" w:hAnsi="Times New Roman"/>
          <w:color w:val="000000" w:themeColor="text1"/>
          <w:sz w:val="22"/>
          <w:szCs w:val="22"/>
        </w:rPr>
        <w:t xml:space="preserve"> to be selected within the provided SL DRX active time</w:t>
      </w:r>
      <w:r>
        <w:rPr>
          <w:rFonts w:ascii="Times New Roman" w:hAnsi="Times New Roman"/>
          <w:color w:val="000000" w:themeColor="text1"/>
          <w:sz w:val="22"/>
          <w:szCs w:val="22"/>
        </w:rPr>
        <w:t xml:space="preserve"> when partial sensing is (pre-)configured in the UE by hig</w:t>
      </w:r>
      <w:r w:rsidRPr="00EC5E92">
        <w:rPr>
          <w:rFonts w:ascii="Times New Roman" w:hAnsi="Times New Roman"/>
          <w:color w:val="000000" w:themeColor="text1"/>
          <w:sz w:val="22"/>
          <w:szCs w:val="22"/>
        </w:rPr>
        <w:t>her layer</w:t>
      </w:r>
      <w:r w:rsidRPr="00EC5E92">
        <w:rPr>
          <w:rFonts w:ascii="Times New Roman" w:hAnsi="Times New Roman"/>
          <w:color w:val="FF0000"/>
          <w:sz w:val="22"/>
          <w:szCs w:val="22"/>
        </w:rPr>
        <w:t xml:space="preserve">, where </w:t>
      </w:r>
      <w:r w:rsidRPr="00EC5E92">
        <w:rPr>
          <w:rFonts w:ascii="Times New Roman" w:hAnsi="Times New Roman"/>
          <w:i/>
          <w:iCs/>
          <w:color w:val="FF0000"/>
          <w:sz w:val="22"/>
          <w:szCs w:val="22"/>
        </w:rPr>
        <w:t>N</w:t>
      </w:r>
      <w:r w:rsidRPr="00EC5E92">
        <w:rPr>
          <w:rFonts w:ascii="Times New Roman" w:hAnsi="Times New Roman"/>
          <w:color w:val="FF0000"/>
          <w:sz w:val="22"/>
          <w:szCs w:val="22"/>
        </w:rPr>
        <w:t xml:space="preserve"> is (pre-)configurable</w:t>
      </w:r>
      <w:r>
        <w:rPr>
          <w:rFonts w:ascii="Times New Roman" w:hAnsi="Times New Roman"/>
          <w:color w:val="FF0000"/>
          <w:sz w:val="22"/>
          <w:szCs w:val="22"/>
        </w:rPr>
        <w:t xml:space="preserve"> </w:t>
      </w:r>
      <w:r w:rsidRPr="001457EE">
        <w:rPr>
          <w:rFonts w:ascii="Times New Roman" w:hAnsi="Times New Roman"/>
          <w:color w:val="00B050"/>
          <w:sz w:val="22"/>
          <w:szCs w:val="22"/>
        </w:rPr>
        <w:t>from a range of 1 to [10]</w:t>
      </w:r>
      <w:r w:rsidRPr="00EC5E92">
        <w:rPr>
          <w:rFonts w:ascii="Times New Roman" w:hAnsi="Times New Roman"/>
          <w:color w:val="FF0000"/>
          <w:sz w:val="22"/>
          <w:szCs w:val="22"/>
        </w:rPr>
        <w:t>.</w:t>
      </w:r>
    </w:p>
    <w:p w14:paraId="78BB33A8" w14:textId="6C871DCE" w:rsidR="009E02D9" w:rsidRDefault="009E02D9" w:rsidP="009E02D9">
      <w:pPr>
        <w:pStyle w:val="ListParagraph"/>
        <w:numPr>
          <w:ilvl w:val="1"/>
          <w:numId w:val="16"/>
        </w:numPr>
        <w:autoSpaceDE w:val="0"/>
        <w:autoSpaceDN w:val="0"/>
        <w:ind w:leftChars="0"/>
        <w:jc w:val="both"/>
        <w:rPr>
          <w:rFonts w:ascii="Times New Roman" w:hAnsi="Times New Roman"/>
          <w:color w:val="00B050"/>
          <w:sz w:val="22"/>
          <w:szCs w:val="22"/>
        </w:rPr>
      </w:pPr>
      <w:r w:rsidRPr="003D6FDA">
        <w:rPr>
          <w:rFonts w:ascii="Times New Roman" w:hAnsi="Times New Roman"/>
          <w:color w:val="00B050"/>
          <w:sz w:val="22"/>
          <w:szCs w:val="22"/>
        </w:rPr>
        <w:t>FFS: whether this applies to re-evaluation and pre-emption checking (</w:t>
      </w:r>
      <w:proofErr w:type="gramStart"/>
      <w:r w:rsidRPr="003D6FDA">
        <w:rPr>
          <w:rFonts w:ascii="Times New Roman" w:hAnsi="Times New Roman"/>
          <w:color w:val="00B050"/>
          <w:sz w:val="22"/>
          <w:szCs w:val="22"/>
        </w:rPr>
        <w:t>e.g.</w:t>
      </w:r>
      <w:proofErr w:type="gramEnd"/>
      <w:r w:rsidRPr="003D6FDA">
        <w:rPr>
          <w:rFonts w:ascii="Times New Roman" w:hAnsi="Times New Roman"/>
          <w:color w:val="00B050"/>
          <w:sz w:val="22"/>
          <w:szCs w:val="22"/>
        </w:rPr>
        <w:t xml:space="preserve"> number of remaining Y or Y’ candidate slots is less than N)</w:t>
      </w:r>
    </w:p>
    <w:p w14:paraId="40B9BEF3" w14:textId="77777777" w:rsidR="009E02D9" w:rsidRPr="003D6FDA" w:rsidRDefault="009E02D9" w:rsidP="009E02D9">
      <w:pPr>
        <w:pStyle w:val="ListParagraph"/>
        <w:numPr>
          <w:ilvl w:val="1"/>
          <w:numId w:val="16"/>
        </w:numPr>
        <w:autoSpaceDE w:val="0"/>
        <w:autoSpaceDN w:val="0"/>
        <w:ind w:leftChars="0"/>
        <w:jc w:val="both"/>
        <w:rPr>
          <w:rFonts w:ascii="Times New Roman" w:hAnsi="Times New Roman"/>
          <w:color w:val="00B050"/>
          <w:sz w:val="22"/>
          <w:szCs w:val="22"/>
        </w:rPr>
      </w:pPr>
      <w:r w:rsidRPr="00865CDC">
        <w:rPr>
          <w:rFonts w:ascii="Times New Roman" w:hAnsi="Times New Roman"/>
          <w:color w:val="00B050"/>
          <w:sz w:val="22"/>
          <w:szCs w:val="22"/>
        </w:rPr>
        <w:t xml:space="preserve">Note (not to be captured in the spec): it is possible that the whole set of </w:t>
      </w:r>
      <w:r w:rsidRPr="00865CDC">
        <w:rPr>
          <w:rFonts w:ascii="Times New Roman" w:hAnsi="Times New Roman"/>
          <w:i/>
          <w:iCs/>
          <w:color w:val="00B050"/>
          <w:sz w:val="22"/>
          <w:szCs w:val="22"/>
        </w:rPr>
        <w:t>Y</w:t>
      </w:r>
      <w:r w:rsidRPr="00865CDC">
        <w:rPr>
          <w:rFonts w:ascii="Times New Roman" w:hAnsi="Times New Roman"/>
          <w:color w:val="00B050"/>
          <w:sz w:val="22"/>
          <w:szCs w:val="22"/>
        </w:rPr>
        <w:t xml:space="preserve"> or </w:t>
      </w:r>
      <w:r w:rsidRPr="00865CDC">
        <w:rPr>
          <w:rFonts w:ascii="Times New Roman" w:hAnsi="Times New Roman"/>
          <w:i/>
          <w:iCs/>
          <w:color w:val="00B050"/>
          <w:sz w:val="22"/>
          <w:szCs w:val="22"/>
        </w:rPr>
        <w:t>Y’</w:t>
      </w:r>
      <w:r w:rsidRPr="00865CDC">
        <w:rPr>
          <w:rFonts w:ascii="Times New Roman" w:hAnsi="Times New Roman"/>
          <w:color w:val="00B050"/>
          <w:sz w:val="22"/>
          <w:szCs w:val="22"/>
        </w:rPr>
        <w:t xml:space="preserve"> candidate slots are selected within the provided SL DRX active time (e.g., </w:t>
      </w:r>
      <w:r>
        <w:rPr>
          <w:rFonts w:ascii="Times New Roman" w:hAnsi="Times New Roman"/>
          <w:color w:val="00B050"/>
          <w:sz w:val="22"/>
          <w:szCs w:val="22"/>
        </w:rPr>
        <w:t xml:space="preserve">when </w:t>
      </w:r>
      <w:r w:rsidRPr="00865CDC">
        <w:rPr>
          <w:rFonts w:ascii="Times New Roman" w:hAnsi="Times New Roman"/>
          <w:color w:val="00B050"/>
          <w:sz w:val="22"/>
          <w:szCs w:val="22"/>
        </w:rPr>
        <w:t>the provided SL DRX active time covers the entire remaining PDB)</w:t>
      </w:r>
    </w:p>
    <w:p w14:paraId="30DF4120" w14:textId="77777777" w:rsidR="009E02D9" w:rsidRPr="00605274" w:rsidRDefault="009E02D9" w:rsidP="009E02D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605274">
        <w:rPr>
          <w:rFonts w:ascii="Times New Roman" w:hAnsi="Times New Roman"/>
          <w:color w:val="000000" w:themeColor="text1"/>
          <w:sz w:val="22"/>
          <w:szCs w:val="22"/>
        </w:rPr>
        <w:lastRenderedPageBreak/>
        <w:t>The reported subset of the candidate resources within the provided SL DRX active time of RX UE shall satisfy a threshold.</w:t>
      </w:r>
    </w:p>
    <w:p w14:paraId="7FD24216" w14:textId="77777777" w:rsidR="009E02D9" w:rsidRDefault="009E02D9" w:rsidP="009E02D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2D7D8E">
        <w:rPr>
          <w:rFonts w:ascii="Times New Roman" w:hAnsi="Times New Roman"/>
          <w:color w:val="000000" w:themeColor="text1"/>
          <w:sz w:val="22"/>
          <w:szCs w:val="22"/>
        </w:rPr>
        <w:t>Option 1: The same higher layer parameter (</w:t>
      </w:r>
      <w:proofErr w:type="spellStart"/>
      <w:r w:rsidRPr="002D7D8E">
        <w:rPr>
          <w:rFonts w:ascii="Times New Roman" w:hAnsi="Times New Roman"/>
          <w:i/>
          <w:iCs/>
          <w:color w:val="000000" w:themeColor="text1"/>
          <w:sz w:val="22"/>
          <w:szCs w:val="22"/>
        </w:rPr>
        <w:t>sl-TxPercentageList</w:t>
      </w:r>
      <w:proofErr w:type="spellEnd"/>
      <w:r w:rsidRPr="002D7D8E">
        <w:rPr>
          <w:rFonts w:ascii="Times New Roman" w:hAnsi="Times New Roman"/>
          <w:color w:val="000000" w:themeColor="text1"/>
          <w:sz w:val="22"/>
          <w:szCs w:val="22"/>
        </w:rPr>
        <w:t xml:space="preserve">) is reused for the ratio / threshold That is, </w:t>
      </w:r>
      <m:oMath>
        <m:r>
          <w:rPr>
            <w:rFonts w:ascii="Cambria Math" w:hAnsi="Cambria Math"/>
            <w:color w:val="000000" w:themeColor="text1"/>
            <w:sz w:val="22"/>
            <w:szCs w:val="22"/>
          </w:rPr>
          <m:t>X⋅</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number of candidate single-slot resources remaining within the SL DRX active time of the </w:t>
      </w:r>
      <w:r w:rsidRPr="002E5DAA">
        <w:rPr>
          <w:rFonts w:ascii="Times New Roman" w:hAnsi="Times New Roman"/>
          <w:color w:val="00B050"/>
          <w:sz w:val="22"/>
          <w:szCs w:val="22"/>
        </w:rPr>
        <w:t xml:space="preserve">initialized </w:t>
      </w:r>
      <w:r w:rsidRPr="002D7D8E">
        <w:rPr>
          <w:rFonts w:ascii="Times New Roman" w:hAnsi="Times New Roman"/>
          <w:color w:val="000000" w:themeColor="text1"/>
          <w:sz w:val="22"/>
          <w:szCs w:val="22"/>
        </w:rPr>
        <w:t xml:space="preserve">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E5DAA">
        <w:rPr>
          <w:rFonts w:ascii="Times New Roman" w:hAnsi="Times New Roman"/>
          <w:color w:val="00B050"/>
          <w:sz w:val="22"/>
          <w:szCs w:val="22"/>
          <w:lang w:eastAsia="en-GB"/>
        </w:rPr>
        <w:t>in Step 4)</w:t>
      </w:r>
      <w:r w:rsidRPr="002D7D8E">
        <w:rPr>
          <w:rFonts w:ascii="Times New Roman" w:hAnsi="Times New Roman"/>
          <w:color w:val="000000" w:themeColor="text1"/>
          <w:sz w:val="22"/>
          <w:szCs w:val="22"/>
        </w:rPr>
        <w:t xml:space="preserve"> is to be met by using the RSRP threshold increment </w:t>
      </w:r>
      <w:r>
        <w:rPr>
          <w:rFonts w:ascii="Times New Roman" w:hAnsi="Times New Roman"/>
          <w:color w:val="00B050"/>
          <w:sz w:val="22"/>
          <w:szCs w:val="22"/>
        </w:rPr>
        <w:t>only for the SL DRX active time</w:t>
      </w:r>
      <w:r w:rsidRPr="002D7D8E">
        <w:rPr>
          <w:rFonts w:ascii="Times New Roman" w:hAnsi="Times New Roman"/>
          <w:color w:val="000000" w:themeColor="text1"/>
          <w:sz w:val="22"/>
          <w:szCs w:val="22"/>
        </w:rPr>
        <w:t xml:space="preserve"> in Step 7, where the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m:rPr>
                <m:nor/>
              </m:rPr>
              <w:rPr>
                <w:rFonts w:ascii="Times New Roman" w:hAnsi="Times New Roman"/>
                <w:i/>
                <w:iCs/>
                <w:color w:val="000000" w:themeColor="text1"/>
                <w:sz w:val="22"/>
                <w:szCs w:val="22"/>
              </w:rPr>
              <m:t>total</m:t>
            </m:r>
          </m:sub>
        </m:sSub>
      </m:oMath>
      <w:r w:rsidRPr="002D7D8E">
        <w:rPr>
          <w:rFonts w:ascii="Times New Roman" w:hAnsi="Times New Roman"/>
          <w:color w:val="000000" w:themeColor="text1"/>
          <w:sz w:val="22"/>
          <w:szCs w:val="22"/>
        </w:rPr>
        <w:t xml:space="preserve"> is the total number of candidate single-slot resources of the set </w:t>
      </w:r>
      <m:oMath>
        <m:sSub>
          <m:sSubPr>
            <m:ctrlPr>
              <w:rPr>
                <w:rFonts w:ascii="Cambria Math" w:hAnsi="Cambria Math"/>
                <w:i/>
                <w:color w:val="000000" w:themeColor="text1"/>
                <w:sz w:val="22"/>
                <w:szCs w:val="22"/>
                <w:lang w:eastAsia="en-GB"/>
              </w:rPr>
            </m:ctrlPr>
          </m:sSubPr>
          <m:e>
            <m:r>
              <w:rPr>
                <w:rFonts w:ascii="Cambria Math" w:hAnsi="Cambria Math"/>
                <w:color w:val="000000" w:themeColor="text1"/>
                <w:sz w:val="22"/>
                <w:szCs w:val="22"/>
                <w:lang w:eastAsia="en-GB"/>
              </w:rPr>
              <m:t>S</m:t>
            </m:r>
          </m:e>
          <m:sub>
            <m:r>
              <w:rPr>
                <w:rFonts w:ascii="Cambria Math" w:hAnsi="Cambria Math"/>
                <w:color w:val="000000" w:themeColor="text1"/>
                <w:sz w:val="22"/>
                <w:szCs w:val="22"/>
                <w:lang w:eastAsia="en-GB"/>
              </w:rPr>
              <m:t>A</m:t>
            </m:r>
          </m:sub>
        </m:sSub>
      </m:oMath>
      <w:r w:rsidRPr="002D7D8E">
        <w:rPr>
          <w:rFonts w:ascii="Times New Roman" w:hAnsi="Times New Roman"/>
          <w:color w:val="000000" w:themeColor="text1"/>
          <w:sz w:val="22"/>
          <w:szCs w:val="22"/>
          <w:lang w:eastAsia="en-GB"/>
        </w:rPr>
        <w:t xml:space="preserve"> </w:t>
      </w:r>
      <w:r w:rsidRPr="002D7D8E">
        <w:rPr>
          <w:rFonts w:ascii="Times New Roman" w:hAnsi="Times New Roman"/>
          <w:color w:val="000000" w:themeColor="text1"/>
          <w:sz w:val="22"/>
          <w:szCs w:val="22"/>
        </w:rPr>
        <w:t>within the SL DRX active time.</w:t>
      </w:r>
    </w:p>
    <w:p w14:paraId="403E418D" w14:textId="36B828C4" w:rsidR="009E02D9" w:rsidRPr="00563159" w:rsidRDefault="009E02D9" w:rsidP="009E02D9">
      <w:pPr>
        <w:pStyle w:val="ListParagraph"/>
        <w:numPr>
          <w:ilvl w:val="2"/>
          <w:numId w:val="16"/>
        </w:numPr>
        <w:autoSpaceDE w:val="0"/>
        <w:autoSpaceDN w:val="0"/>
        <w:ind w:leftChars="0"/>
        <w:jc w:val="both"/>
        <w:rPr>
          <w:rFonts w:ascii="Times New Roman" w:hAnsi="Times New Roman"/>
          <w:color w:val="0070C0"/>
          <w:sz w:val="22"/>
          <w:szCs w:val="22"/>
        </w:rPr>
      </w:pPr>
      <w:r w:rsidRPr="008A6445">
        <w:rPr>
          <w:rFonts w:ascii="Times New Roman" w:hAnsi="Times New Roman"/>
          <w:color w:val="0070C0"/>
          <w:sz w:val="22"/>
          <w:szCs w:val="22"/>
        </w:rPr>
        <w:t xml:space="preserve">The UE shall satisfy this new threshold in addition to the </w:t>
      </w:r>
      <w:r>
        <w:rPr>
          <w:rFonts w:ascii="Times New Roman" w:hAnsi="Times New Roman"/>
          <w:color w:val="0070C0"/>
          <w:sz w:val="22"/>
          <w:szCs w:val="22"/>
        </w:rPr>
        <w:t>remaining</w:t>
      </w:r>
      <w:r w:rsidRPr="008A6445">
        <w:rPr>
          <w:rFonts w:ascii="Times New Roman" w:hAnsi="Times New Roman"/>
          <w:color w:val="0070C0"/>
          <w:sz w:val="22"/>
          <w:szCs w:val="22"/>
        </w:rPr>
        <w:t xml:space="preserve"> minimum </w:t>
      </w:r>
      <m:oMath>
        <m:r>
          <w:rPr>
            <w:rFonts w:ascii="Cambria Math" w:hAnsi="Cambria Math"/>
            <w:color w:val="0070C0"/>
            <w:lang w:eastAsia="en-GB"/>
          </w:rPr>
          <m:t>X⋅</m:t>
        </m:r>
        <m:sSub>
          <m:sSubPr>
            <m:ctrlPr>
              <w:rPr>
                <w:rFonts w:ascii="Cambria Math" w:hAnsi="Cambria Math"/>
                <w:i/>
                <w:color w:val="0070C0"/>
                <w:lang w:eastAsia="en-GB"/>
              </w:rPr>
            </m:ctrlPr>
          </m:sSubPr>
          <m:e>
            <m:r>
              <w:rPr>
                <w:rFonts w:ascii="Cambria Math" w:hAnsi="Cambria Math"/>
                <w:color w:val="0070C0"/>
                <w:lang w:eastAsia="en-GB"/>
              </w:rPr>
              <m:t>M</m:t>
            </m:r>
          </m:e>
          <m:sub>
            <m:r>
              <m:rPr>
                <m:nor/>
              </m:rPr>
              <w:rPr>
                <w:rFonts w:ascii="Cambria Math" w:hAnsi="Cambria Math"/>
                <w:color w:val="0070C0"/>
                <w:lang w:eastAsia="en-GB"/>
              </w:rPr>
              <m:t>total</m:t>
            </m:r>
            <m:ctrlPr>
              <w:rPr>
                <w:rFonts w:ascii="Cambria Math" w:hAnsi="Cambria Math"/>
                <w:color w:val="0070C0"/>
                <w:lang w:eastAsia="en-GB"/>
              </w:rPr>
            </m:ctrlPr>
          </m:sub>
        </m:sSub>
      </m:oMath>
      <w:r w:rsidRPr="008A6445">
        <w:rPr>
          <w:rFonts w:ascii="Times New Roman" w:hAnsi="Times New Roman"/>
          <w:color w:val="0070C0"/>
          <w:lang w:eastAsia="en-GB"/>
        </w:rPr>
        <w:t xml:space="preserve"> </w:t>
      </w:r>
      <w:r w:rsidRPr="008A6445">
        <w:rPr>
          <w:rFonts w:ascii="Times New Roman" w:hAnsi="Times New Roman"/>
          <w:iCs/>
          <w:color w:val="0070C0"/>
          <w:sz w:val="22"/>
          <w:szCs w:val="22"/>
        </w:rPr>
        <w:t xml:space="preserve">number of candidate </w:t>
      </w:r>
      <w:r>
        <w:rPr>
          <w:rFonts w:ascii="Times New Roman" w:hAnsi="Times New Roman"/>
          <w:iCs/>
          <w:color w:val="0070C0"/>
          <w:sz w:val="22"/>
          <w:szCs w:val="22"/>
        </w:rPr>
        <w:t xml:space="preserve">single-slot </w:t>
      </w:r>
      <w:r w:rsidRPr="008A6445">
        <w:rPr>
          <w:rFonts w:ascii="Times New Roman" w:hAnsi="Times New Roman"/>
          <w:iCs/>
          <w:color w:val="0070C0"/>
          <w:sz w:val="22"/>
          <w:szCs w:val="22"/>
        </w:rPr>
        <w:t>resource</w:t>
      </w:r>
      <w:r>
        <w:rPr>
          <w:rFonts w:ascii="Times New Roman" w:hAnsi="Times New Roman"/>
          <w:iCs/>
          <w:color w:val="0070C0"/>
          <w:sz w:val="22"/>
          <w:szCs w:val="22"/>
        </w:rPr>
        <w:t>s threshold</w:t>
      </w:r>
      <w:r w:rsidRPr="008A6445">
        <w:rPr>
          <w:rFonts w:ascii="Times New Roman" w:hAnsi="Times New Roman"/>
          <w:iCs/>
          <w:color w:val="0070C0"/>
          <w:sz w:val="22"/>
          <w:szCs w:val="22"/>
        </w:rPr>
        <w:t xml:space="preserve"> for the </w:t>
      </w:r>
      <w:r>
        <w:rPr>
          <w:rFonts w:ascii="Times New Roman" w:hAnsi="Times New Roman"/>
          <w:iCs/>
          <w:color w:val="0070C0"/>
          <w:sz w:val="22"/>
          <w:szCs w:val="22"/>
        </w:rPr>
        <w:t xml:space="preserve">whole </w:t>
      </w:r>
      <w:r w:rsidRPr="008A6445">
        <w:rPr>
          <w:rFonts w:ascii="Times New Roman" w:hAnsi="Times New Roman"/>
          <w:iCs/>
          <w:color w:val="0070C0"/>
          <w:sz w:val="22"/>
          <w:szCs w:val="22"/>
        </w:rPr>
        <w:t xml:space="preserve">set </w:t>
      </w:r>
      <m:oMath>
        <m:sSub>
          <m:sSubPr>
            <m:ctrlPr>
              <w:rPr>
                <w:rFonts w:ascii="Cambria Math" w:hAnsi="Cambria Math"/>
                <w:i/>
                <w:color w:val="0070C0"/>
                <w:sz w:val="22"/>
                <w:szCs w:val="22"/>
                <w:lang w:eastAsia="en-GB"/>
              </w:rPr>
            </m:ctrlPr>
          </m:sSubPr>
          <m:e>
            <m:r>
              <w:rPr>
                <w:rFonts w:ascii="Cambria Math" w:hAnsi="Cambria Math"/>
                <w:color w:val="0070C0"/>
                <w:sz w:val="22"/>
                <w:szCs w:val="22"/>
                <w:lang w:eastAsia="en-GB"/>
              </w:rPr>
              <m:t>S</m:t>
            </m:r>
          </m:e>
          <m:sub>
            <m:r>
              <w:rPr>
                <w:rFonts w:ascii="Cambria Math" w:hAnsi="Cambria Math"/>
                <w:color w:val="0070C0"/>
                <w:sz w:val="22"/>
                <w:szCs w:val="22"/>
                <w:lang w:eastAsia="en-GB"/>
              </w:rPr>
              <m:t>A</m:t>
            </m:r>
          </m:sub>
        </m:sSub>
      </m:oMath>
      <w:r>
        <w:rPr>
          <w:rFonts w:ascii="Times New Roman" w:hAnsi="Times New Roman"/>
          <w:color w:val="0070C0"/>
          <w:sz w:val="22"/>
          <w:szCs w:val="22"/>
          <w:lang w:eastAsia="en-GB"/>
        </w:rPr>
        <w:t xml:space="preserve"> in Step 7</w:t>
      </w:r>
      <w:r w:rsidRPr="008A6445">
        <w:rPr>
          <w:rFonts w:ascii="Times New Roman" w:hAnsi="Times New Roman"/>
          <w:iCs/>
          <w:color w:val="0070C0"/>
          <w:sz w:val="22"/>
          <w:szCs w:val="22"/>
        </w:rPr>
        <w:t>.</w:t>
      </w:r>
    </w:p>
    <w:p w14:paraId="2F6585EE" w14:textId="61043859" w:rsidR="009E02D9" w:rsidRDefault="009E02D9" w:rsidP="009E02D9"/>
    <w:p w14:paraId="6A7299BB" w14:textId="60B919D7" w:rsidR="008608DD" w:rsidRDefault="008608DD" w:rsidP="008608DD">
      <w:pPr>
        <w:pStyle w:val="Heading3"/>
      </w:pPr>
      <w:r>
        <w:t>Proposal for 5</w:t>
      </w:r>
      <w:r w:rsidRPr="003D6FDA">
        <w:rPr>
          <w:vertAlign w:val="superscript"/>
        </w:rPr>
        <w:t>th</w:t>
      </w:r>
      <w:r>
        <w:t xml:space="preserve"> GTW</w:t>
      </w:r>
    </w:p>
    <w:p w14:paraId="79F29608" w14:textId="38213BC6" w:rsidR="008608DD" w:rsidRDefault="008608DD" w:rsidP="009E02D9"/>
    <w:p w14:paraId="0293768F" w14:textId="6C911486" w:rsidR="0090170E" w:rsidRPr="0090170E" w:rsidRDefault="0090170E" w:rsidP="008608DD">
      <w:pPr>
        <w:rPr>
          <w:rFonts w:asciiTheme="minorHAnsi" w:hAnsiTheme="minorHAnsi" w:cstheme="minorHAnsi"/>
          <w:b/>
          <w:bCs/>
          <w:sz w:val="22"/>
          <w:szCs w:val="22"/>
        </w:rPr>
      </w:pPr>
      <w:r w:rsidRPr="0090170E">
        <w:rPr>
          <w:rFonts w:asciiTheme="minorHAnsi" w:hAnsiTheme="minorHAnsi" w:cstheme="minorHAnsi"/>
          <w:b/>
          <w:bCs/>
          <w:sz w:val="22"/>
          <w:szCs w:val="22"/>
        </w:rPr>
        <w:t>Proposal 2-1 (VII):</w:t>
      </w:r>
    </w:p>
    <w:p w14:paraId="557A4DA4" w14:textId="0EEF04AF" w:rsidR="008608DD" w:rsidRPr="0090170E" w:rsidRDefault="008608DD" w:rsidP="008608DD">
      <w:pPr>
        <w:rPr>
          <w:rFonts w:ascii="Times New Roman" w:hAnsi="Times New Roman"/>
          <w:sz w:val="22"/>
          <w:szCs w:val="22"/>
        </w:rPr>
      </w:pPr>
      <w:r w:rsidRPr="0090170E">
        <w:rPr>
          <w:rFonts w:ascii="Times New Roman" w:hAnsi="Times New Roman"/>
          <w:sz w:val="22"/>
          <w:szCs w:val="22"/>
        </w:rPr>
        <w:t>When SL DRX active time of RX UE is provided by the higher layer for candidate resource selection,</w:t>
      </w:r>
    </w:p>
    <w:tbl>
      <w:tblPr>
        <w:tblW w:w="5000" w:type="pct"/>
        <w:tblCellMar>
          <w:left w:w="0" w:type="dxa"/>
          <w:right w:w="0" w:type="dxa"/>
        </w:tblCellMar>
        <w:tblLook w:val="04A0" w:firstRow="1" w:lastRow="0" w:firstColumn="1" w:lastColumn="0" w:noHBand="0" w:noVBand="1"/>
      </w:tblPr>
      <w:tblGrid>
        <w:gridCol w:w="9641"/>
      </w:tblGrid>
      <w:tr w:rsidR="008608DD" w:rsidRPr="0090170E" w14:paraId="6066ECAE" w14:textId="77777777" w:rsidTr="008608DD">
        <w:tc>
          <w:tcPr>
            <w:tcW w:w="0" w:type="auto"/>
            <w:tcMar>
              <w:top w:w="15" w:type="dxa"/>
              <w:left w:w="15" w:type="dxa"/>
              <w:bottom w:w="15" w:type="dxa"/>
              <w:right w:w="15" w:type="dxa"/>
            </w:tcMar>
            <w:vAlign w:val="center"/>
            <w:hideMark/>
          </w:tcPr>
          <w:p w14:paraId="50016405" w14:textId="77777777" w:rsidR="008608DD" w:rsidRPr="0090170E" w:rsidRDefault="008608DD">
            <w:pPr>
              <w:ind w:left="720" w:hanging="360"/>
              <w:rPr>
                <w:rFonts w:ascii="Times New Roman" w:hAnsi="Times New Roman"/>
                <w:sz w:val="22"/>
                <w:szCs w:val="22"/>
              </w:rPr>
            </w:pPr>
            <w:r w:rsidRPr="0090170E">
              <w:rPr>
                <w:rFonts w:ascii="Times New Roman" w:hAnsi="Times New Roman"/>
                <w:sz w:val="22"/>
                <w:szCs w:val="22"/>
              </w:rPr>
              <w:t>·      </w:t>
            </w:r>
            <w:r w:rsidRPr="0090170E">
              <w:rPr>
                <w:rStyle w:val="apple-converted-space"/>
                <w:rFonts w:ascii="Times New Roman" w:hAnsi="Times New Roman"/>
                <w:sz w:val="22"/>
                <w:szCs w:val="22"/>
              </w:rPr>
              <w:t> </w:t>
            </w:r>
            <w:r w:rsidRPr="0090170E">
              <w:rPr>
                <w:rFonts w:ascii="Times New Roman" w:hAnsi="Times New Roman"/>
                <w:color w:val="00B050"/>
                <w:sz w:val="22"/>
                <w:szCs w:val="22"/>
              </w:rPr>
              <w:t>At least</w:t>
            </w:r>
            <w:r w:rsidRPr="0090170E">
              <w:rPr>
                <w:rStyle w:val="apple-converted-space"/>
                <w:rFonts w:ascii="Times New Roman" w:hAnsi="Times New Roman"/>
                <w:sz w:val="22"/>
                <w:szCs w:val="22"/>
              </w:rPr>
              <w:t> </w:t>
            </w:r>
            <w:r w:rsidRPr="0090170E">
              <w:rPr>
                <w:rFonts w:ascii="Times New Roman" w:hAnsi="Times New Roman"/>
                <w:strike/>
                <w:sz w:val="22"/>
                <w:szCs w:val="22"/>
              </w:rPr>
              <w:t>the first</w:t>
            </w:r>
            <w:r w:rsidRPr="0090170E">
              <w:rPr>
                <w:rStyle w:val="apple-converted-space"/>
                <w:rFonts w:ascii="Times New Roman" w:hAnsi="Times New Roman"/>
                <w:sz w:val="22"/>
                <w:szCs w:val="22"/>
              </w:rPr>
              <w:t> </w:t>
            </w:r>
            <w:r w:rsidRPr="0090170E">
              <w:rPr>
                <w:rFonts w:ascii="Times New Roman" w:hAnsi="Times New Roman"/>
                <w:i/>
                <w:iCs/>
                <w:color w:val="FF0000"/>
                <w:sz w:val="22"/>
                <w:szCs w:val="22"/>
              </w:rPr>
              <w:t>N</w:t>
            </w:r>
            <w:r w:rsidRPr="0090170E">
              <w:rPr>
                <w:rStyle w:val="apple-converted-space"/>
                <w:rFonts w:ascii="Times New Roman" w:hAnsi="Times New Roman"/>
                <w:sz w:val="22"/>
                <w:szCs w:val="22"/>
              </w:rPr>
              <w:t> </w:t>
            </w:r>
            <w:r w:rsidRPr="0090170E">
              <w:rPr>
                <w:rFonts w:ascii="Times New Roman" w:hAnsi="Times New Roman"/>
                <w:sz w:val="22"/>
                <w:szCs w:val="22"/>
              </w:rPr>
              <w:t>slot</w:t>
            </w:r>
            <w:r w:rsidRPr="0090170E">
              <w:rPr>
                <w:rFonts w:ascii="Times New Roman" w:hAnsi="Times New Roman"/>
                <w:color w:val="FF0000"/>
                <w:sz w:val="22"/>
                <w:szCs w:val="22"/>
              </w:rPr>
              <w:t>s</w:t>
            </w:r>
            <w:r w:rsidRPr="0090170E">
              <w:rPr>
                <w:rStyle w:val="apple-converted-space"/>
                <w:rFonts w:ascii="Times New Roman" w:hAnsi="Times New Roman"/>
                <w:sz w:val="22"/>
                <w:szCs w:val="22"/>
              </w:rPr>
              <w:t> </w:t>
            </w:r>
            <w:r w:rsidRPr="0090170E">
              <w:rPr>
                <w:rFonts w:ascii="Times New Roman" w:hAnsi="Times New Roman"/>
                <w:sz w:val="22"/>
                <w:szCs w:val="22"/>
              </w:rPr>
              <w:t>of</w:t>
            </w:r>
            <w:r w:rsidRPr="0090170E">
              <w:rPr>
                <w:rStyle w:val="apple-converted-space"/>
                <w:rFonts w:ascii="Times New Roman" w:hAnsi="Times New Roman"/>
                <w:sz w:val="22"/>
                <w:szCs w:val="22"/>
              </w:rPr>
              <w:t> </w:t>
            </w:r>
            <w:r w:rsidRPr="0090170E">
              <w:rPr>
                <w:rFonts w:ascii="Times New Roman" w:hAnsi="Times New Roman"/>
                <w:i/>
                <w:iCs/>
                <w:sz w:val="22"/>
                <w:szCs w:val="22"/>
              </w:rPr>
              <w:t>Y</w:t>
            </w:r>
            <w:r w:rsidRPr="0090170E">
              <w:rPr>
                <w:rStyle w:val="apple-converted-space"/>
                <w:rFonts w:ascii="Times New Roman" w:hAnsi="Times New Roman"/>
                <w:sz w:val="22"/>
                <w:szCs w:val="22"/>
              </w:rPr>
              <w:t> </w:t>
            </w:r>
            <w:r w:rsidRPr="0090170E">
              <w:rPr>
                <w:rFonts w:ascii="Times New Roman" w:hAnsi="Times New Roman"/>
                <w:sz w:val="22"/>
                <w:szCs w:val="22"/>
              </w:rPr>
              <w:t>or</w:t>
            </w:r>
            <w:r w:rsidRPr="0090170E">
              <w:rPr>
                <w:rStyle w:val="apple-converted-space"/>
                <w:rFonts w:ascii="Times New Roman" w:hAnsi="Times New Roman"/>
                <w:sz w:val="22"/>
                <w:szCs w:val="22"/>
              </w:rPr>
              <w:t> </w:t>
            </w:r>
            <w:r w:rsidRPr="0090170E">
              <w:rPr>
                <w:rFonts w:ascii="Times New Roman" w:hAnsi="Times New Roman"/>
                <w:i/>
                <w:iCs/>
                <w:sz w:val="22"/>
                <w:szCs w:val="22"/>
              </w:rPr>
              <w:t>Y’</w:t>
            </w:r>
            <w:r w:rsidRPr="0090170E">
              <w:rPr>
                <w:rStyle w:val="apple-converted-space"/>
                <w:rFonts w:ascii="Times New Roman" w:hAnsi="Times New Roman"/>
                <w:sz w:val="22"/>
                <w:szCs w:val="22"/>
              </w:rPr>
              <w:t> </w:t>
            </w:r>
            <w:r w:rsidRPr="0090170E">
              <w:rPr>
                <w:rFonts w:ascii="Times New Roman" w:hAnsi="Times New Roman"/>
                <w:sz w:val="22"/>
                <w:szCs w:val="22"/>
              </w:rPr>
              <w:t>candidate slots</w:t>
            </w:r>
            <w:r w:rsidRPr="0090170E">
              <w:rPr>
                <w:rStyle w:val="apple-converted-space"/>
                <w:rFonts w:ascii="Times New Roman" w:hAnsi="Times New Roman"/>
                <w:sz w:val="22"/>
                <w:szCs w:val="22"/>
              </w:rPr>
              <w:t> </w:t>
            </w:r>
            <w:r w:rsidRPr="0090170E">
              <w:rPr>
                <w:rFonts w:ascii="Times New Roman" w:hAnsi="Times New Roman"/>
                <w:color w:val="FF0000"/>
                <w:sz w:val="22"/>
                <w:szCs w:val="22"/>
              </w:rPr>
              <w:t>are</w:t>
            </w:r>
            <w:r w:rsidRPr="0090170E">
              <w:rPr>
                <w:rStyle w:val="apple-converted-space"/>
                <w:rFonts w:ascii="Times New Roman" w:hAnsi="Times New Roman"/>
                <w:sz w:val="22"/>
                <w:szCs w:val="22"/>
              </w:rPr>
              <w:t> </w:t>
            </w:r>
            <w:r w:rsidRPr="0090170E">
              <w:rPr>
                <w:rFonts w:ascii="Times New Roman" w:hAnsi="Times New Roman"/>
                <w:sz w:val="22"/>
                <w:szCs w:val="22"/>
              </w:rPr>
              <w:t>to be selected within the provided SL DRX active time when partial sensing is configured in the UE by higher layer</w:t>
            </w:r>
            <w:r w:rsidRPr="0090170E">
              <w:rPr>
                <w:rFonts w:ascii="Times New Roman" w:hAnsi="Times New Roman"/>
                <w:color w:val="FF0000"/>
                <w:sz w:val="22"/>
                <w:szCs w:val="22"/>
              </w:rPr>
              <w:t>, where</w:t>
            </w:r>
            <w:r w:rsidRPr="0090170E">
              <w:rPr>
                <w:rStyle w:val="apple-converted-space"/>
                <w:rFonts w:ascii="Times New Roman" w:hAnsi="Times New Roman"/>
                <w:color w:val="FF0000"/>
                <w:sz w:val="22"/>
                <w:szCs w:val="22"/>
              </w:rPr>
              <w:t> </w:t>
            </w:r>
            <w:r w:rsidRPr="0090170E">
              <w:rPr>
                <w:rFonts w:ascii="Times New Roman" w:hAnsi="Times New Roman"/>
                <w:i/>
                <w:iCs/>
                <w:color w:val="FF0000"/>
                <w:sz w:val="22"/>
                <w:szCs w:val="22"/>
              </w:rPr>
              <w:t>N</w:t>
            </w:r>
            <w:r w:rsidRPr="0090170E">
              <w:rPr>
                <w:rStyle w:val="apple-converted-space"/>
                <w:rFonts w:ascii="Times New Roman" w:hAnsi="Times New Roman"/>
                <w:color w:val="FF0000"/>
                <w:sz w:val="22"/>
                <w:szCs w:val="22"/>
              </w:rPr>
              <w:t> </w:t>
            </w:r>
            <w:r w:rsidRPr="0090170E">
              <w:rPr>
                <w:rFonts w:ascii="Times New Roman" w:hAnsi="Times New Roman"/>
                <w:color w:val="FF0000"/>
                <w:sz w:val="22"/>
                <w:szCs w:val="22"/>
              </w:rPr>
              <w:t>is (pre-)configurable</w:t>
            </w:r>
            <w:r w:rsidRPr="0090170E">
              <w:rPr>
                <w:rStyle w:val="apple-converted-space"/>
                <w:rFonts w:ascii="Times New Roman" w:hAnsi="Times New Roman"/>
                <w:color w:val="FF0000"/>
                <w:sz w:val="22"/>
                <w:szCs w:val="22"/>
              </w:rPr>
              <w:t> </w:t>
            </w:r>
            <w:r w:rsidRPr="0090170E">
              <w:rPr>
                <w:rFonts w:ascii="Times New Roman" w:hAnsi="Times New Roman"/>
                <w:color w:val="00B050"/>
                <w:sz w:val="22"/>
                <w:szCs w:val="22"/>
              </w:rPr>
              <w:t>from a range of 1 to [10]</w:t>
            </w:r>
            <w:r w:rsidRPr="0090170E">
              <w:rPr>
                <w:rFonts w:ascii="Times New Roman" w:hAnsi="Times New Roman"/>
                <w:color w:val="FF0000"/>
                <w:sz w:val="22"/>
                <w:szCs w:val="22"/>
              </w:rPr>
              <w:t>.</w:t>
            </w:r>
          </w:p>
        </w:tc>
      </w:tr>
    </w:tbl>
    <w:p w14:paraId="6792B962" w14:textId="77777777" w:rsidR="008608DD" w:rsidRPr="0090170E" w:rsidRDefault="008608DD" w:rsidP="008608DD">
      <w:pPr>
        <w:numPr>
          <w:ilvl w:val="1"/>
          <w:numId w:val="60"/>
        </w:numPr>
        <w:wordWrap w:val="0"/>
        <w:autoSpaceDN w:val="0"/>
        <w:jc w:val="both"/>
        <w:rPr>
          <w:rFonts w:ascii="Times New Roman" w:eastAsia="Malgun Gothic" w:hAnsi="Times New Roman"/>
          <w:color w:val="00B050"/>
          <w:sz w:val="22"/>
          <w:szCs w:val="22"/>
        </w:rPr>
      </w:pPr>
      <w:r w:rsidRPr="0090170E">
        <w:rPr>
          <w:rFonts w:ascii="Times New Roman" w:hAnsi="Times New Roman"/>
          <w:strike/>
          <w:color w:val="00B050"/>
          <w:sz w:val="22"/>
          <w:szCs w:val="22"/>
        </w:rPr>
        <w:t xml:space="preserve">FFS: whether </w:t>
      </w:r>
      <w:r w:rsidRPr="0090170E">
        <w:rPr>
          <w:rFonts w:ascii="Times New Roman" w:hAnsi="Times New Roman"/>
          <w:color w:val="00B050"/>
          <w:sz w:val="22"/>
          <w:szCs w:val="22"/>
        </w:rPr>
        <w:t xml:space="preserve">This </w:t>
      </w:r>
      <w:r w:rsidRPr="0090170E">
        <w:rPr>
          <w:rFonts w:ascii="Times New Roman" w:hAnsi="Times New Roman"/>
          <w:color w:val="7030A0"/>
          <w:sz w:val="22"/>
          <w:szCs w:val="22"/>
        </w:rPr>
        <w:t>does not</w:t>
      </w:r>
      <w:r w:rsidRPr="0090170E">
        <w:rPr>
          <w:rFonts w:ascii="Times New Roman" w:hAnsi="Times New Roman"/>
          <w:color w:val="00B050"/>
          <w:sz w:val="22"/>
          <w:szCs w:val="22"/>
        </w:rPr>
        <w:t xml:space="preserve"> apply to re-evaluation and pre-emption checking (</w:t>
      </w:r>
      <w:proofErr w:type="gramStart"/>
      <w:r w:rsidRPr="0090170E">
        <w:rPr>
          <w:rFonts w:ascii="Times New Roman" w:hAnsi="Times New Roman"/>
          <w:color w:val="00B050"/>
          <w:sz w:val="22"/>
          <w:szCs w:val="22"/>
        </w:rPr>
        <w:t>e.g.</w:t>
      </w:r>
      <w:proofErr w:type="gramEnd"/>
      <w:r w:rsidRPr="0090170E">
        <w:rPr>
          <w:rFonts w:ascii="Times New Roman" w:hAnsi="Times New Roman"/>
          <w:color w:val="00B050"/>
          <w:sz w:val="22"/>
          <w:szCs w:val="22"/>
        </w:rPr>
        <w:t xml:space="preserve"> number of remaining</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or</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candidate slots is less than</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N</w:t>
      </w:r>
      <w:r w:rsidRPr="0090170E">
        <w:rPr>
          <w:rFonts w:ascii="Times New Roman" w:hAnsi="Times New Roman"/>
          <w:color w:val="00B050"/>
          <w:sz w:val="22"/>
          <w:szCs w:val="22"/>
        </w:rPr>
        <w:t>)</w:t>
      </w:r>
    </w:p>
    <w:p w14:paraId="02DECD35" w14:textId="77777777" w:rsidR="008608DD" w:rsidRPr="0090170E" w:rsidRDefault="008608DD" w:rsidP="008608DD">
      <w:pPr>
        <w:numPr>
          <w:ilvl w:val="1"/>
          <w:numId w:val="60"/>
        </w:numPr>
        <w:wordWrap w:val="0"/>
        <w:autoSpaceDN w:val="0"/>
        <w:jc w:val="both"/>
        <w:rPr>
          <w:rFonts w:ascii="Times New Roman" w:hAnsi="Times New Roman"/>
          <w:color w:val="00B050"/>
          <w:sz w:val="22"/>
          <w:szCs w:val="22"/>
        </w:rPr>
      </w:pPr>
      <w:r w:rsidRPr="0090170E">
        <w:rPr>
          <w:rFonts w:ascii="Times New Roman" w:hAnsi="Times New Roman"/>
          <w:color w:val="00B050"/>
          <w:sz w:val="22"/>
          <w:szCs w:val="22"/>
        </w:rPr>
        <w:t>Note (not to be captured in the spec): it is possible that the whole set of</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or</w:t>
      </w:r>
      <w:r w:rsidRPr="0090170E">
        <w:rPr>
          <w:rStyle w:val="apple-converted-space"/>
          <w:rFonts w:ascii="Times New Roman" w:hAnsi="Times New Roman"/>
          <w:color w:val="00B050"/>
          <w:sz w:val="22"/>
          <w:szCs w:val="22"/>
        </w:rPr>
        <w:t> </w:t>
      </w:r>
      <w:r w:rsidRPr="0090170E">
        <w:rPr>
          <w:rFonts w:ascii="Times New Roman" w:hAnsi="Times New Roman"/>
          <w:i/>
          <w:iCs/>
          <w:color w:val="00B050"/>
          <w:sz w:val="22"/>
          <w:szCs w:val="22"/>
        </w:rPr>
        <w:t>Y’</w:t>
      </w:r>
      <w:r w:rsidRPr="0090170E">
        <w:rPr>
          <w:rStyle w:val="apple-converted-space"/>
          <w:rFonts w:ascii="Times New Roman" w:hAnsi="Times New Roman"/>
          <w:color w:val="00B050"/>
          <w:sz w:val="22"/>
          <w:szCs w:val="22"/>
        </w:rPr>
        <w:t> </w:t>
      </w:r>
      <w:r w:rsidRPr="0090170E">
        <w:rPr>
          <w:rFonts w:ascii="Times New Roman" w:hAnsi="Times New Roman"/>
          <w:color w:val="00B050"/>
          <w:sz w:val="22"/>
          <w:szCs w:val="22"/>
        </w:rPr>
        <w:t>candidate slots are selected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641"/>
      </w:tblGrid>
      <w:tr w:rsidR="008608DD" w:rsidRPr="0090170E" w14:paraId="30CFFD10" w14:textId="77777777" w:rsidTr="008608DD">
        <w:tc>
          <w:tcPr>
            <w:tcW w:w="0" w:type="auto"/>
            <w:tcMar>
              <w:top w:w="15" w:type="dxa"/>
              <w:left w:w="15" w:type="dxa"/>
              <w:bottom w:w="15" w:type="dxa"/>
              <w:right w:w="15" w:type="dxa"/>
            </w:tcMar>
            <w:vAlign w:val="center"/>
            <w:hideMark/>
          </w:tcPr>
          <w:p w14:paraId="38730D3F" w14:textId="77777777" w:rsidR="008608DD" w:rsidRPr="0090170E" w:rsidRDefault="008608DD">
            <w:pPr>
              <w:ind w:left="720" w:hanging="360"/>
              <w:rPr>
                <w:rFonts w:ascii="Times New Roman" w:hAnsi="Times New Roman"/>
                <w:sz w:val="22"/>
                <w:szCs w:val="22"/>
              </w:rPr>
            </w:pPr>
            <w:r w:rsidRPr="0090170E">
              <w:rPr>
                <w:rFonts w:ascii="Times New Roman" w:hAnsi="Times New Roman"/>
                <w:sz w:val="22"/>
                <w:szCs w:val="22"/>
              </w:rPr>
              <w:t>·      </w:t>
            </w:r>
            <w:r w:rsidRPr="0090170E">
              <w:rPr>
                <w:rStyle w:val="apple-converted-space"/>
                <w:rFonts w:ascii="Times New Roman" w:hAnsi="Times New Roman"/>
                <w:sz w:val="22"/>
                <w:szCs w:val="22"/>
              </w:rPr>
              <w:t> </w:t>
            </w:r>
            <w:r w:rsidRPr="0090170E">
              <w:rPr>
                <w:rStyle w:val="apple-converted-space"/>
                <w:rFonts w:ascii="Times New Roman" w:hAnsi="Times New Roman"/>
                <w:i/>
                <w:iCs/>
                <w:color w:val="7030A0"/>
                <w:sz w:val="22"/>
                <w:szCs w:val="22"/>
              </w:rPr>
              <w:t>T</w:t>
            </w:r>
            <w:r w:rsidRPr="0090170E">
              <w:rPr>
                <w:rStyle w:val="apple-converted-space"/>
                <w:rFonts w:ascii="Times New Roman" w:hAnsi="Times New Roman"/>
                <w:i/>
                <w:iCs/>
                <w:color w:val="7030A0"/>
                <w:sz w:val="22"/>
                <w:szCs w:val="22"/>
                <w:vertAlign w:val="subscript"/>
              </w:rPr>
              <w:t>2</w:t>
            </w:r>
            <w:r w:rsidRPr="0090170E">
              <w:rPr>
                <w:rStyle w:val="apple-converted-space"/>
                <w:rFonts w:ascii="Times New Roman" w:hAnsi="Times New Roman"/>
                <w:color w:val="7030A0"/>
                <w:sz w:val="22"/>
                <w:szCs w:val="22"/>
              </w:rPr>
              <w:t xml:space="preserve"> is selected by UE implementation such that </w:t>
            </w:r>
            <w:r w:rsidRPr="0090170E">
              <w:rPr>
                <w:rFonts w:ascii="Times New Roman" w:hAnsi="Times New Roman"/>
                <w:color w:val="ED7D31"/>
                <w:sz w:val="22"/>
                <w:szCs w:val="22"/>
              </w:rPr>
              <w:t xml:space="preserve">at least </w:t>
            </w:r>
            <w:r w:rsidRPr="0090170E">
              <w:rPr>
                <w:rFonts w:ascii="Times New Roman" w:hAnsi="Times New Roman"/>
                <w:strike/>
                <w:color w:val="ED7D31"/>
                <w:sz w:val="22"/>
                <w:szCs w:val="22"/>
              </w:rPr>
              <w:t>the first</w:t>
            </w:r>
            <w:r w:rsidRPr="0090170E">
              <w:rPr>
                <w:rStyle w:val="apple-converted-space"/>
                <w:rFonts w:ascii="Times New Roman" w:hAnsi="Times New Roman"/>
                <w:color w:val="ED7D31"/>
                <w:sz w:val="22"/>
                <w:szCs w:val="22"/>
              </w:rPr>
              <w:t> </w:t>
            </w:r>
            <w:r w:rsidRPr="0090170E">
              <w:rPr>
                <w:rFonts w:ascii="Times New Roman" w:hAnsi="Times New Roman"/>
                <w:i/>
                <w:iCs/>
                <w:color w:val="ED7D31"/>
                <w:sz w:val="22"/>
                <w:szCs w:val="22"/>
              </w:rPr>
              <w:t>N</w:t>
            </w:r>
            <w:r w:rsidRPr="0090170E">
              <w:rPr>
                <w:rStyle w:val="apple-converted-space"/>
                <w:rFonts w:ascii="Times New Roman" w:hAnsi="Times New Roman"/>
                <w:color w:val="ED7D31"/>
                <w:sz w:val="22"/>
                <w:szCs w:val="22"/>
              </w:rPr>
              <w:t> </w:t>
            </w:r>
            <w:r w:rsidRPr="0090170E">
              <w:rPr>
                <w:rFonts w:ascii="Times New Roman" w:hAnsi="Times New Roman"/>
                <w:color w:val="ED7D31"/>
                <w:sz w:val="22"/>
                <w:szCs w:val="22"/>
              </w:rPr>
              <w:t xml:space="preserve">slots of RSW are </w:t>
            </w:r>
            <w:r w:rsidRPr="0090170E">
              <w:rPr>
                <w:rFonts w:ascii="Times New Roman" w:hAnsi="Times New Roman"/>
                <w:strike/>
                <w:color w:val="ED7D31"/>
                <w:sz w:val="22"/>
                <w:szCs w:val="22"/>
              </w:rPr>
              <w:t>to be selected</w:t>
            </w:r>
            <w:r w:rsidRPr="0090170E">
              <w:rPr>
                <w:rFonts w:ascii="Times New Roman" w:hAnsi="Times New Roman"/>
                <w:color w:val="ED7D31"/>
                <w:sz w:val="22"/>
                <w:szCs w:val="22"/>
              </w:rPr>
              <w:t xml:space="preserve"> within the provided SL DRX active time when full sensing is configured in the UE by higher layer, where</w:t>
            </w:r>
            <w:r w:rsidRPr="0090170E">
              <w:rPr>
                <w:rStyle w:val="apple-converted-space"/>
                <w:rFonts w:ascii="Times New Roman" w:hAnsi="Times New Roman"/>
                <w:color w:val="ED7D31"/>
                <w:sz w:val="22"/>
                <w:szCs w:val="22"/>
              </w:rPr>
              <w:t> </w:t>
            </w:r>
            <w:r w:rsidRPr="0090170E">
              <w:rPr>
                <w:rFonts w:ascii="Times New Roman" w:hAnsi="Times New Roman"/>
                <w:i/>
                <w:iCs/>
                <w:color w:val="ED7D31"/>
                <w:sz w:val="22"/>
                <w:szCs w:val="22"/>
              </w:rPr>
              <w:t>N</w:t>
            </w:r>
            <w:r w:rsidRPr="0090170E">
              <w:rPr>
                <w:rStyle w:val="apple-converted-space"/>
                <w:rFonts w:ascii="Times New Roman" w:hAnsi="Times New Roman"/>
                <w:color w:val="ED7D31"/>
                <w:sz w:val="22"/>
                <w:szCs w:val="22"/>
              </w:rPr>
              <w:t> </w:t>
            </w:r>
            <w:r w:rsidRPr="0090170E">
              <w:rPr>
                <w:rFonts w:ascii="Times New Roman" w:hAnsi="Times New Roman"/>
                <w:color w:val="ED7D31"/>
                <w:sz w:val="22"/>
                <w:szCs w:val="22"/>
              </w:rPr>
              <w:t>is (pre-)configurable from a range of 1 to [10].</w:t>
            </w:r>
          </w:p>
        </w:tc>
      </w:tr>
    </w:tbl>
    <w:p w14:paraId="362C0AC2" w14:textId="77777777" w:rsidR="008608DD" w:rsidRPr="0090170E" w:rsidRDefault="008608DD" w:rsidP="008608DD">
      <w:pPr>
        <w:numPr>
          <w:ilvl w:val="1"/>
          <w:numId w:val="61"/>
        </w:numPr>
        <w:wordWrap w:val="0"/>
        <w:autoSpaceDN w:val="0"/>
        <w:jc w:val="both"/>
        <w:rPr>
          <w:rFonts w:ascii="Times New Roman" w:eastAsia="Malgun Gothic" w:hAnsi="Times New Roman"/>
          <w:color w:val="ED7D31"/>
          <w:sz w:val="22"/>
          <w:szCs w:val="22"/>
        </w:rPr>
      </w:pPr>
      <w:r w:rsidRPr="0090170E">
        <w:rPr>
          <w:rFonts w:ascii="Times New Roman" w:hAnsi="Times New Roman"/>
          <w:strike/>
          <w:color w:val="ED7D31"/>
          <w:sz w:val="22"/>
          <w:szCs w:val="22"/>
        </w:rPr>
        <w:t>FFS: whether</w:t>
      </w:r>
      <w:r w:rsidRPr="0090170E">
        <w:rPr>
          <w:rFonts w:ascii="Times New Roman" w:hAnsi="Times New Roman"/>
          <w:color w:val="ED7D31"/>
          <w:sz w:val="22"/>
          <w:szCs w:val="22"/>
        </w:rPr>
        <w:t xml:space="preserve"> This </w:t>
      </w:r>
      <w:r w:rsidRPr="0090170E">
        <w:rPr>
          <w:rFonts w:ascii="Times New Roman" w:hAnsi="Times New Roman"/>
          <w:color w:val="7030A0"/>
          <w:sz w:val="22"/>
          <w:szCs w:val="22"/>
        </w:rPr>
        <w:t>does not</w:t>
      </w:r>
      <w:r w:rsidRPr="0090170E">
        <w:rPr>
          <w:rFonts w:ascii="Times New Roman" w:hAnsi="Times New Roman"/>
          <w:color w:val="ED7D31"/>
          <w:sz w:val="22"/>
          <w:szCs w:val="22"/>
        </w:rPr>
        <w:t xml:space="preserve"> apply to re-evaluation and pre-emption checking</w:t>
      </w:r>
    </w:p>
    <w:p w14:paraId="52A573F1" w14:textId="77777777" w:rsidR="008608DD" w:rsidRPr="0090170E" w:rsidRDefault="008608DD" w:rsidP="008608DD">
      <w:pPr>
        <w:numPr>
          <w:ilvl w:val="1"/>
          <w:numId w:val="61"/>
        </w:numPr>
        <w:wordWrap w:val="0"/>
        <w:autoSpaceDN w:val="0"/>
        <w:jc w:val="both"/>
        <w:rPr>
          <w:rFonts w:ascii="Times New Roman" w:hAnsi="Times New Roman"/>
          <w:color w:val="ED7D31"/>
          <w:sz w:val="22"/>
          <w:szCs w:val="22"/>
        </w:rPr>
      </w:pPr>
      <w:r w:rsidRPr="0090170E">
        <w:rPr>
          <w:rFonts w:ascii="Times New Roman" w:hAnsi="Times New Roman"/>
          <w:color w:val="ED7D31"/>
          <w:sz w:val="22"/>
          <w:szCs w:val="22"/>
        </w:rPr>
        <w:t>Note (not to be captured in the spec): it is possible that the whole RSW is within the provided SL DRX active time (e.g., when the provided SL DRX active time covers the entire remaining PDB)</w:t>
      </w:r>
    </w:p>
    <w:tbl>
      <w:tblPr>
        <w:tblW w:w="5000" w:type="pct"/>
        <w:tblCellMar>
          <w:left w:w="0" w:type="dxa"/>
          <w:right w:w="0" w:type="dxa"/>
        </w:tblCellMar>
        <w:tblLook w:val="04A0" w:firstRow="1" w:lastRow="0" w:firstColumn="1" w:lastColumn="0" w:noHBand="0" w:noVBand="1"/>
      </w:tblPr>
      <w:tblGrid>
        <w:gridCol w:w="9641"/>
      </w:tblGrid>
      <w:tr w:rsidR="008608DD" w:rsidRPr="0090170E" w14:paraId="5A6D03CF" w14:textId="77777777" w:rsidTr="008608DD">
        <w:tc>
          <w:tcPr>
            <w:tcW w:w="0" w:type="auto"/>
            <w:tcMar>
              <w:top w:w="15" w:type="dxa"/>
              <w:left w:w="15" w:type="dxa"/>
              <w:bottom w:w="15" w:type="dxa"/>
              <w:right w:w="15" w:type="dxa"/>
            </w:tcMar>
            <w:vAlign w:val="center"/>
            <w:hideMark/>
          </w:tcPr>
          <w:p w14:paraId="305DB89F" w14:textId="77777777" w:rsidR="008608DD" w:rsidRPr="0090170E" w:rsidRDefault="008608DD">
            <w:pPr>
              <w:ind w:left="720" w:hanging="360"/>
              <w:rPr>
                <w:rFonts w:ascii="Times New Roman" w:hAnsi="Times New Roman"/>
                <w:sz w:val="22"/>
                <w:szCs w:val="22"/>
              </w:rPr>
            </w:pPr>
            <w:r w:rsidRPr="0090170E">
              <w:rPr>
                <w:rFonts w:ascii="Times New Roman" w:hAnsi="Times New Roman"/>
                <w:color w:val="7030A0"/>
                <w:sz w:val="22"/>
                <w:szCs w:val="22"/>
              </w:rPr>
              <w:t>·      </w:t>
            </w:r>
            <w:r w:rsidRPr="0090170E">
              <w:rPr>
                <w:rStyle w:val="apple-converted-space"/>
                <w:rFonts w:ascii="Times New Roman" w:hAnsi="Times New Roman"/>
                <w:color w:val="7030A0"/>
                <w:sz w:val="22"/>
                <w:szCs w:val="22"/>
              </w:rPr>
              <w:t> </w:t>
            </w:r>
            <w:r w:rsidRPr="0090170E">
              <w:rPr>
                <w:rFonts w:ascii="Times New Roman" w:hAnsi="Times New Roman"/>
                <w:color w:val="7030A0"/>
                <w:sz w:val="22"/>
                <w:szCs w:val="22"/>
              </w:rPr>
              <w:t xml:space="preserve">The same (pre-)configured </w:t>
            </w:r>
            <w:r w:rsidRPr="0090170E">
              <w:rPr>
                <w:rFonts w:ascii="Times New Roman" w:hAnsi="Times New Roman"/>
                <w:i/>
                <w:iCs/>
                <w:color w:val="7030A0"/>
                <w:sz w:val="22"/>
                <w:szCs w:val="22"/>
              </w:rPr>
              <w:t>N</w:t>
            </w:r>
            <w:r w:rsidRPr="0090170E">
              <w:rPr>
                <w:rFonts w:ascii="Times New Roman" w:hAnsi="Times New Roman"/>
                <w:color w:val="7030A0"/>
                <w:sz w:val="22"/>
                <w:szCs w:val="22"/>
              </w:rPr>
              <w:t xml:space="preserve"> parameter applies to both partial sensing and full sensing cases.</w:t>
            </w:r>
          </w:p>
          <w:p w14:paraId="16807DF6" w14:textId="77777777" w:rsidR="008608DD" w:rsidRPr="0090170E" w:rsidRDefault="008608DD">
            <w:pPr>
              <w:ind w:left="720" w:hanging="360"/>
              <w:rPr>
                <w:rFonts w:ascii="Times New Roman" w:hAnsi="Times New Roman"/>
                <w:sz w:val="22"/>
                <w:szCs w:val="22"/>
              </w:rPr>
            </w:pPr>
            <w:r w:rsidRPr="0090170E">
              <w:rPr>
                <w:rFonts w:ascii="Times New Roman" w:hAnsi="Times New Roman"/>
                <w:sz w:val="22"/>
                <w:szCs w:val="22"/>
              </w:rPr>
              <w:t>·      </w:t>
            </w:r>
            <w:r w:rsidRPr="0090170E">
              <w:rPr>
                <w:rStyle w:val="apple-converted-space"/>
                <w:rFonts w:ascii="Times New Roman" w:hAnsi="Times New Roman"/>
                <w:sz w:val="22"/>
                <w:szCs w:val="22"/>
              </w:rPr>
              <w:t> </w:t>
            </w:r>
            <w:r w:rsidRPr="0090170E">
              <w:rPr>
                <w:rFonts w:ascii="Times New Roman" w:hAnsi="Times New Roman"/>
                <w:sz w:val="22"/>
                <w:szCs w:val="22"/>
              </w:rPr>
              <w:t>The reported subset of the candidate resources within the provided SL DRX active time of RX UE shall satisfy a threshold.</w:t>
            </w:r>
          </w:p>
        </w:tc>
      </w:tr>
    </w:tbl>
    <w:p w14:paraId="2337F3F1" w14:textId="7F43CE33" w:rsidR="008608DD" w:rsidRPr="0090170E" w:rsidRDefault="008608DD" w:rsidP="008608DD">
      <w:pPr>
        <w:numPr>
          <w:ilvl w:val="1"/>
          <w:numId w:val="62"/>
        </w:numPr>
        <w:wordWrap w:val="0"/>
        <w:autoSpaceDN w:val="0"/>
        <w:jc w:val="both"/>
        <w:rPr>
          <w:rFonts w:ascii="Times New Roman" w:eastAsia="Malgun Gothic" w:hAnsi="Times New Roman"/>
          <w:sz w:val="22"/>
          <w:szCs w:val="22"/>
        </w:rPr>
      </w:pPr>
      <w:r w:rsidRPr="0090170E">
        <w:rPr>
          <w:rFonts w:ascii="Times New Roman" w:hAnsi="Times New Roman"/>
          <w:sz w:val="22"/>
          <w:szCs w:val="22"/>
        </w:rPr>
        <w:t>Option 1: The same higher layer parameter (</w:t>
      </w:r>
      <w:proofErr w:type="spellStart"/>
      <w:r w:rsidRPr="0090170E">
        <w:rPr>
          <w:rFonts w:ascii="Times New Roman" w:hAnsi="Times New Roman"/>
          <w:i/>
          <w:iCs/>
          <w:sz w:val="22"/>
          <w:szCs w:val="22"/>
        </w:rPr>
        <w:t>sl-TxPercentageList</w:t>
      </w:r>
      <w:proofErr w:type="spellEnd"/>
      <w:r w:rsidRPr="0090170E">
        <w:rPr>
          <w:rFonts w:ascii="Times New Roman" w:hAnsi="Times New Roman"/>
          <w:sz w:val="22"/>
          <w:szCs w:val="22"/>
        </w:rPr>
        <w:t>) is reused for the ratio / threshold That is,</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2A2FB998" wp14:editId="6C407134">
            <wp:extent cx="641350" cy="219710"/>
            <wp:effectExtent l="0" t="0" r="635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641350" cy="219710"/>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sz w:val="22"/>
          <w:szCs w:val="22"/>
        </w:rPr>
        <w:t>number of candidate single-slot resources remaining within the SL DRX active time of the</w:t>
      </w:r>
      <w:r w:rsidRPr="0090170E">
        <w:rPr>
          <w:rStyle w:val="apple-converted-space"/>
          <w:rFonts w:ascii="Times New Roman" w:hAnsi="Times New Roman"/>
          <w:sz w:val="22"/>
          <w:szCs w:val="22"/>
        </w:rPr>
        <w:t> </w:t>
      </w:r>
      <w:r w:rsidRPr="0090170E">
        <w:rPr>
          <w:rFonts w:ascii="Times New Roman" w:hAnsi="Times New Roman"/>
          <w:color w:val="00B050"/>
          <w:sz w:val="22"/>
          <w:szCs w:val="22"/>
        </w:rPr>
        <w:t>initialized</w:t>
      </w:r>
      <w:r w:rsidRPr="0090170E">
        <w:rPr>
          <w:rStyle w:val="apple-converted-space"/>
          <w:rFonts w:ascii="Times New Roman" w:hAnsi="Times New Roman"/>
          <w:color w:val="00B050"/>
          <w:sz w:val="22"/>
          <w:szCs w:val="22"/>
        </w:rPr>
        <w:t> </w:t>
      </w:r>
      <w:r w:rsidRPr="0090170E">
        <w:rPr>
          <w:rFonts w:ascii="Times New Roman" w:hAnsi="Times New Roman"/>
          <w:sz w:val="22"/>
          <w:szCs w:val="22"/>
        </w:rPr>
        <w:t>set</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03EFCD4C" wp14:editId="75AD951E">
            <wp:extent cx="136525" cy="178435"/>
            <wp:effectExtent l="0" t="0" r="15875" b="1206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color w:val="00B050"/>
          <w:sz w:val="22"/>
          <w:szCs w:val="22"/>
        </w:rPr>
        <w:t>in Step 4)</w:t>
      </w:r>
      <w:r w:rsidRPr="0090170E">
        <w:rPr>
          <w:rStyle w:val="apple-converted-space"/>
          <w:rFonts w:ascii="Times New Roman" w:hAnsi="Times New Roman"/>
          <w:sz w:val="22"/>
          <w:szCs w:val="22"/>
        </w:rPr>
        <w:t> </w:t>
      </w:r>
      <w:r w:rsidRPr="0090170E">
        <w:rPr>
          <w:rFonts w:ascii="Times New Roman" w:hAnsi="Times New Roman"/>
          <w:sz w:val="22"/>
          <w:szCs w:val="22"/>
        </w:rPr>
        <w:t>is to be met by using the RSRP threshold increment</w:t>
      </w:r>
      <w:r w:rsidRPr="0090170E">
        <w:rPr>
          <w:rStyle w:val="apple-converted-space"/>
          <w:rFonts w:ascii="Times New Roman" w:hAnsi="Times New Roman"/>
          <w:sz w:val="22"/>
          <w:szCs w:val="22"/>
        </w:rPr>
        <w:t> </w:t>
      </w:r>
      <w:r w:rsidRPr="0090170E">
        <w:rPr>
          <w:rFonts w:ascii="Times New Roman" w:hAnsi="Times New Roman"/>
          <w:strike/>
          <w:color w:val="00B050"/>
          <w:sz w:val="22"/>
          <w:szCs w:val="22"/>
        </w:rPr>
        <w:t>only for the SL DRX active time</w:t>
      </w:r>
      <w:r w:rsidRPr="0090170E">
        <w:rPr>
          <w:rStyle w:val="apple-converted-space"/>
          <w:rFonts w:ascii="Times New Roman" w:hAnsi="Times New Roman"/>
          <w:sz w:val="22"/>
          <w:szCs w:val="22"/>
        </w:rPr>
        <w:t> </w:t>
      </w:r>
      <w:r w:rsidRPr="0090170E">
        <w:rPr>
          <w:rFonts w:ascii="Times New Roman" w:hAnsi="Times New Roman"/>
          <w:sz w:val="22"/>
          <w:szCs w:val="22"/>
        </w:rPr>
        <w:t>in Step 7, where the</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21A37E41" wp14:editId="46BF8DE8">
            <wp:extent cx="302895" cy="178435"/>
            <wp:effectExtent l="0" t="0" r="1905" b="1206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02895" cy="178435"/>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sz w:val="22"/>
          <w:szCs w:val="22"/>
        </w:rPr>
        <w:t>is the total number of candidate single-slot resources of the set</w:t>
      </w:r>
      <w:r w:rsidRPr="0090170E">
        <w:rPr>
          <w:rStyle w:val="apple-converted-space"/>
          <w:rFonts w:ascii="Times New Roman" w:hAnsi="Times New Roman"/>
          <w:sz w:val="22"/>
          <w:szCs w:val="22"/>
        </w:rPr>
        <w:t> </w:t>
      </w:r>
      <w:r w:rsidRPr="0090170E">
        <w:rPr>
          <w:rFonts w:ascii="Times New Roman" w:hAnsi="Times New Roman"/>
          <w:noProof/>
          <w:sz w:val="22"/>
          <w:szCs w:val="22"/>
        </w:rPr>
        <w:drawing>
          <wp:inline distT="0" distB="0" distL="0" distR="0" wp14:anchorId="182F4C72" wp14:editId="416882E3">
            <wp:extent cx="136525" cy="178435"/>
            <wp:effectExtent l="0" t="0" r="15875" b="1206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90170E">
        <w:rPr>
          <w:rStyle w:val="apple-converted-space"/>
          <w:rFonts w:ascii="Times New Roman" w:hAnsi="Times New Roman"/>
          <w:sz w:val="22"/>
          <w:szCs w:val="22"/>
        </w:rPr>
        <w:t> </w:t>
      </w:r>
      <w:r w:rsidRPr="0090170E">
        <w:rPr>
          <w:rFonts w:ascii="Times New Roman" w:hAnsi="Times New Roman"/>
          <w:sz w:val="22"/>
          <w:szCs w:val="22"/>
        </w:rPr>
        <w:t>within the SL DRX active time.</w:t>
      </w:r>
    </w:p>
    <w:p w14:paraId="349632ED" w14:textId="25AA8C3A" w:rsidR="008608DD" w:rsidRPr="0090170E" w:rsidRDefault="008608DD" w:rsidP="008608DD">
      <w:pPr>
        <w:numPr>
          <w:ilvl w:val="2"/>
          <w:numId w:val="63"/>
        </w:numPr>
        <w:wordWrap w:val="0"/>
        <w:autoSpaceDN w:val="0"/>
        <w:jc w:val="both"/>
        <w:rPr>
          <w:rFonts w:ascii="Times New Roman" w:hAnsi="Times New Roman"/>
          <w:color w:val="0070C0"/>
          <w:sz w:val="22"/>
          <w:szCs w:val="22"/>
        </w:rPr>
      </w:pPr>
      <w:r w:rsidRPr="0090170E">
        <w:rPr>
          <w:rFonts w:ascii="Times New Roman" w:hAnsi="Times New Roman"/>
          <w:color w:val="0070C0"/>
          <w:sz w:val="22"/>
          <w:szCs w:val="22"/>
        </w:rPr>
        <w:t>The UE shall satisfy this new threshold in addition to the remaining minimum</w:t>
      </w:r>
      <w:r w:rsidRPr="0090170E">
        <w:rPr>
          <w:rStyle w:val="apple-converted-space"/>
          <w:rFonts w:ascii="Times New Roman" w:hAnsi="Times New Roman"/>
          <w:color w:val="0070C0"/>
          <w:sz w:val="22"/>
          <w:szCs w:val="22"/>
        </w:rPr>
        <w:t> </w:t>
      </w:r>
      <w:r w:rsidRPr="0090170E">
        <w:rPr>
          <w:rFonts w:ascii="Times New Roman" w:hAnsi="Times New Roman"/>
          <w:noProof/>
          <w:color w:val="0070C0"/>
          <w:sz w:val="22"/>
          <w:szCs w:val="22"/>
        </w:rPr>
        <w:drawing>
          <wp:inline distT="0" distB="0" distL="0" distR="0" wp14:anchorId="69947A2B" wp14:editId="1A395CD1">
            <wp:extent cx="516890" cy="160020"/>
            <wp:effectExtent l="0" t="0" r="16510" b="1143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516890" cy="160020"/>
                    </a:xfrm>
                    <a:prstGeom prst="rect">
                      <a:avLst/>
                    </a:prstGeom>
                    <a:noFill/>
                    <a:ln>
                      <a:noFill/>
                    </a:ln>
                  </pic:spPr>
                </pic:pic>
              </a:graphicData>
            </a:graphic>
          </wp:inline>
        </w:drawing>
      </w:r>
      <w:r w:rsidRPr="0090170E">
        <w:rPr>
          <w:rStyle w:val="apple-converted-space"/>
          <w:rFonts w:ascii="Times New Roman" w:hAnsi="Times New Roman"/>
          <w:color w:val="0070C0"/>
          <w:sz w:val="22"/>
          <w:szCs w:val="22"/>
        </w:rPr>
        <w:t> </w:t>
      </w:r>
      <w:r w:rsidRPr="0090170E">
        <w:rPr>
          <w:rFonts w:ascii="Times New Roman" w:hAnsi="Times New Roman"/>
          <w:color w:val="0070C0"/>
          <w:sz w:val="22"/>
          <w:szCs w:val="22"/>
        </w:rPr>
        <w:t>number of candidate single-slot resources threshold for the whole set</w:t>
      </w:r>
      <w:r w:rsidRPr="0090170E">
        <w:rPr>
          <w:rStyle w:val="apple-converted-space"/>
          <w:rFonts w:ascii="Times New Roman" w:hAnsi="Times New Roman"/>
          <w:color w:val="0070C0"/>
          <w:sz w:val="22"/>
          <w:szCs w:val="22"/>
        </w:rPr>
        <w:t> </w:t>
      </w:r>
      <w:r w:rsidRPr="0090170E">
        <w:rPr>
          <w:rFonts w:ascii="Times New Roman" w:hAnsi="Times New Roman"/>
          <w:noProof/>
          <w:color w:val="0070C0"/>
          <w:sz w:val="22"/>
          <w:szCs w:val="22"/>
        </w:rPr>
        <w:drawing>
          <wp:inline distT="0" distB="0" distL="0" distR="0" wp14:anchorId="001FABC7" wp14:editId="6444B0A0">
            <wp:extent cx="136525" cy="178435"/>
            <wp:effectExtent l="0" t="0" r="15875" b="1206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136525" cy="178435"/>
                    </a:xfrm>
                    <a:prstGeom prst="rect">
                      <a:avLst/>
                    </a:prstGeom>
                    <a:noFill/>
                    <a:ln>
                      <a:noFill/>
                    </a:ln>
                  </pic:spPr>
                </pic:pic>
              </a:graphicData>
            </a:graphic>
          </wp:inline>
        </w:drawing>
      </w:r>
      <w:r w:rsidRPr="0090170E">
        <w:rPr>
          <w:rStyle w:val="apple-converted-space"/>
          <w:rFonts w:ascii="Times New Roman" w:hAnsi="Times New Roman"/>
          <w:color w:val="0070C0"/>
          <w:sz w:val="22"/>
          <w:szCs w:val="22"/>
        </w:rPr>
        <w:t> </w:t>
      </w:r>
      <w:r w:rsidRPr="0090170E">
        <w:rPr>
          <w:rFonts w:ascii="Times New Roman" w:hAnsi="Times New Roman"/>
          <w:color w:val="0070C0"/>
          <w:sz w:val="22"/>
          <w:szCs w:val="22"/>
        </w:rPr>
        <w:t>in Step 7.</w:t>
      </w:r>
    </w:p>
    <w:p w14:paraId="72B72008" w14:textId="77777777" w:rsidR="009E02D9" w:rsidRPr="003D6FDA" w:rsidRDefault="009E02D9" w:rsidP="003D6FDA"/>
    <w:p w14:paraId="7EE5BC1A" w14:textId="3F6FDA73" w:rsidR="00FA7ED4" w:rsidRPr="006C7AB1" w:rsidRDefault="006C28B9" w:rsidP="00CF5D09">
      <w:pPr>
        <w:pStyle w:val="Heading2"/>
        <w:rPr>
          <w:color w:val="000000" w:themeColor="text1"/>
        </w:rPr>
      </w:pPr>
      <w:r w:rsidRPr="006C7AB1">
        <w:rPr>
          <w:color w:val="000000" w:themeColor="text1"/>
        </w:rPr>
        <w:t xml:space="preserve">Topic </w:t>
      </w:r>
      <w:r w:rsidR="00A55DAA" w:rsidRPr="006C7AB1">
        <w:rPr>
          <w:color w:val="000000" w:themeColor="text1"/>
        </w:rPr>
        <w:t>#</w:t>
      </w:r>
      <w:r w:rsidR="004D54EF" w:rsidRPr="006C7AB1">
        <w:rPr>
          <w:color w:val="000000" w:themeColor="text1"/>
        </w:rPr>
        <w:t>3</w:t>
      </w:r>
      <w:r w:rsidR="00A55DAA" w:rsidRPr="006C7AB1">
        <w:rPr>
          <w:color w:val="000000" w:themeColor="text1"/>
        </w:rPr>
        <w:t xml:space="preserve">: </w:t>
      </w:r>
      <w:r w:rsidR="006C7AB1" w:rsidRPr="006C7AB1">
        <w:rPr>
          <w:color w:val="000000" w:themeColor="text1"/>
        </w:rPr>
        <w:t>Finalization of SL CBR measurement in partial sensing</w:t>
      </w:r>
    </w:p>
    <w:p w14:paraId="4E6E2D14" w14:textId="77777777" w:rsidR="00C53A1F" w:rsidRDefault="006C7AB1" w:rsidP="006C7AB1">
      <w:pPr>
        <w:autoSpaceDE w:val="0"/>
        <w:autoSpaceDN w:val="0"/>
        <w:jc w:val="both"/>
        <w:rPr>
          <w:rFonts w:ascii="Calibri" w:hAnsi="Calibri" w:cs="Calibri"/>
          <w:color w:val="000000" w:themeColor="text1"/>
          <w:sz w:val="22"/>
        </w:rPr>
      </w:pPr>
      <w:r w:rsidRPr="00483DD7">
        <w:rPr>
          <w:rFonts w:ascii="Calibri" w:hAnsi="Calibri" w:cs="Calibri"/>
          <w:b/>
          <w:bCs/>
          <w:color w:val="000000" w:themeColor="text1"/>
          <w:sz w:val="22"/>
          <w:u w:val="single"/>
        </w:rPr>
        <w:t>Background</w:t>
      </w:r>
      <w:r w:rsidRPr="00483DD7">
        <w:rPr>
          <w:rFonts w:ascii="Calibri" w:hAnsi="Calibri" w:cs="Calibri"/>
          <w:color w:val="000000" w:themeColor="text1"/>
          <w:sz w:val="22"/>
        </w:rPr>
        <w:t xml:space="preserve">: </w:t>
      </w:r>
      <w:r w:rsidR="00BA315E" w:rsidRPr="00483DD7">
        <w:rPr>
          <w:rFonts w:ascii="Calibri" w:hAnsi="Calibri" w:cs="Calibri"/>
          <w:color w:val="000000" w:themeColor="text1"/>
          <w:sz w:val="22"/>
        </w:rPr>
        <w:t xml:space="preserve">In the last RAN1#107-e meeting, </w:t>
      </w:r>
      <w:r w:rsidR="00A80425" w:rsidRPr="00483DD7">
        <w:rPr>
          <w:rFonts w:ascii="Calibri" w:hAnsi="Calibri" w:cs="Calibri"/>
          <w:color w:val="000000" w:themeColor="text1"/>
          <w:sz w:val="22"/>
        </w:rPr>
        <w:t>SL RSSI measurement for calculating SL CBR value when UE is</w:t>
      </w:r>
      <w:r w:rsidR="00A80425">
        <w:rPr>
          <w:rFonts w:ascii="Calibri" w:hAnsi="Calibri" w:cs="Calibri"/>
          <w:color w:val="000000" w:themeColor="text1"/>
          <w:sz w:val="22"/>
        </w:rPr>
        <w:t xml:space="preserve"> configured to perform partial sensing was extensively discussed and</w:t>
      </w:r>
      <w:r w:rsidR="00BA315E" w:rsidRPr="00536585">
        <w:rPr>
          <w:rFonts w:ascii="Calibri" w:hAnsi="Calibri" w:cs="Calibri"/>
          <w:color w:val="000000" w:themeColor="text1"/>
          <w:sz w:val="22"/>
        </w:rPr>
        <w:t xml:space="preserve"> </w:t>
      </w:r>
      <w:r w:rsidR="00A80425">
        <w:rPr>
          <w:rFonts w:ascii="Calibri" w:hAnsi="Calibri" w:cs="Calibri"/>
          <w:color w:val="000000" w:themeColor="text1"/>
          <w:sz w:val="22"/>
        </w:rPr>
        <w:t xml:space="preserve">the group </w:t>
      </w:r>
      <w:r w:rsidR="00BA315E" w:rsidRPr="00536585">
        <w:rPr>
          <w:rFonts w:ascii="Calibri" w:hAnsi="Calibri" w:cs="Calibri"/>
          <w:color w:val="000000" w:themeColor="text1"/>
          <w:sz w:val="22"/>
        </w:rPr>
        <w:t xml:space="preserve">made </w:t>
      </w:r>
      <w:r w:rsidR="00A80425">
        <w:rPr>
          <w:rFonts w:ascii="Calibri" w:hAnsi="Calibri" w:cs="Calibri"/>
          <w:color w:val="000000" w:themeColor="text1"/>
          <w:sz w:val="22"/>
        </w:rPr>
        <w:t>the following</w:t>
      </w:r>
      <w:r w:rsidR="00BA315E" w:rsidRPr="00536585">
        <w:rPr>
          <w:rFonts w:ascii="Calibri" w:hAnsi="Calibri" w:cs="Calibri"/>
          <w:color w:val="000000" w:themeColor="text1"/>
          <w:sz w:val="22"/>
        </w:rPr>
        <w:t xml:space="preserve"> agreement to </w:t>
      </w:r>
      <w:r w:rsidR="00A80425">
        <w:rPr>
          <w:rFonts w:ascii="Calibri" w:hAnsi="Calibri" w:cs="Calibri"/>
          <w:color w:val="000000" w:themeColor="text1"/>
          <w:sz w:val="22"/>
        </w:rPr>
        <w:t xml:space="preserve">select one of the 4 listed options. </w:t>
      </w:r>
    </w:p>
    <w:p w14:paraId="73C42703" w14:textId="77777777" w:rsidR="00C53A1F" w:rsidRDefault="00C53A1F"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t xml:space="preserve">During last meeting discussion, it was assumed that the UE will measure SL RSSI for slots in which the UE performs partial sensing and </w:t>
      </w:r>
      <w:r w:rsidR="00FA6D3E">
        <w:rPr>
          <w:rFonts w:ascii="Calibri" w:hAnsi="Calibri" w:cs="Calibri"/>
          <w:color w:val="000000" w:themeColor="text1"/>
          <w:sz w:val="22"/>
        </w:rPr>
        <w:t>PSCCH/PSSCH reception (i.e., during DRX active time). However, the concern was whether there will be always sufficient number of slots in which the SL RSSI is measured within a CBR measurement window of 100ms defined in Rel-16 to obtain an accurate SL CBR result</w:t>
      </w:r>
      <w:r w:rsidR="00F62623">
        <w:rPr>
          <w:rFonts w:ascii="Calibri" w:hAnsi="Calibri" w:cs="Calibri"/>
          <w:color w:val="000000" w:themeColor="text1"/>
          <w:sz w:val="22"/>
        </w:rPr>
        <w:t xml:space="preserve"> and how to handle the case when the number of measured slots is insufficient</w:t>
      </w:r>
      <w:r w:rsidR="00FA6D3E">
        <w:rPr>
          <w:rFonts w:ascii="Calibri" w:hAnsi="Calibri" w:cs="Calibri"/>
          <w:color w:val="000000" w:themeColor="text1"/>
          <w:sz w:val="22"/>
        </w:rPr>
        <w:t>.</w:t>
      </w:r>
    </w:p>
    <w:p w14:paraId="47199A9F" w14:textId="77777777" w:rsidR="006C7AB1" w:rsidRDefault="00F62623" w:rsidP="006C7AB1">
      <w:pPr>
        <w:autoSpaceDE w:val="0"/>
        <w:autoSpaceDN w:val="0"/>
        <w:jc w:val="both"/>
        <w:rPr>
          <w:rFonts w:ascii="Calibri" w:hAnsi="Calibri" w:cs="Calibri"/>
          <w:color w:val="000000" w:themeColor="text1"/>
          <w:sz w:val="22"/>
        </w:rPr>
      </w:pPr>
      <w:r>
        <w:rPr>
          <w:rFonts w:ascii="Calibri" w:hAnsi="Calibri" w:cs="Calibri"/>
          <w:color w:val="000000" w:themeColor="text1"/>
          <w:sz w:val="22"/>
        </w:rPr>
        <w:lastRenderedPageBreak/>
        <w:t xml:space="preserve">A summary of contribution reviews is provided in Section 4.3 along with reasonings </w:t>
      </w:r>
      <w:r w:rsidR="0098778C">
        <w:rPr>
          <w:rFonts w:ascii="Calibri" w:hAnsi="Calibri" w:cs="Calibri"/>
          <w:color w:val="000000" w:themeColor="text1"/>
          <w:sz w:val="22"/>
        </w:rPr>
        <w:t>for selecting the options.</w:t>
      </w:r>
    </w:p>
    <w:p w14:paraId="3C4D9B68" w14:textId="77777777" w:rsidR="00BA315E" w:rsidRDefault="00BA315E" w:rsidP="006C7AB1">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A80425" w:rsidRPr="00A80425" w14:paraId="58B0ACBC" w14:textId="77777777" w:rsidTr="00A80425">
        <w:tc>
          <w:tcPr>
            <w:tcW w:w="9631" w:type="dxa"/>
          </w:tcPr>
          <w:p w14:paraId="084FAFDD" w14:textId="77777777" w:rsidR="00A80425" w:rsidRPr="00A80425" w:rsidRDefault="00A80425" w:rsidP="00A80425">
            <w:pPr>
              <w:autoSpaceDE w:val="0"/>
              <w:autoSpaceDN w:val="0"/>
              <w:jc w:val="both"/>
              <w:rPr>
                <w:rFonts w:ascii="Times New Roman" w:hAnsi="Times New Roman"/>
                <w:b/>
                <w:bCs/>
                <w:color w:val="000000"/>
                <w:szCs w:val="20"/>
                <w:lang w:val="en-US"/>
              </w:rPr>
            </w:pPr>
            <w:r w:rsidRPr="00A80425">
              <w:rPr>
                <w:rFonts w:ascii="Times New Roman" w:hAnsi="Times New Roman"/>
                <w:b/>
                <w:bCs/>
                <w:color w:val="000000"/>
                <w:szCs w:val="20"/>
                <w:highlight w:val="green"/>
              </w:rPr>
              <w:t>Agreement</w:t>
            </w:r>
            <w:r w:rsidRPr="00A80425">
              <w:rPr>
                <w:rFonts w:ascii="Times New Roman" w:hAnsi="Times New Roman"/>
                <w:b/>
                <w:bCs/>
                <w:color w:val="000000"/>
                <w:szCs w:val="20"/>
              </w:rPr>
              <w:t> </w:t>
            </w:r>
          </w:p>
          <w:p w14:paraId="741A64E8" w14:textId="77777777" w:rsidR="00A80425" w:rsidRPr="00A80425" w:rsidRDefault="00A80425" w:rsidP="00A80425">
            <w:pPr>
              <w:rPr>
                <w:rFonts w:ascii="Times New Roman" w:hAnsi="Times New Roman"/>
                <w:szCs w:val="20"/>
              </w:rPr>
            </w:pPr>
            <w:r w:rsidRPr="00A80425">
              <w:rPr>
                <w:rFonts w:ascii="Times New Roman" w:hAnsi="Times New Roman"/>
                <w:color w:val="000000"/>
                <w:szCs w:val="20"/>
              </w:rPr>
              <w:t>For SL CBR measurement in partial sensing, select one option in the following:</w:t>
            </w:r>
          </w:p>
          <w:p w14:paraId="339E1E41" w14:textId="77777777" w:rsidR="00A80425" w:rsidRPr="00A80425" w:rsidRDefault="00A80425" w:rsidP="00233979">
            <w:pPr>
              <w:numPr>
                <w:ilvl w:val="0"/>
                <w:numId w:val="38"/>
              </w:numPr>
              <w:ind w:right="150"/>
              <w:rPr>
                <w:rFonts w:ascii="Times New Roman" w:hAnsi="Times New Roman"/>
                <w:color w:val="000000"/>
                <w:szCs w:val="20"/>
              </w:rPr>
            </w:pPr>
            <w:r w:rsidRPr="00A80425">
              <w:rPr>
                <w:rFonts w:ascii="Times New Roman" w:hAnsi="Times New Roman"/>
                <w:color w:val="00000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53FB74C2"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If the number of SL RSSI measurement slots is below a (pre-)configured threshold, FFS the following or other options.</w:t>
            </w:r>
          </w:p>
          <w:p w14:paraId="70BB2BD0"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Option 1: a (pre-)configured SL CBR value is used.</w:t>
            </w:r>
          </w:p>
          <w:p w14:paraId="578CB5A2"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Option 2: the UE additionally measure a set of slots within the SL CBR measurement window to meet the threshold.</w:t>
            </w:r>
          </w:p>
          <w:p w14:paraId="4C20F76B"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zh-TW"/>
              </w:rPr>
            </w:pPr>
            <w:r w:rsidRPr="00A80425">
              <w:rPr>
                <w:rFonts w:ascii="Times New Roman" w:hAnsi="Times New Roman"/>
                <w:color w:val="000000"/>
                <w:szCs w:val="20"/>
              </w:rPr>
              <w:t xml:space="preserve">Option 3: the UE measures an additional set of slots which can be extended outside the SL CBR measurement window to meet the threshold. </w:t>
            </w:r>
          </w:p>
          <w:p w14:paraId="27C0AF78" w14:textId="77777777" w:rsidR="00A80425" w:rsidRPr="00A80425" w:rsidRDefault="00A80425" w:rsidP="00233979">
            <w:pPr>
              <w:pStyle w:val="ListParagraph"/>
              <w:numPr>
                <w:ilvl w:val="0"/>
                <w:numId w:val="48"/>
              </w:numPr>
              <w:ind w:leftChars="0" w:right="150"/>
              <w:rPr>
                <w:rFonts w:ascii="Times New Roman" w:hAnsi="Times New Roman"/>
                <w:color w:val="000000"/>
                <w:szCs w:val="20"/>
                <w:lang w:eastAsia="ko-KR"/>
              </w:rPr>
            </w:pPr>
            <w:r w:rsidRPr="00A80425">
              <w:rPr>
                <w:rFonts w:ascii="Times New Roman" w:hAnsi="Times New Roman"/>
                <w:color w:val="000000"/>
                <w:szCs w:val="20"/>
              </w:rPr>
              <w:t>FFS whether the set of slots in option 2/3 are (pre-) configured or selected by UE implementation.</w:t>
            </w:r>
          </w:p>
          <w:p w14:paraId="26186224" w14:textId="77777777" w:rsidR="00A80425" w:rsidRPr="00A80425" w:rsidRDefault="00A80425" w:rsidP="00233979">
            <w:pPr>
              <w:pStyle w:val="ListParagraph"/>
              <w:numPr>
                <w:ilvl w:val="1"/>
                <w:numId w:val="38"/>
              </w:numPr>
              <w:ind w:leftChars="0" w:right="150"/>
              <w:rPr>
                <w:rFonts w:ascii="Times New Roman" w:hAnsi="Times New Roman"/>
                <w:color w:val="000000"/>
                <w:szCs w:val="20"/>
              </w:rPr>
            </w:pPr>
            <w:r w:rsidRPr="00A80425">
              <w:rPr>
                <w:rFonts w:ascii="Times New Roman" w:hAnsi="Times New Roman"/>
                <w:color w:val="000000"/>
                <w:szCs w:val="20"/>
              </w:rPr>
              <w:t>Option 4: LTE principle is reused:</w:t>
            </w:r>
          </w:p>
          <w:p w14:paraId="1079C6DD"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 xml:space="preserve">The UE is not required to measure CBR. </w:t>
            </w:r>
          </w:p>
          <w:p w14:paraId="2ACEC036" w14:textId="77777777" w:rsidR="00A80425" w:rsidRPr="00A80425" w:rsidRDefault="00A80425" w:rsidP="00233979">
            <w:pPr>
              <w:pStyle w:val="ListParagraph"/>
              <w:numPr>
                <w:ilvl w:val="0"/>
                <w:numId w:val="48"/>
              </w:numPr>
              <w:ind w:leftChars="0" w:right="150"/>
              <w:rPr>
                <w:rFonts w:ascii="Times New Roman" w:hAnsi="Times New Roman"/>
                <w:color w:val="000000"/>
                <w:szCs w:val="20"/>
              </w:rPr>
            </w:pPr>
            <w:r w:rsidRPr="00A80425">
              <w:rPr>
                <w:rFonts w:ascii="Times New Roman" w:hAnsi="Times New Roman"/>
                <w:color w:val="000000"/>
                <w:szCs w:val="20"/>
              </w:rPr>
              <w:t>When no SL CBR measurement result is available, a (pre-)configured SL CBR value is used</w:t>
            </w:r>
          </w:p>
        </w:tc>
      </w:tr>
    </w:tbl>
    <w:p w14:paraId="0CDF8F54" w14:textId="77777777" w:rsidR="00A80425" w:rsidRDefault="00A80425" w:rsidP="006C7AB1">
      <w:pPr>
        <w:autoSpaceDE w:val="0"/>
        <w:autoSpaceDN w:val="0"/>
        <w:jc w:val="both"/>
        <w:rPr>
          <w:rFonts w:ascii="Calibri" w:hAnsi="Calibri" w:cs="Calibri"/>
          <w:color w:val="FF0000"/>
          <w:sz w:val="22"/>
        </w:rPr>
      </w:pPr>
    </w:p>
    <w:p w14:paraId="778A339F" w14:textId="77777777" w:rsidR="008A2865" w:rsidRDefault="007907CD"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t>GTW</w:t>
      </w:r>
    </w:p>
    <w:p w14:paraId="0BEB5E1D" w14:textId="77777777" w:rsidR="007A2D9F" w:rsidRPr="007A2D9F" w:rsidRDefault="007A2D9F" w:rsidP="007A2D9F">
      <w:pPr>
        <w:rPr>
          <w:rFonts w:asciiTheme="minorHAnsi" w:hAnsiTheme="minorHAnsi" w:cstheme="minorHAnsi"/>
          <w:sz w:val="22"/>
          <w:szCs w:val="28"/>
        </w:rPr>
      </w:pPr>
      <w:r w:rsidRPr="007A2D9F">
        <w:rPr>
          <w:rFonts w:asciiTheme="minorHAnsi" w:hAnsiTheme="minorHAnsi" w:cstheme="minorHAnsi"/>
          <w:sz w:val="22"/>
          <w:szCs w:val="28"/>
        </w:rPr>
        <w:t>Based on the reasons and preferences expressed in the submitted contributions, FL put forward Option 1 to be the solution.</w:t>
      </w:r>
    </w:p>
    <w:p w14:paraId="5F86420B" w14:textId="77777777" w:rsidR="007A2D9F" w:rsidRPr="007A2D9F" w:rsidRDefault="007A2D9F" w:rsidP="007A2D9F"/>
    <w:p w14:paraId="3CA09316"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98778C" w:rsidRPr="003A1AFB">
        <w:rPr>
          <w:rFonts w:ascii="Calibri" w:hAnsi="Calibri" w:cs="Calibri"/>
          <w:b/>
          <w:bCs/>
          <w:color w:val="000000" w:themeColor="text1"/>
          <w:sz w:val="22"/>
        </w:rPr>
        <w:t>3</w:t>
      </w:r>
      <w:r w:rsidRPr="003A1AFB">
        <w:rPr>
          <w:rFonts w:ascii="Calibri" w:hAnsi="Calibri" w:cs="Calibri"/>
          <w:b/>
          <w:bCs/>
          <w:color w:val="000000" w:themeColor="text1"/>
          <w:sz w:val="22"/>
        </w:rPr>
        <w:t>:</w:t>
      </w:r>
    </w:p>
    <w:p w14:paraId="77378CD4" w14:textId="77777777" w:rsidR="0098778C" w:rsidRPr="007A2D9F" w:rsidRDefault="0098778C" w:rsidP="0098778C">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 xml:space="preserve">When UE is configured to perform partial sensing by a UE higher layer, SL RSSI is measured in slots where the UE performs partial sensing and PSCCH/PSSCH reception over </w:t>
      </w:r>
      <w:r w:rsidR="007A2D9F" w:rsidRPr="007A2D9F">
        <w:rPr>
          <w:rFonts w:ascii="Times New Roman" w:hAnsi="Times New Roman"/>
          <w:color w:val="000000" w:themeColor="text1"/>
          <w:sz w:val="22"/>
        </w:rPr>
        <w:t>the</w:t>
      </w:r>
      <w:r w:rsidRPr="007A2D9F">
        <w:rPr>
          <w:rFonts w:ascii="Times New Roman" w:hAnsi="Times New Roman"/>
          <w:color w:val="000000" w:themeColor="text1"/>
          <w:sz w:val="22"/>
        </w:rPr>
        <w:t xml:space="preserve"> SL CBR measurement window defined in Rel-16. The calculation of SL CBR is limited within the slots for which the SL RSSI is measured.</w:t>
      </w:r>
    </w:p>
    <w:p w14:paraId="2922990D" w14:textId="77777777" w:rsidR="008A2865" w:rsidRPr="007A2D9F" w:rsidRDefault="007A2D9F"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2F566143" w14:textId="77777777" w:rsidR="00C67F08" w:rsidRDefault="00C67F08" w:rsidP="00C67F08">
      <w:pPr>
        <w:pStyle w:val="0Maintext"/>
        <w:spacing w:after="0" w:afterAutospacing="0"/>
        <w:ind w:firstLine="0"/>
      </w:pPr>
    </w:p>
    <w:tbl>
      <w:tblPr>
        <w:tblStyle w:val="TableGrid"/>
        <w:tblW w:w="9713" w:type="dxa"/>
        <w:tblLook w:val="04A0" w:firstRow="1" w:lastRow="0" w:firstColumn="1" w:lastColumn="0" w:noHBand="0" w:noVBand="1"/>
      </w:tblPr>
      <w:tblGrid>
        <w:gridCol w:w="1581"/>
        <w:gridCol w:w="8232"/>
      </w:tblGrid>
      <w:tr w:rsidR="00945E19" w14:paraId="5B94629A" w14:textId="77777777" w:rsidTr="00AA6604">
        <w:tc>
          <w:tcPr>
            <w:tcW w:w="1481" w:type="dxa"/>
          </w:tcPr>
          <w:p w14:paraId="1FDE2381"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8232" w:type="dxa"/>
          </w:tcPr>
          <w:p w14:paraId="2804CF60"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7E048EB0" w14:textId="77777777" w:rsidTr="00AA6604">
        <w:tc>
          <w:tcPr>
            <w:tcW w:w="1481" w:type="dxa"/>
          </w:tcPr>
          <w:p w14:paraId="669787C8"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8232" w:type="dxa"/>
          </w:tcPr>
          <w:p w14:paraId="5E40FBB1"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 xml:space="preserve">We don’t agree to use a (pre-)configured SL CBR. We think </w:t>
            </w:r>
            <w:r w:rsidRPr="005A651B">
              <w:rPr>
                <w:rFonts w:ascii="Calibri" w:hAnsi="Calibri" w:cs="Calibri"/>
                <w:sz w:val="22"/>
              </w:rPr>
              <w:t>the UE measures an additional set of slots which can be extended outside the SL CBR measurement window to meet the threshold</w:t>
            </w:r>
          </w:p>
        </w:tc>
      </w:tr>
      <w:tr w:rsidR="00945E19" w14:paraId="72FA4615" w14:textId="77777777" w:rsidTr="00AA6604">
        <w:tc>
          <w:tcPr>
            <w:tcW w:w="1481" w:type="dxa"/>
          </w:tcPr>
          <w:p w14:paraId="0FE2EA87"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NTT DOCOMO</w:t>
            </w:r>
          </w:p>
        </w:tc>
        <w:tc>
          <w:tcPr>
            <w:tcW w:w="8232" w:type="dxa"/>
          </w:tcPr>
          <w:p w14:paraId="0F4C08CC"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t>OK</w:t>
            </w:r>
          </w:p>
        </w:tc>
      </w:tr>
      <w:tr w:rsidR="00BB2F13" w14:paraId="59CCA1B4" w14:textId="77777777" w:rsidTr="00AA6604">
        <w:tc>
          <w:tcPr>
            <w:tcW w:w="1481" w:type="dxa"/>
          </w:tcPr>
          <w:p w14:paraId="065F9AE1" w14:textId="77777777" w:rsidR="00BB2F13" w:rsidRPr="00C67F08" w:rsidRDefault="00BB2F13" w:rsidP="00BB2F13">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8232" w:type="dxa"/>
          </w:tcPr>
          <w:p w14:paraId="1CC557F9" w14:textId="77777777" w:rsidR="00BB2F13" w:rsidRPr="00C67F08" w:rsidRDefault="009358F3" w:rsidP="00BB2F13">
            <w:pPr>
              <w:autoSpaceDE w:val="0"/>
              <w:autoSpaceDN w:val="0"/>
              <w:jc w:val="both"/>
              <w:rPr>
                <w:rFonts w:ascii="Calibri" w:hAnsi="Calibri" w:cs="Calibri"/>
                <w:sz w:val="22"/>
              </w:rPr>
            </w:pPr>
            <w:r>
              <w:rPr>
                <w:rFonts w:ascii="Calibri" w:eastAsiaTheme="minorEastAsia" w:hAnsi="Calibri" w:cs="Calibri"/>
                <w:sz w:val="22"/>
                <w:lang w:eastAsia="zh-CN"/>
              </w:rPr>
              <w:t xml:space="preserve">We support option 2. </w:t>
            </w:r>
            <w:r w:rsidR="00BB2F13">
              <w:rPr>
                <w:rFonts w:ascii="Calibri" w:eastAsiaTheme="minorEastAsia" w:hAnsi="Calibri" w:cs="Calibri"/>
                <w:sz w:val="22"/>
                <w:lang w:eastAsia="zh-CN"/>
              </w:rPr>
              <w:t xml:space="preserve">When the measurement slots </w:t>
            </w:r>
            <w:proofErr w:type="gramStart"/>
            <w:r w:rsidR="00BB2F13">
              <w:rPr>
                <w:rFonts w:ascii="Calibri" w:eastAsiaTheme="minorEastAsia" w:hAnsi="Calibri" w:cs="Calibri"/>
                <w:sz w:val="22"/>
                <w:lang w:eastAsia="zh-CN"/>
              </w:rPr>
              <w:t>is</w:t>
            </w:r>
            <w:proofErr w:type="gramEnd"/>
            <w:r w:rsidR="00BB2F13">
              <w:rPr>
                <w:rFonts w:ascii="Calibri" w:eastAsiaTheme="minorEastAsia" w:hAnsi="Calibri" w:cs="Calibri"/>
                <w:sz w:val="22"/>
                <w:lang w:eastAsia="zh-CN"/>
              </w:rPr>
              <w:t xml:space="preserve"> less than the threshold, a (</w:t>
            </w:r>
            <w:r w:rsidR="00BB2F13">
              <w:rPr>
                <w:rFonts w:ascii="Calibri" w:eastAsiaTheme="minorEastAsia" w:hAnsi="Calibri" w:cs="Calibri" w:hint="eastAsia"/>
                <w:sz w:val="22"/>
                <w:lang w:eastAsia="zh-CN"/>
              </w:rPr>
              <w:t>pre</w:t>
            </w:r>
            <w:r w:rsidR="00BB2F13">
              <w:rPr>
                <w:rFonts w:ascii="Calibri" w:eastAsiaTheme="minorEastAsia" w:hAnsi="Calibri" w:cs="Calibri"/>
                <w:sz w:val="22"/>
                <w:lang w:eastAsia="zh-CN"/>
              </w:rPr>
              <w:t xml:space="preserve">-) configured CBR is indeed a simpler way, however, the configured value maybe </w:t>
            </w:r>
            <w:proofErr w:type="spellStart"/>
            <w:r w:rsidR="00BB2F13">
              <w:rPr>
                <w:rFonts w:ascii="Calibri" w:eastAsiaTheme="minorEastAsia" w:hAnsi="Calibri" w:cs="Calibri"/>
                <w:sz w:val="22"/>
                <w:lang w:eastAsia="zh-CN"/>
              </w:rPr>
              <w:t>faraway</w:t>
            </w:r>
            <w:proofErr w:type="spellEnd"/>
            <w:r w:rsidR="00BB2F13">
              <w:rPr>
                <w:rFonts w:ascii="Calibri" w:eastAsiaTheme="minorEastAsia" w:hAnsi="Calibri" w:cs="Calibri"/>
                <w:sz w:val="22"/>
                <w:lang w:eastAsia="zh-CN"/>
              </w:rPr>
              <w:t xml:space="preserve"> from the actual CBR. Especially for the case where measured slots number is approaching the threshold, e.g., one or two slot less than the threshold, the measured CBR could be very close to the actual CBR. In this case, additional measurement slots (option 2) will help to get a more accurate CBR value compared with a configured one. </w:t>
            </w:r>
          </w:p>
        </w:tc>
      </w:tr>
      <w:tr w:rsidR="00D641AF" w14:paraId="205BA5C6" w14:textId="77777777" w:rsidTr="00AA6604">
        <w:tc>
          <w:tcPr>
            <w:tcW w:w="1481" w:type="dxa"/>
          </w:tcPr>
          <w:p w14:paraId="1A6463B7" w14:textId="77777777" w:rsidR="00D641AF" w:rsidRPr="00C67F08" w:rsidRDefault="00D641AF" w:rsidP="00D641AF">
            <w:pPr>
              <w:autoSpaceDE w:val="0"/>
              <w:autoSpaceDN w:val="0"/>
              <w:rPr>
                <w:rFonts w:ascii="Calibri" w:hAnsi="Calibri" w:cs="Calibri"/>
                <w:sz w:val="22"/>
              </w:rPr>
            </w:pPr>
            <w:r>
              <w:rPr>
                <w:rFonts w:ascii="Calibri" w:hAnsi="Calibri" w:cs="Calibri"/>
                <w:sz w:val="22"/>
              </w:rPr>
              <w:t>InterDigital</w:t>
            </w:r>
          </w:p>
        </w:tc>
        <w:tc>
          <w:tcPr>
            <w:tcW w:w="8232" w:type="dxa"/>
          </w:tcPr>
          <w:p w14:paraId="1852177C"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EE761B" w14:paraId="021B8361" w14:textId="77777777" w:rsidTr="00AA6604">
        <w:tc>
          <w:tcPr>
            <w:tcW w:w="1481" w:type="dxa"/>
          </w:tcPr>
          <w:p w14:paraId="76F35978" w14:textId="77777777" w:rsidR="00EE761B" w:rsidRDefault="00EE761B" w:rsidP="00EE761B">
            <w:pPr>
              <w:autoSpaceDE w:val="0"/>
              <w:autoSpaceDN w:val="0"/>
              <w:rPr>
                <w:rFonts w:ascii="Calibri" w:hAnsi="Calibri" w:cs="Calibri"/>
                <w:sz w:val="22"/>
              </w:rPr>
            </w:pPr>
            <w:r>
              <w:rPr>
                <w:rFonts w:ascii="Calibri" w:hAnsi="Calibri" w:cs="Calibri"/>
                <w:sz w:val="22"/>
              </w:rPr>
              <w:t>Qualcomm</w:t>
            </w:r>
          </w:p>
        </w:tc>
        <w:tc>
          <w:tcPr>
            <w:tcW w:w="8232" w:type="dxa"/>
          </w:tcPr>
          <w:p w14:paraId="70BC47CD" w14:textId="77777777" w:rsidR="00EE761B" w:rsidRDefault="00EE761B" w:rsidP="00EE761B">
            <w:pPr>
              <w:autoSpaceDE w:val="0"/>
              <w:autoSpaceDN w:val="0"/>
              <w:jc w:val="both"/>
              <w:rPr>
                <w:rFonts w:ascii="Calibri" w:hAnsi="Calibri" w:cs="Calibri"/>
                <w:sz w:val="22"/>
              </w:rPr>
            </w:pPr>
            <w:r>
              <w:rPr>
                <w:rFonts w:ascii="Calibri" w:hAnsi="Calibri" w:cs="Calibri"/>
                <w:sz w:val="22"/>
              </w:rPr>
              <w:t>We prefer to reuse the LTE principle (Option 4) in this case for simplicity.</w:t>
            </w:r>
          </w:p>
        </w:tc>
      </w:tr>
      <w:tr w:rsidR="009D29EF" w14:paraId="64423622" w14:textId="77777777" w:rsidTr="00AA6604">
        <w:tc>
          <w:tcPr>
            <w:tcW w:w="1481" w:type="dxa"/>
          </w:tcPr>
          <w:p w14:paraId="748BD61C" w14:textId="77777777" w:rsidR="009D29EF" w:rsidRDefault="009D29EF" w:rsidP="009D29EF">
            <w:pPr>
              <w:autoSpaceDE w:val="0"/>
              <w:autoSpaceDN w:val="0"/>
              <w:rPr>
                <w:rFonts w:ascii="Calibri" w:hAnsi="Calibri" w:cs="Calibri"/>
                <w:sz w:val="22"/>
              </w:rPr>
            </w:pPr>
            <w:r>
              <w:rPr>
                <w:rFonts w:ascii="Calibri" w:hAnsi="Calibri" w:cs="Calibri"/>
                <w:sz w:val="22"/>
              </w:rPr>
              <w:t>Apple</w:t>
            </w:r>
          </w:p>
        </w:tc>
        <w:tc>
          <w:tcPr>
            <w:tcW w:w="8232" w:type="dxa"/>
          </w:tcPr>
          <w:p w14:paraId="33A1E104"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(i.e., Option 1). No additional RSSI is measured beyond the sensing slot to save power, and existing sensing results are reused as much as possible. </w:t>
            </w:r>
          </w:p>
        </w:tc>
      </w:tr>
      <w:tr w:rsidR="00DD0DEF" w14:paraId="57AD87B5" w14:textId="77777777" w:rsidTr="00AA6604">
        <w:tc>
          <w:tcPr>
            <w:tcW w:w="1481" w:type="dxa"/>
          </w:tcPr>
          <w:p w14:paraId="5B23B4D4" w14:textId="77777777" w:rsidR="00DD0DEF" w:rsidRDefault="00DD0DEF" w:rsidP="00DD0DEF">
            <w:pPr>
              <w:autoSpaceDE w:val="0"/>
              <w:autoSpaceDN w:val="0"/>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2" w:type="dxa"/>
          </w:tcPr>
          <w:p w14:paraId="03DD1A3C"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don’t support this proposal.  We prefer option 3. </w:t>
            </w:r>
          </w:p>
          <w:p w14:paraId="544434E1"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 (pre-)configured CBR cannot reflect the congestion level of the system accurately. The congestion control based on (pre-)configured CBR cannot work efficiently. We should determine the CBR based on SL RSSI measurement as much as possible. If partial sensing is configured, UE perform partial sensing within configured PSOs, which SL RSSI measurement can be performed at same time. The CBR could be determined based on all available SL RSSI measurement results even it is out of CBR measurement window since the CBR is long-term measurement and does not </w:t>
            </w:r>
            <w:proofErr w:type="spellStart"/>
            <w:r>
              <w:rPr>
                <w:rFonts w:ascii="Calibri" w:eastAsiaTheme="minorEastAsia" w:hAnsi="Calibri" w:cs="Calibri"/>
                <w:sz w:val="22"/>
                <w:lang w:eastAsia="zh-CN"/>
              </w:rPr>
              <w:t>vary</w:t>
            </w:r>
            <w:proofErr w:type="spellEnd"/>
            <w:r>
              <w:rPr>
                <w:rFonts w:ascii="Calibri" w:eastAsiaTheme="minorEastAsia" w:hAnsi="Calibri" w:cs="Calibri"/>
                <w:sz w:val="22"/>
                <w:lang w:eastAsia="zh-CN"/>
              </w:rPr>
              <w:t xml:space="preserve"> quickly.</w:t>
            </w:r>
          </w:p>
        </w:tc>
      </w:tr>
      <w:tr w:rsidR="00190D5A" w:rsidRPr="002E06A7" w14:paraId="078BF890" w14:textId="77777777" w:rsidTr="00AA6604">
        <w:tc>
          <w:tcPr>
            <w:tcW w:w="1481" w:type="dxa"/>
          </w:tcPr>
          <w:p w14:paraId="373C2124"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2" w:type="dxa"/>
          </w:tcPr>
          <w:p w14:paraId="18D03B9F" w14:textId="77777777" w:rsidR="00190D5A" w:rsidRPr="002E06A7"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w:t>
            </w:r>
          </w:p>
        </w:tc>
      </w:tr>
      <w:tr w:rsidR="000C4390" w:rsidRPr="002E06A7" w14:paraId="0ACD6915" w14:textId="77777777" w:rsidTr="00AA6604">
        <w:tc>
          <w:tcPr>
            <w:tcW w:w="1481" w:type="dxa"/>
          </w:tcPr>
          <w:p w14:paraId="1FCB6FD3"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lastRenderedPageBreak/>
              <w:t>Panasonic</w:t>
            </w:r>
          </w:p>
        </w:tc>
        <w:tc>
          <w:tcPr>
            <w:tcW w:w="8232" w:type="dxa"/>
          </w:tcPr>
          <w:p w14:paraId="5A8DBE61" w14:textId="77777777" w:rsidR="000C4390" w:rsidRDefault="000C4390" w:rsidP="000C4390">
            <w:pPr>
              <w:autoSpaceDE w:val="0"/>
              <w:autoSpaceDN w:val="0"/>
              <w:jc w:val="both"/>
              <w:rPr>
                <w:rFonts w:ascii="Calibri" w:eastAsiaTheme="minorEastAsia" w:hAnsi="Calibri" w:cs="Calibri"/>
                <w:sz w:val="22"/>
                <w:lang w:eastAsia="zh-CN"/>
              </w:rPr>
            </w:pPr>
            <w:r>
              <w:rPr>
                <w:rFonts w:ascii="Calibri" w:hAnsi="Calibri" w:cs="Calibri"/>
                <w:sz w:val="22"/>
              </w:rPr>
              <w:t>Support.</w:t>
            </w:r>
          </w:p>
        </w:tc>
      </w:tr>
      <w:tr w:rsidR="00FF2BBD" w:rsidRPr="002E06A7" w14:paraId="11C3E8FE" w14:textId="77777777" w:rsidTr="00AA6604">
        <w:tc>
          <w:tcPr>
            <w:tcW w:w="1481" w:type="dxa"/>
          </w:tcPr>
          <w:p w14:paraId="0544F5F1" w14:textId="77777777" w:rsidR="00FF2BBD" w:rsidRDefault="00FF2BBD" w:rsidP="00FF2BBD">
            <w:pPr>
              <w:autoSpaceDE w:val="0"/>
              <w:autoSpaceDN w:val="0"/>
              <w:jc w:val="both"/>
              <w:rPr>
                <w:rFonts w:ascii="Calibri" w:hAnsi="Calibri" w:cs="Calibri"/>
                <w:sz w:val="22"/>
              </w:rPr>
            </w:pPr>
            <w:r>
              <w:rPr>
                <w:rFonts w:ascii="Calibri" w:hAnsi="Calibri" w:cs="Calibri"/>
                <w:sz w:val="22"/>
              </w:rPr>
              <w:t>Futurewei</w:t>
            </w:r>
          </w:p>
        </w:tc>
        <w:tc>
          <w:tcPr>
            <w:tcW w:w="8232" w:type="dxa"/>
          </w:tcPr>
          <w:p w14:paraId="419BD194" w14:textId="77777777" w:rsidR="00FF2BBD" w:rsidRDefault="00FF2BBD" w:rsidP="00FF2BBD">
            <w:pPr>
              <w:autoSpaceDE w:val="0"/>
              <w:autoSpaceDN w:val="0"/>
              <w:jc w:val="both"/>
              <w:rPr>
                <w:rFonts w:ascii="Calibri" w:hAnsi="Calibri" w:cs="Calibri"/>
                <w:sz w:val="22"/>
              </w:rPr>
            </w:pPr>
            <w:r>
              <w:rPr>
                <w:rFonts w:ascii="Calibri" w:hAnsi="Calibri" w:cs="Calibri"/>
                <w:sz w:val="22"/>
              </w:rPr>
              <w:t>We support this proposal.</w:t>
            </w:r>
          </w:p>
        </w:tc>
      </w:tr>
      <w:tr w:rsidR="008176CA" w:rsidRPr="002E06A7" w14:paraId="26A68B33" w14:textId="77777777" w:rsidTr="00AA6604">
        <w:tc>
          <w:tcPr>
            <w:tcW w:w="1481" w:type="dxa"/>
          </w:tcPr>
          <w:p w14:paraId="23CE2407"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232" w:type="dxa"/>
          </w:tcPr>
          <w:p w14:paraId="3648EC85"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19061A" w:rsidRPr="002E06A7" w14:paraId="31AA8371" w14:textId="77777777" w:rsidTr="00AA6604">
        <w:tc>
          <w:tcPr>
            <w:tcW w:w="1481" w:type="dxa"/>
          </w:tcPr>
          <w:p w14:paraId="5E36F80C"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2" w:type="dxa"/>
          </w:tcPr>
          <w:p w14:paraId="7DD6BA0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the proposal.</w:t>
            </w:r>
          </w:p>
        </w:tc>
      </w:tr>
      <w:tr w:rsidR="00454923" w:rsidRPr="002E06A7" w14:paraId="5469D29A" w14:textId="77777777" w:rsidTr="00AA6604">
        <w:tc>
          <w:tcPr>
            <w:tcW w:w="1481" w:type="dxa"/>
          </w:tcPr>
          <w:p w14:paraId="75816030"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 xml:space="preserve">iaomi </w:t>
            </w:r>
          </w:p>
        </w:tc>
        <w:tc>
          <w:tcPr>
            <w:tcW w:w="8232" w:type="dxa"/>
          </w:tcPr>
          <w:p w14:paraId="7F53FEFB"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support the proposal. And it is also acceptable to us if it is up to UE implementation to choose among option 1, 2, and 3. </w:t>
            </w:r>
          </w:p>
        </w:tc>
      </w:tr>
      <w:tr w:rsidR="00140590" w:rsidRPr="002E06A7" w14:paraId="4FFD4127" w14:textId="77777777" w:rsidTr="00AA6604">
        <w:tc>
          <w:tcPr>
            <w:tcW w:w="1481" w:type="dxa"/>
          </w:tcPr>
          <w:p w14:paraId="7AC13BAD"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8232" w:type="dxa"/>
          </w:tcPr>
          <w:p w14:paraId="621B64F7"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We prefer to follow LTE rule in O</w:t>
            </w:r>
            <w:r>
              <w:rPr>
                <w:rFonts w:ascii="Calibri" w:hAnsi="Calibri" w:cs="Calibri"/>
                <w:sz w:val="22"/>
                <w:lang w:eastAsia="ko-KR"/>
              </w:rPr>
              <w:t>ption 4. But if the majority view is to make some optimization, we can compromise with the FL proposal as a simplest optimization, to make a progress.</w:t>
            </w:r>
          </w:p>
        </w:tc>
      </w:tr>
      <w:tr w:rsidR="00A93A45" w:rsidRPr="002E06A7" w14:paraId="16306DA1" w14:textId="77777777" w:rsidTr="00AA6604">
        <w:tc>
          <w:tcPr>
            <w:tcW w:w="1481" w:type="dxa"/>
          </w:tcPr>
          <w:p w14:paraId="41B964D0"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2" w:type="dxa"/>
          </w:tcPr>
          <w:p w14:paraId="005D4BC5" w14:textId="77777777" w:rsidR="00A93A45" w:rsidRDefault="00A93A45" w:rsidP="00A93A45">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w:t>
            </w:r>
          </w:p>
        </w:tc>
      </w:tr>
      <w:tr w:rsidR="00AB6455" w:rsidRPr="002E06A7" w14:paraId="4FB0CEDA" w14:textId="77777777" w:rsidTr="00AA6604">
        <w:tc>
          <w:tcPr>
            <w:tcW w:w="1481" w:type="dxa"/>
          </w:tcPr>
          <w:p w14:paraId="5AEA81A5"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Sony</w:t>
            </w:r>
          </w:p>
        </w:tc>
        <w:tc>
          <w:tcPr>
            <w:tcW w:w="8232" w:type="dxa"/>
          </w:tcPr>
          <w:p w14:paraId="717C7C13" w14:textId="77777777" w:rsidR="00AB6455" w:rsidRDefault="00AB6455" w:rsidP="00A93A4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ok with this proposal.</w:t>
            </w:r>
          </w:p>
        </w:tc>
      </w:tr>
      <w:tr w:rsidR="002A6261" w:rsidRPr="002E06A7" w14:paraId="39E394B0" w14:textId="77777777" w:rsidTr="00AA6604">
        <w:tc>
          <w:tcPr>
            <w:tcW w:w="1481" w:type="dxa"/>
          </w:tcPr>
          <w:p w14:paraId="4CFC550A"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8232" w:type="dxa"/>
          </w:tcPr>
          <w:p w14:paraId="0757444B" w14:textId="77777777" w:rsidR="002A6261" w:rsidRDefault="002A6261" w:rsidP="002A626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LTE principle (Option-4)</w:t>
            </w:r>
          </w:p>
        </w:tc>
      </w:tr>
      <w:tr w:rsidR="00D32589" w:rsidRPr="00E278A5" w14:paraId="0125412D" w14:textId="77777777" w:rsidTr="00AA6604">
        <w:tc>
          <w:tcPr>
            <w:tcW w:w="1481" w:type="dxa"/>
          </w:tcPr>
          <w:p w14:paraId="6ACBFA8D"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232" w:type="dxa"/>
          </w:tcPr>
          <w:p w14:paraId="2E57F287" w14:textId="77777777" w:rsidR="00D32589"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t>
            </w:r>
            <w:r>
              <w:rPr>
                <w:rFonts w:ascii="Calibri" w:eastAsiaTheme="minorEastAsia" w:hAnsi="Calibri" w:cs="Calibri" w:hint="eastAsia"/>
                <w:sz w:val="22"/>
                <w:lang w:eastAsia="zh-CN"/>
              </w:rPr>
              <w:t>have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per</w:t>
            </w:r>
            <w:r>
              <w:rPr>
                <w:rFonts w:ascii="Calibri" w:eastAsiaTheme="minorEastAsia" w:hAnsi="Calibri" w:cs="Calibri"/>
                <w:sz w:val="22"/>
                <w:lang w:eastAsia="zh-CN"/>
              </w:rPr>
              <w:t>formed simulation and it shows that option4 brings performance loss, while option2 brings performance gain, thus we cannot support option4.</w:t>
            </w:r>
          </w:p>
          <w:p w14:paraId="7EFFEFE5" w14:textId="77777777" w:rsidR="00D32589" w:rsidRPr="00EE016B" w:rsidRDefault="00D32589" w:rsidP="001F73EE">
            <w:pPr>
              <w:spacing w:before="120" w:after="120"/>
              <w:jc w:val="both"/>
              <w:rPr>
                <w:rFonts w:ascii="Calibri" w:hAnsi="Calibri" w:cs="Calibri"/>
                <w:sz w:val="22"/>
                <w:szCs w:val="22"/>
              </w:rPr>
            </w:pPr>
            <w:r>
              <w:rPr>
                <w:rFonts w:ascii="Calibri" w:hAnsi="Calibri" w:cs="Calibri"/>
                <w:sz w:val="22"/>
                <w:szCs w:val="22"/>
                <w:highlight w:val="yellow"/>
              </w:rPr>
              <w:t xml:space="preserve">Performance for </w:t>
            </w:r>
            <w:proofErr w:type="gramStart"/>
            <w:r>
              <w:rPr>
                <w:rFonts w:ascii="Calibri" w:hAnsi="Calibri" w:cs="Calibri"/>
                <w:sz w:val="22"/>
                <w:szCs w:val="22"/>
                <w:highlight w:val="yellow"/>
              </w:rPr>
              <w:t>baseline(</w:t>
            </w:r>
            <w:proofErr w:type="gramEnd"/>
            <w:r>
              <w:rPr>
                <w:rFonts w:ascii="Calibri" w:hAnsi="Calibri" w:cs="Calibri"/>
                <w:sz w:val="22"/>
                <w:szCs w:val="22"/>
                <w:highlight w:val="yellow"/>
              </w:rPr>
              <w:t xml:space="preserve">no congestion control), </w:t>
            </w:r>
            <w:r w:rsidRPr="00EE016B">
              <w:rPr>
                <w:rFonts w:ascii="Calibri" w:hAnsi="Calibri" w:cs="Calibri"/>
                <w:sz w:val="22"/>
                <w:szCs w:val="22"/>
                <w:highlight w:val="yellow"/>
              </w:rPr>
              <w:t>Alt 1 (i.e., Option 2) and Alt 2 (i.e., Option 4) are</w:t>
            </w:r>
            <w:r>
              <w:rPr>
                <w:rFonts w:ascii="Calibri" w:hAnsi="Calibri" w:cs="Calibri"/>
                <w:sz w:val="22"/>
                <w:szCs w:val="22"/>
                <w:highlight w:val="yellow"/>
              </w:rPr>
              <w:t xml:space="preserve"> as bellow</w:t>
            </w:r>
            <w:r w:rsidRPr="00EE016B">
              <w:rPr>
                <w:rFonts w:ascii="Calibri" w:hAnsi="Calibri" w:cs="Calibri"/>
                <w:sz w:val="22"/>
                <w:szCs w:val="22"/>
                <w:highlight w:val="yellow"/>
              </w:rPr>
              <w:t>.</w:t>
            </w:r>
            <w:r w:rsidRPr="00EE016B">
              <w:rPr>
                <w:rFonts w:ascii="Calibri" w:hAnsi="Calibri" w:cs="Calibri"/>
                <w:sz w:val="22"/>
                <w:szCs w:val="22"/>
              </w:rPr>
              <w:t xml:space="preserve"> </w:t>
            </w:r>
          </w:p>
          <w:p w14:paraId="3BA30FA4"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2-1: The (pre-)configured SL CBR value corresponding to CBR level 1;</w:t>
            </w:r>
          </w:p>
          <w:p w14:paraId="799BCC55"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2-2: The (pre-)configured SL CBR value corresponding to CBR level 5;</w:t>
            </w:r>
          </w:p>
          <w:p w14:paraId="68FADD33" w14:textId="77777777" w:rsidR="00D32589" w:rsidRPr="00EE016B" w:rsidRDefault="00D32589" w:rsidP="001F73EE">
            <w:pPr>
              <w:spacing w:before="120" w:after="120"/>
              <w:jc w:val="both"/>
              <w:rPr>
                <w:rFonts w:ascii="Calibri" w:eastAsiaTheme="minorEastAsia" w:hAnsi="Calibri" w:cs="Calibri"/>
                <w:sz w:val="22"/>
                <w:szCs w:val="22"/>
                <w:lang w:eastAsia="zh-CN"/>
              </w:rPr>
            </w:pPr>
            <w:r w:rsidRPr="00EE016B">
              <w:rPr>
                <w:rFonts w:ascii="Calibri" w:eastAsiaTheme="minorEastAsia" w:hAnsi="Calibri" w:cs="Calibri"/>
                <w:sz w:val="22"/>
                <w:szCs w:val="22"/>
                <w:lang w:eastAsia="zh-CN"/>
              </w:rPr>
              <w:t>Alt 2-3: The (pre-)configured SL CBR value corresponding to CBR level 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1"/>
              <w:gridCol w:w="3935"/>
            </w:tblGrid>
            <w:tr w:rsidR="00D32589" w:rsidRPr="00753F3C" w14:paraId="1E0F3BD2" w14:textId="77777777" w:rsidTr="001F73EE">
              <w:tc>
                <w:tcPr>
                  <w:tcW w:w="4530" w:type="dxa"/>
                  <w:hideMark/>
                </w:tcPr>
                <w:p w14:paraId="7B04E556" w14:textId="77777777" w:rsidR="00D32589" w:rsidRPr="00753F3C" w:rsidRDefault="00D32589" w:rsidP="001F73EE">
                  <w:pPr>
                    <w:spacing w:before="120" w:after="120"/>
                    <w:jc w:val="center"/>
                    <w:rPr>
                      <w:rFonts w:ascii="Calibri" w:eastAsia="Times New Roman" w:hAnsi="Calibri" w:cs="Calibri"/>
                      <w:noProof/>
                      <w:szCs w:val="20"/>
                      <w:lang w:val="en-US"/>
                    </w:rPr>
                  </w:pPr>
                  <w:r w:rsidRPr="00753F3C">
                    <w:rPr>
                      <w:rFonts w:ascii="Calibri" w:hAnsi="Calibri" w:cs="Calibri"/>
                      <w:noProof/>
                      <w:szCs w:val="20"/>
                      <w:lang w:val="en-US" w:eastAsia="zh-CN"/>
                    </w:rPr>
                    <w:drawing>
                      <wp:inline distT="0" distB="0" distL="0" distR="0" wp14:anchorId="235E1B96" wp14:editId="6C550715">
                        <wp:extent cx="2454562" cy="1843016"/>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55393" cy="1843640"/>
                                </a:xfrm>
                                <a:prstGeom prst="rect">
                                  <a:avLst/>
                                </a:prstGeom>
                                <a:noFill/>
                                <a:ln>
                                  <a:noFill/>
                                </a:ln>
                              </pic:spPr>
                            </pic:pic>
                          </a:graphicData>
                        </a:graphic>
                      </wp:inline>
                    </w:drawing>
                  </w:r>
                </w:p>
                <w:p w14:paraId="05DEFF18" w14:textId="77777777" w:rsidR="00D32589" w:rsidRPr="00753F3C" w:rsidRDefault="00D32589" w:rsidP="001F73EE">
                  <w:pPr>
                    <w:spacing w:before="120" w:after="120"/>
                    <w:jc w:val="center"/>
                    <w:rPr>
                      <w:rFonts w:ascii="Calibri" w:hAnsi="Calibri" w:cs="Calibri"/>
                      <w:noProof/>
                      <w:szCs w:val="20"/>
                    </w:rPr>
                  </w:pPr>
                  <w:bookmarkStart w:id="8" w:name="_Ref92726253"/>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10</w:t>
                  </w:r>
                  <w:r w:rsidR="00D265FF" w:rsidRPr="00753F3C">
                    <w:rPr>
                      <w:rFonts w:ascii="Calibri" w:hAnsi="Calibri" w:cs="Calibri"/>
                      <w:szCs w:val="20"/>
                    </w:rPr>
                    <w:fldChar w:fldCharType="end"/>
                  </w:r>
                  <w:bookmarkEnd w:id="8"/>
                  <w:r w:rsidRPr="00753F3C">
                    <w:rPr>
                      <w:rFonts w:ascii="Calibri" w:hAnsi="Calibri" w:cs="Calibri"/>
                      <w:noProof/>
                      <w:szCs w:val="20"/>
                    </w:rPr>
                    <w:t>: Comparison of Average PRR of VUE</w:t>
                  </w:r>
                </w:p>
              </w:tc>
              <w:tc>
                <w:tcPr>
                  <w:tcW w:w="4530" w:type="dxa"/>
                  <w:hideMark/>
                </w:tcPr>
                <w:p w14:paraId="56ECF018" w14:textId="77777777" w:rsidR="00D32589" w:rsidRPr="00753F3C" w:rsidRDefault="00D32589" w:rsidP="001F73EE">
                  <w:pPr>
                    <w:spacing w:before="120" w:after="120"/>
                    <w:jc w:val="center"/>
                    <w:rPr>
                      <w:rFonts w:ascii="Calibri" w:hAnsi="Calibri" w:cs="Calibri"/>
                      <w:noProof/>
                      <w:szCs w:val="20"/>
                    </w:rPr>
                  </w:pPr>
                  <w:r w:rsidRPr="00753F3C">
                    <w:rPr>
                      <w:rFonts w:ascii="Calibri" w:hAnsi="Calibri" w:cs="Calibri"/>
                      <w:noProof/>
                      <w:szCs w:val="20"/>
                      <w:lang w:val="en-US" w:eastAsia="zh-CN"/>
                    </w:rPr>
                    <w:drawing>
                      <wp:inline distT="0" distB="0" distL="0" distR="0" wp14:anchorId="14FDA1D0" wp14:editId="61355717">
                        <wp:extent cx="2361730" cy="1765252"/>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64915" cy="1767633"/>
                                </a:xfrm>
                                <a:prstGeom prst="rect">
                                  <a:avLst/>
                                </a:prstGeom>
                                <a:noFill/>
                                <a:ln>
                                  <a:noFill/>
                                </a:ln>
                              </pic:spPr>
                            </pic:pic>
                          </a:graphicData>
                        </a:graphic>
                      </wp:inline>
                    </w:drawing>
                  </w:r>
                </w:p>
                <w:p w14:paraId="5AC3A148" w14:textId="77777777" w:rsidR="00D32589" w:rsidRPr="00753F3C" w:rsidRDefault="00D32589" w:rsidP="001F73EE">
                  <w:pPr>
                    <w:spacing w:before="120" w:after="120"/>
                    <w:jc w:val="center"/>
                    <w:rPr>
                      <w:rFonts w:ascii="Calibri" w:hAnsi="Calibri" w:cs="Calibri"/>
                      <w:noProof/>
                      <w:szCs w:val="20"/>
                    </w:rPr>
                  </w:pPr>
                  <w:bookmarkStart w:id="9" w:name="_Ref92726255"/>
                  <w:r w:rsidRPr="00753F3C">
                    <w:rPr>
                      <w:rFonts w:ascii="Calibri" w:hAnsi="Calibri" w:cs="Calibri"/>
                      <w:noProof/>
                      <w:szCs w:val="20"/>
                    </w:rPr>
                    <w:t xml:space="preserve">Figure </w:t>
                  </w:r>
                  <w:r w:rsidR="00D265FF" w:rsidRPr="00753F3C">
                    <w:rPr>
                      <w:rFonts w:ascii="Calibri" w:hAnsi="Calibri" w:cs="Calibri"/>
                      <w:szCs w:val="20"/>
                    </w:rPr>
                    <w:fldChar w:fldCharType="begin"/>
                  </w:r>
                  <w:r w:rsidRPr="00753F3C">
                    <w:rPr>
                      <w:rFonts w:ascii="Calibri" w:hAnsi="Calibri" w:cs="Calibri"/>
                      <w:noProof/>
                      <w:szCs w:val="20"/>
                    </w:rPr>
                    <w:instrText xml:space="preserve"> SEQ Figure \* ARABIC </w:instrText>
                  </w:r>
                  <w:r w:rsidR="00D265FF" w:rsidRPr="00753F3C">
                    <w:rPr>
                      <w:rFonts w:ascii="Calibri" w:hAnsi="Calibri" w:cs="Calibri"/>
                      <w:szCs w:val="20"/>
                    </w:rPr>
                    <w:fldChar w:fldCharType="separate"/>
                  </w:r>
                  <w:r w:rsidRPr="00753F3C">
                    <w:rPr>
                      <w:rFonts w:ascii="Calibri" w:hAnsi="Calibri" w:cs="Calibri"/>
                      <w:noProof/>
                      <w:szCs w:val="20"/>
                    </w:rPr>
                    <w:t>11</w:t>
                  </w:r>
                  <w:r w:rsidR="00D265FF" w:rsidRPr="00753F3C">
                    <w:rPr>
                      <w:rFonts w:ascii="Calibri" w:hAnsi="Calibri" w:cs="Calibri"/>
                      <w:szCs w:val="20"/>
                    </w:rPr>
                    <w:fldChar w:fldCharType="end"/>
                  </w:r>
                  <w:bookmarkEnd w:id="9"/>
                  <w:r w:rsidRPr="00753F3C">
                    <w:rPr>
                      <w:rFonts w:ascii="Calibri" w:hAnsi="Calibri" w:cs="Calibri"/>
                      <w:noProof/>
                      <w:szCs w:val="20"/>
                    </w:rPr>
                    <w:t>: Comparison of Average PRR of PUE</w:t>
                  </w:r>
                </w:p>
              </w:tc>
            </w:tr>
          </w:tbl>
          <w:p w14:paraId="4976BA02" w14:textId="77777777" w:rsidR="00D32589" w:rsidRDefault="00D32589" w:rsidP="001F73EE">
            <w:pPr>
              <w:autoSpaceDE w:val="0"/>
              <w:autoSpaceDN w:val="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It is observed that PR</w:t>
            </w:r>
            <w:r w:rsidRPr="00EE016B">
              <w:rPr>
                <w:rFonts w:ascii="Calibri" w:eastAsiaTheme="minorEastAsia" w:hAnsi="Calibri" w:cs="Calibri"/>
                <w:sz w:val="22"/>
                <w:szCs w:val="22"/>
                <w:lang w:eastAsia="zh-CN"/>
              </w:rPr>
              <w:t xml:space="preserve">R performance of PUE of Alt 2-3 is the worst, although its VUE PRR performance achieves a significant gain than Baseline. </w:t>
            </w:r>
            <w:r w:rsidRPr="00D676E5">
              <w:rPr>
                <w:rFonts w:ascii="Calibri" w:eastAsiaTheme="minorEastAsia" w:hAnsi="Calibri" w:cs="Calibri"/>
                <w:sz w:val="22"/>
                <w:szCs w:val="22"/>
                <w:highlight w:val="yellow"/>
                <w:lang w:eastAsia="zh-CN"/>
              </w:rPr>
              <w:t>In contrast, the PRR performance of VUE of Alt 1 achieves a notable gain</w:t>
            </w:r>
            <w:r w:rsidRPr="00EE016B">
              <w:rPr>
                <w:rFonts w:ascii="Calibri" w:eastAsiaTheme="minorEastAsia" w:hAnsi="Calibri" w:cs="Calibri"/>
                <w:sz w:val="22"/>
                <w:szCs w:val="22"/>
                <w:lang w:eastAsia="zh-CN"/>
              </w:rPr>
              <w:t xml:space="preserve"> than Baseline</w:t>
            </w:r>
            <w:r>
              <w:rPr>
                <w:rFonts w:ascii="Calibri" w:eastAsiaTheme="minorEastAsia" w:hAnsi="Calibri" w:cs="Calibri"/>
                <w:sz w:val="22"/>
                <w:szCs w:val="22"/>
                <w:lang w:eastAsia="zh-CN"/>
              </w:rPr>
              <w:t xml:space="preserve">. </w:t>
            </w:r>
          </w:p>
          <w:p w14:paraId="6ACACCF2" w14:textId="77777777" w:rsidR="00D32589" w:rsidRPr="00E278A5" w:rsidRDefault="00D32589" w:rsidP="001F73EE">
            <w:pPr>
              <w:autoSpaceDE w:val="0"/>
              <w:autoSpaceDN w:val="0"/>
              <w:jc w:val="both"/>
              <w:rPr>
                <w:rFonts w:ascii="Calibri" w:eastAsiaTheme="minorEastAsia" w:hAnsi="Calibri" w:cs="Calibri"/>
                <w:sz w:val="22"/>
                <w:szCs w:val="22"/>
                <w:lang w:eastAsia="zh-CN"/>
              </w:rPr>
            </w:pPr>
            <w:r w:rsidRPr="00E278A5">
              <w:rPr>
                <w:rFonts w:ascii="Calibri" w:eastAsiaTheme="minorEastAsia" w:hAnsi="Calibri" w:cs="Calibri"/>
                <w:sz w:val="22"/>
                <w:szCs w:val="22"/>
                <w:lang w:eastAsia="zh-CN"/>
              </w:rPr>
              <w:t xml:space="preserve">This result </w:t>
            </w:r>
            <w:r>
              <w:rPr>
                <w:rFonts w:ascii="Calibri" w:eastAsiaTheme="minorEastAsia" w:hAnsi="Calibri" w:cs="Calibri"/>
                <w:sz w:val="22"/>
                <w:szCs w:val="22"/>
                <w:lang w:eastAsia="zh-CN"/>
              </w:rPr>
              <w:t>proves</w:t>
            </w:r>
            <w:r w:rsidRPr="00E278A5">
              <w:rPr>
                <w:rFonts w:ascii="Calibri" w:eastAsiaTheme="minorEastAsia" w:hAnsi="Calibri" w:cs="Calibri"/>
                <w:sz w:val="22"/>
                <w:szCs w:val="22"/>
                <w:lang w:eastAsia="zh-CN"/>
              </w:rPr>
              <w:t xml:space="preserve"> that inappropriate </w:t>
            </w:r>
            <w:r w:rsidR="008B7D5B" w:rsidRPr="008B7D5B">
              <w:rPr>
                <w:rFonts w:ascii="Calibri" w:eastAsiaTheme="minorEastAsia" w:hAnsi="Calibri" w:cs="Calibri"/>
                <w:color w:val="FF0000"/>
                <w:sz w:val="22"/>
                <w:szCs w:val="22"/>
                <w:lang w:eastAsia="zh-CN"/>
              </w:rPr>
              <w:t xml:space="preserve">pre-configured </w:t>
            </w:r>
            <w:r w:rsidRPr="00E278A5">
              <w:rPr>
                <w:rFonts w:ascii="Calibri" w:eastAsiaTheme="minorEastAsia" w:hAnsi="Calibri" w:cs="Calibri"/>
                <w:sz w:val="22"/>
                <w:szCs w:val="22"/>
                <w:lang w:eastAsia="zh-CN"/>
              </w:rPr>
              <w:t xml:space="preserve">CBR </w:t>
            </w:r>
            <w:r w:rsidRPr="008B7D5B">
              <w:rPr>
                <w:rFonts w:ascii="Calibri" w:eastAsiaTheme="minorEastAsia" w:hAnsi="Calibri" w:cs="Calibri"/>
                <w:strike/>
                <w:color w:val="FF0000"/>
                <w:sz w:val="22"/>
                <w:szCs w:val="22"/>
                <w:lang w:eastAsia="zh-CN"/>
              </w:rPr>
              <w:t>thresholds</w:t>
            </w:r>
            <w:r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sz w:val="22"/>
                <w:szCs w:val="22"/>
                <w:lang w:eastAsia="zh-CN"/>
              </w:rPr>
              <w:t xml:space="preserve"> </w:t>
            </w:r>
            <w:proofErr w:type="gramStart"/>
            <w:r w:rsidRPr="00E278A5">
              <w:rPr>
                <w:rFonts w:ascii="Calibri" w:eastAsiaTheme="minorEastAsia" w:hAnsi="Calibri" w:cs="Calibri"/>
                <w:sz w:val="22"/>
                <w:szCs w:val="22"/>
                <w:lang w:eastAsia="zh-CN"/>
              </w:rPr>
              <w:t>lead</w:t>
            </w:r>
            <w:proofErr w:type="gramEnd"/>
            <w:r w:rsidRPr="00E278A5">
              <w:rPr>
                <w:rFonts w:ascii="Calibri" w:eastAsiaTheme="minorEastAsia" w:hAnsi="Calibri" w:cs="Calibri"/>
                <w:sz w:val="22"/>
                <w:szCs w:val="22"/>
                <w:lang w:eastAsia="zh-CN"/>
              </w:rPr>
              <w:t xml:space="preserve"> to performance loss at least for one of the VUEs and PUEs, </w:t>
            </w:r>
            <w:r>
              <w:rPr>
                <w:rFonts w:ascii="Calibri" w:eastAsiaTheme="minorEastAsia" w:hAnsi="Calibri" w:cs="Calibri"/>
                <w:sz w:val="22"/>
                <w:szCs w:val="22"/>
                <w:lang w:eastAsia="zh-CN"/>
              </w:rPr>
              <w:t>specifically, high</w:t>
            </w:r>
            <w:r w:rsidRPr="00E278A5">
              <w:rPr>
                <w:rFonts w:ascii="Calibri" w:eastAsiaTheme="minorEastAsia" w:hAnsi="Calibri" w:cs="Calibri"/>
                <w:sz w:val="22"/>
                <w:szCs w:val="22"/>
                <w:lang w:eastAsia="zh-CN"/>
              </w:rPr>
              <w:t xml:space="preserve"> CBR </w:t>
            </w:r>
            <w:r w:rsidR="008B7D5B" w:rsidRPr="008B7D5B">
              <w:rPr>
                <w:rFonts w:ascii="Calibri" w:eastAsiaTheme="minorEastAsia" w:hAnsi="Calibri" w:cs="Calibri"/>
                <w:strike/>
                <w:color w:val="FF0000"/>
                <w:sz w:val="22"/>
                <w:szCs w:val="22"/>
                <w:lang w:eastAsia="zh-CN"/>
              </w:rPr>
              <w:t>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008B7D5B">
              <w:rPr>
                <w:rFonts w:ascii="Calibri" w:eastAsiaTheme="minorEastAsia" w:hAnsi="Calibri" w:cs="Calibri"/>
                <w:color w:val="FF0000"/>
                <w:sz w:val="22"/>
                <w:szCs w:val="22"/>
                <w:lang w:eastAsia="zh-CN"/>
              </w:rPr>
              <w:t>s</w:t>
            </w:r>
            <w:r w:rsidRPr="00E278A5">
              <w:rPr>
                <w:rFonts w:ascii="Calibri" w:eastAsiaTheme="minorEastAsia" w:hAnsi="Calibri" w:cs="Calibri"/>
                <w:sz w:val="22"/>
                <w:szCs w:val="22"/>
                <w:lang w:eastAsia="zh-CN"/>
              </w:rPr>
              <w:t xml:space="preserve"> allow</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the UE to continuously retransmit, </w:t>
            </w:r>
            <w:r>
              <w:rPr>
                <w:rFonts w:ascii="Calibri" w:eastAsiaTheme="minorEastAsia" w:hAnsi="Calibri" w:cs="Calibri"/>
                <w:sz w:val="22"/>
                <w:szCs w:val="22"/>
                <w:lang w:eastAsia="zh-CN"/>
              </w:rPr>
              <w:t xml:space="preserve">thus </w:t>
            </w:r>
            <w:r w:rsidRPr="00E278A5">
              <w:rPr>
                <w:rFonts w:ascii="Calibri" w:eastAsiaTheme="minorEastAsia" w:hAnsi="Calibri" w:cs="Calibri"/>
                <w:sz w:val="22"/>
                <w:szCs w:val="22"/>
                <w:lang w:eastAsia="zh-CN"/>
              </w:rPr>
              <w:t>making congestion</w:t>
            </w:r>
            <w:r>
              <w:rPr>
                <w:rFonts w:ascii="Calibri" w:eastAsiaTheme="minorEastAsia" w:hAnsi="Calibri" w:cs="Calibri"/>
                <w:sz w:val="22"/>
                <w:szCs w:val="22"/>
                <w:lang w:eastAsia="zh-CN"/>
              </w:rPr>
              <w:t xml:space="preserve"> </w:t>
            </w:r>
            <w:r w:rsidRPr="00E278A5">
              <w:rPr>
                <w:rFonts w:ascii="Calibri" w:eastAsiaTheme="minorEastAsia" w:hAnsi="Calibri" w:cs="Calibri"/>
                <w:sz w:val="22"/>
                <w:szCs w:val="22"/>
                <w:lang w:eastAsia="zh-CN"/>
              </w:rPr>
              <w:t xml:space="preserve">more severe, </w:t>
            </w:r>
            <w:r>
              <w:rPr>
                <w:rFonts w:ascii="Calibri" w:eastAsiaTheme="minorEastAsia" w:hAnsi="Calibri" w:cs="Calibri"/>
                <w:sz w:val="22"/>
                <w:szCs w:val="22"/>
                <w:lang w:eastAsia="zh-CN"/>
              </w:rPr>
              <w:t>while</w:t>
            </w:r>
            <w:r w:rsidRPr="00E278A5">
              <w:rPr>
                <w:rFonts w:ascii="Calibri" w:eastAsiaTheme="minorEastAsia" w:hAnsi="Calibri" w:cs="Calibri"/>
                <w:sz w:val="22"/>
                <w:szCs w:val="22"/>
                <w:lang w:eastAsia="zh-CN"/>
              </w:rPr>
              <w:t xml:space="preserve"> low </w:t>
            </w:r>
            <w:r w:rsidR="008B7D5B" w:rsidRPr="00E278A5">
              <w:rPr>
                <w:rFonts w:ascii="Calibri" w:eastAsiaTheme="minorEastAsia" w:hAnsi="Calibri" w:cs="Calibri"/>
                <w:sz w:val="22"/>
                <w:szCs w:val="22"/>
                <w:lang w:eastAsia="zh-CN"/>
              </w:rPr>
              <w:t>CBR</w:t>
            </w:r>
            <w:r w:rsidR="008B7D5B" w:rsidRPr="008B7D5B">
              <w:rPr>
                <w:rFonts w:ascii="Calibri" w:eastAsiaTheme="minorEastAsia" w:hAnsi="Calibri" w:cs="Calibri"/>
                <w:strike/>
                <w:color w:val="FF0000"/>
                <w:sz w:val="22"/>
                <w:szCs w:val="22"/>
                <w:lang w:eastAsia="zh-CN"/>
              </w:rPr>
              <w:t xml:space="preserve"> thresholds</w:t>
            </w:r>
            <w:r w:rsidR="008B7D5B" w:rsidRPr="00E278A5">
              <w:rPr>
                <w:rFonts w:ascii="Calibri" w:eastAsiaTheme="minorEastAsia" w:hAnsi="Calibri" w:cs="Calibri"/>
                <w:sz w:val="22"/>
                <w:szCs w:val="22"/>
                <w:lang w:eastAsia="zh-CN"/>
              </w:rPr>
              <w:t xml:space="preserve"> </w:t>
            </w:r>
            <w:r w:rsidR="008B7D5B" w:rsidRPr="008B7D5B">
              <w:rPr>
                <w:rFonts w:ascii="Calibri" w:eastAsiaTheme="minorEastAsia" w:hAnsi="Calibri" w:cs="Calibri" w:hint="eastAsia"/>
                <w:color w:val="FF0000"/>
                <w:sz w:val="22"/>
                <w:szCs w:val="22"/>
                <w:lang w:eastAsia="zh-CN"/>
              </w:rPr>
              <w:t>value</w:t>
            </w:r>
            <w:r w:rsidRPr="00E278A5">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leads to more frequent </w:t>
            </w:r>
            <w:r w:rsidRPr="00E278A5">
              <w:rPr>
                <w:rFonts w:ascii="Calibri" w:eastAsiaTheme="minorEastAsia" w:hAnsi="Calibri" w:cs="Calibri"/>
                <w:sz w:val="22"/>
                <w:szCs w:val="22"/>
                <w:lang w:eastAsia="zh-CN"/>
              </w:rPr>
              <w:t>drop packets</w:t>
            </w:r>
            <w:r>
              <w:rPr>
                <w:rFonts w:ascii="Calibri" w:eastAsiaTheme="minorEastAsia" w:hAnsi="Calibri" w:cs="Calibri"/>
                <w:sz w:val="22"/>
                <w:szCs w:val="22"/>
                <w:lang w:eastAsia="zh-CN"/>
              </w:rPr>
              <w:t>.</w:t>
            </w:r>
          </w:p>
        </w:tc>
      </w:tr>
      <w:tr w:rsidR="00A353AF" w:rsidRPr="00353D15" w14:paraId="52A28E0F" w14:textId="77777777" w:rsidTr="00AA6604">
        <w:tc>
          <w:tcPr>
            <w:tcW w:w="1481" w:type="dxa"/>
          </w:tcPr>
          <w:p w14:paraId="0D420623"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t>Huawei, HiSilicon</w:t>
            </w:r>
          </w:p>
        </w:tc>
        <w:tc>
          <w:tcPr>
            <w:tcW w:w="8232" w:type="dxa"/>
          </w:tcPr>
          <w:p w14:paraId="38F21554" w14:textId="77777777" w:rsidR="00A353AF" w:rsidRDefault="00A353AF" w:rsidP="001F73EE">
            <w:pPr>
              <w:autoSpaceDE w:val="0"/>
              <w:autoSpaceDN w:val="0"/>
              <w:jc w:val="both"/>
              <w:rPr>
                <w:rFonts w:ascii="Calibri" w:hAnsi="Calibri" w:cs="Calibri"/>
                <w:sz w:val="22"/>
              </w:rPr>
            </w:pPr>
            <w:r>
              <w:rPr>
                <w:rFonts w:ascii="Calibri" w:hAnsi="Calibri" w:cs="Calibri"/>
                <w:sz w:val="22"/>
              </w:rPr>
              <w:t>We are supportive on the main bullet of the proposal, but do not agree the sub-bullet.</w:t>
            </w:r>
          </w:p>
          <w:p w14:paraId="3A2907BA" w14:textId="77777777" w:rsidR="00A353AF" w:rsidRDefault="00A353AF" w:rsidP="001F73EE">
            <w:pPr>
              <w:autoSpaceDE w:val="0"/>
              <w:autoSpaceDN w:val="0"/>
              <w:jc w:val="both"/>
              <w:rPr>
                <w:rFonts w:ascii="Calibri" w:hAnsi="Calibri" w:cs="Calibri"/>
                <w:sz w:val="22"/>
              </w:rPr>
            </w:pPr>
          </w:p>
          <w:p w14:paraId="531A4263" w14:textId="77777777" w:rsidR="00A353AF" w:rsidRDefault="00A353AF" w:rsidP="001F73EE">
            <w:pPr>
              <w:autoSpaceDE w:val="0"/>
              <w:autoSpaceDN w:val="0"/>
              <w:jc w:val="both"/>
              <w:rPr>
                <w:rFonts w:ascii="Calibri" w:hAnsi="Calibri" w:cs="Calibri"/>
                <w:sz w:val="22"/>
              </w:rPr>
            </w:pPr>
            <w:r>
              <w:rPr>
                <w:rFonts w:ascii="Calibri" w:hAnsi="Calibri" w:cs="Calibri"/>
                <w:sz w:val="22"/>
              </w:rPr>
              <w:t xml:space="preserve">There is a possibility that the slots that UE sensed does not reflect the actual channel status. A figure is illustrated below, the </w:t>
            </w:r>
            <w:r w:rsidRPr="00534874">
              <w:rPr>
                <w:rFonts w:ascii="Calibri" w:hAnsi="Calibri" w:cs="Calibri"/>
                <w:sz w:val="22"/>
              </w:rPr>
              <w:t xml:space="preserve">UE does not detect the “channel busy region” (refer to congested resources, which can be periodically occurred in time) and thus the CBR measurement based on </w:t>
            </w:r>
            <w:r>
              <w:rPr>
                <w:rFonts w:ascii="Calibri" w:hAnsi="Calibri" w:cs="Calibri"/>
                <w:sz w:val="22"/>
              </w:rPr>
              <w:t>insufficient partial sensing</w:t>
            </w:r>
            <w:r w:rsidRPr="00534874">
              <w:rPr>
                <w:rFonts w:ascii="Calibri" w:hAnsi="Calibri" w:cs="Calibri"/>
                <w:sz w:val="22"/>
              </w:rPr>
              <w:t xml:space="preserve"> occasions</w:t>
            </w:r>
            <w:r>
              <w:rPr>
                <w:rFonts w:ascii="Calibri" w:hAnsi="Calibri" w:cs="Calibri"/>
                <w:sz w:val="22"/>
              </w:rPr>
              <w:t xml:space="preserve"> (</w:t>
            </w:r>
            <w:proofErr w:type="gramStart"/>
            <w:r>
              <w:rPr>
                <w:rFonts w:ascii="Calibri" w:hAnsi="Calibri" w:cs="Calibri"/>
                <w:sz w:val="22"/>
              </w:rPr>
              <w:t>e.g.</w:t>
            </w:r>
            <w:proofErr w:type="gramEnd"/>
            <w:r>
              <w:rPr>
                <w:rFonts w:ascii="Calibri" w:hAnsi="Calibri" w:cs="Calibri"/>
                <w:sz w:val="22"/>
              </w:rPr>
              <w:t xml:space="preserve"> smaller than a threshold), which may indicate an opposite congestion level. In this case, we need to increase measurement effort to correct the error rather than to rely on another inaccurate (pre-)configured value, which does not reflect actual CBR. That is the reason why CBR needs to be reported to network for more accurate information instead of a network setting on value of CBR to UEs for congestion control in Rel-16.</w:t>
            </w:r>
            <w:r>
              <w:rPr>
                <w:rFonts w:ascii="Calibri" w:eastAsiaTheme="minorEastAsia" w:hAnsi="Calibri" w:cs="Calibri" w:hint="eastAsia"/>
                <w:sz w:val="22"/>
                <w:lang w:eastAsia="zh-CN"/>
              </w:rPr>
              <w:t xml:space="preserve"> </w:t>
            </w:r>
          </w:p>
          <w:p w14:paraId="3171A54F" w14:textId="77777777" w:rsidR="00A353AF" w:rsidRDefault="00A353AF" w:rsidP="001F73EE">
            <w:pPr>
              <w:autoSpaceDE w:val="0"/>
              <w:autoSpaceDN w:val="0"/>
              <w:jc w:val="center"/>
              <w:rPr>
                <w:rFonts w:ascii="Calibri" w:hAnsi="Calibri" w:cs="Calibri"/>
                <w:sz w:val="22"/>
              </w:rPr>
            </w:pPr>
            <w:r>
              <w:rPr>
                <w:rFonts w:ascii="Calibri" w:hAnsi="Calibri" w:cs="Calibri"/>
                <w:noProof/>
                <w:sz w:val="22"/>
                <w:lang w:val="en-US" w:eastAsia="zh-CN"/>
              </w:rPr>
              <w:lastRenderedPageBreak/>
              <w:drawing>
                <wp:inline distT="0" distB="0" distL="0" distR="0" wp14:anchorId="565B05D7" wp14:editId="7CFBE5F0">
                  <wp:extent cx="3562350" cy="133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8295" cy="1343539"/>
                          </a:xfrm>
                          <a:prstGeom prst="rect">
                            <a:avLst/>
                          </a:prstGeom>
                          <a:noFill/>
                        </pic:spPr>
                      </pic:pic>
                    </a:graphicData>
                  </a:graphic>
                </wp:inline>
              </w:drawing>
            </w:r>
          </w:p>
          <w:p w14:paraId="6FDF9D44" w14:textId="77777777" w:rsidR="00A353AF" w:rsidRDefault="00A353AF" w:rsidP="00AE1456">
            <w:pPr>
              <w:autoSpaceDE w:val="0"/>
              <w:autoSpaceDN w:val="0"/>
              <w:spacing w:beforeLines="50" w:before="120"/>
              <w:rPr>
                <w:rFonts w:ascii="Calibri" w:hAnsi="Calibri" w:cs="Calibri"/>
                <w:sz w:val="22"/>
              </w:rPr>
            </w:pPr>
            <w:proofErr w:type="gramStart"/>
            <w:r>
              <w:rPr>
                <w:rFonts w:ascii="Calibri" w:hAnsi="Calibri" w:cs="Calibri"/>
                <w:sz w:val="22"/>
              </w:rPr>
              <w:t>So</w:t>
            </w:r>
            <w:proofErr w:type="gramEnd"/>
            <w:r>
              <w:rPr>
                <w:rFonts w:ascii="Calibri" w:hAnsi="Calibri" w:cs="Calibri"/>
                <w:sz w:val="22"/>
              </w:rPr>
              <w:t xml:space="preserve"> we suggest to network configure additional measurement slots, </w:t>
            </w:r>
            <w:r w:rsidRPr="00353D15">
              <w:rPr>
                <w:rFonts w:ascii="Calibri" w:hAnsi="Calibri" w:cs="Calibri"/>
                <w:sz w:val="22"/>
              </w:rPr>
              <w:t>when the number of SL RSSI measurement slots is below a (pre-)configured threshold</w:t>
            </w:r>
            <w:r>
              <w:rPr>
                <w:rFonts w:ascii="Calibri" w:hAnsi="Calibri" w:cs="Calibri"/>
                <w:sz w:val="22"/>
              </w:rPr>
              <w:t xml:space="preserve">. The measurement slots can be distributed evenly within the measurement window </w:t>
            </w:r>
            <w:r w:rsidRPr="00353D15">
              <w:rPr>
                <w:rFonts w:ascii="Calibri" w:hAnsi="Calibri" w:cs="Calibri"/>
                <w:sz w:val="22"/>
              </w:rPr>
              <w:t>with the distance between any two adjacent slots is k</w:t>
            </w:r>
            <w:r>
              <w:rPr>
                <w:rFonts w:ascii="Calibri" w:hAnsi="Calibri" w:cs="Calibri"/>
                <w:sz w:val="22"/>
              </w:rPr>
              <w:t>.</w:t>
            </w:r>
          </w:p>
          <w:p w14:paraId="70A1242C" w14:textId="77777777" w:rsidR="00A353AF" w:rsidRPr="008A2865" w:rsidRDefault="00A353AF" w:rsidP="00AE1456">
            <w:pPr>
              <w:autoSpaceDE w:val="0"/>
              <w:autoSpaceDN w:val="0"/>
              <w:spacing w:beforeLines="50" w:before="120"/>
              <w:rPr>
                <w:rFonts w:ascii="Calibri" w:hAnsi="Calibri" w:cs="Calibri"/>
                <w:b/>
                <w:bCs/>
                <w:color w:val="000000" w:themeColor="text1"/>
                <w:sz w:val="22"/>
              </w:rPr>
            </w:pPr>
            <w:r w:rsidRPr="007A2D9F">
              <w:rPr>
                <w:rFonts w:ascii="Calibri" w:hAnsi="Calibri" w:cs="Calibri"/>
                <w:b/>
                <w:bCs/>
                <w:color w:val="000000" w:themeColor="text1"/>
                <w:sz w:val="22"/>
                <w:highlight w:val="yellow"/>
              </w:rPr>
              <w:t>Proposal 3:</w:t>
            </w:r>
          </w:p>
          <w:p w14:paraId="70F5B088" w14:textId="77777777" w:rsidR="00A353AF" w:rsidRPr="007A2D9F" w:rsidRDefault="00A353AF" w:rsidP="001F73EE">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1C8237B0" w14:textId="77777777" w:rsidR="00A353AF"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 xml:space="preserve">If the number of SL RSSI measurement slots is below a (pre-)configured threshold, </w:t>
            </w:r>
            <w:r w:rsidRPr="00353D15">
              <w:rPr>
                <w:rFonts w:ascii="Times New Roman" w:hAnsi="Times New Roman"/>
                <w:strike/>
                <w:color w:val="00B050"/>
                <w:sz w:val="22"/>
              </w:rPr>
              <w:t>a (pre-)configured SL CBR value is used</w:t>
            </w:r>
            <w:r w:rsidRPr="00353D15">
              <w:rPr>
                <w:color w:val="00B050"/>
              </w:rPr>
              <w:t xml:space="preserve"> </w:t>
            </w:r>
            <w:r w:rsidRPr="00353D15">
              <w:rPr>
                <w:rFonts w:ascii="Times New Roman" w:hAnsi="Times New Roman"/>
                <w:color w:val="00B050"/>
                <w:sz w:val="22"/>
              </w:rPr>
              <w:t>the UE additionally measures a set of slots within the SL CBR measurement window to meet the threshold</w:t>
            </w:r>
            <w:r w:rsidRPr="007A2D9F">
              <w:rPr>
                <w:rFonts w:ascii="Times New Roman" w:hAnsi="Times New Roman"/>
                <w:color w:val="000000" w:themeColor="text1"/>
                <w:sz w:val="22"/>
              </w:rPr>
              <w:t>.</w:t>
            </w:r>
          </w:p>
          <w:p w14:paraId="4A9F0C2A" w14:textId="77777777" w:rsidR="00A353AF" w:rsidRPr="00353D15" w:rsidRDefault="00A353AF" w:rsidP="001F73EE">
            <w:pPr>
              <w:pStyle w:val="ListParagraph"/>
              <w:numPr>
                <w:ilvl w:val="1"/>
                <w:numId w:val="16"/>
              </w:numPr>
              <w:autoSpaceDE w:val="0"/>
              <w:autoSpaceDN w:val="0"/>
              <w:ind w:leftChars="0"/>
              <w:jc w:val="both"/>
              <w:rPr>
                <w:rFonts w:ascii="Times New Roman" w:hAnsi="Times New Roman"/>
                <w:color w:val="00B050"/>
                <w:sz w:val="22"/>
              </w:rPr>
            </w:pPr>
            <w:r w:rsidRPr="00353D15">
              <w:rPr>
                <w:rFonts w:ascii="Times New Roman" w:hAnsi="Times New Roman"/>
                <w:color w:val="00B050"/>
                <w:sz w:val="22"/>
              </w:rPr>
              <w:t>where the set of measurement slots is distributed evenly within the measurement window with the distance between any two adjacent slots is k, and k is (pre-)configured per resource pool.</w:t>
            </w:r>
          </w:p>
        </w:tc>
      </w:tr>
      <w:tr w:rsidR="00A9385F" w:rsidRPr="00353D15" w14:paraId="36627C2B" w14:textId="77777777" w:rsidTr="00AA6604">
        <w:tc>
          <w:tcPr>
            <w:tcW w:w="1481" w:type="dxa"/>
          </w:tcPr>
          <w:p w14:paraId="4130B761" w14:textId="77777777" w:rsidR="00A9385F" w:rsidRDefault="00A9385F" w:rsidP="00A9385F">
            <w:pPr>
              <w:autoSpaceDE w:val="0"/>
              <w:autoSpaceDN w:val="0"/>
              <w:jc w:val="both"/>
              <w:rPr>
                <w:rFonts w:ascii="Calibri" w:hAnsi="Calibri" w:cs="Calibri"/>
                <w:sz w:val="22"/>
              </w:rPr>
            </w:pPr>
            <w:r>
              <w:rPr>
                <w:rFonts w:ascii="Calibri" w:hAnsi="Calibri" w:cs="Calibri"/>
                <w:sz w:val="22"/>
              </w:rPr>
              <w:lastRenderedPageBreak/>
              <w:t>Ericsson</w:t>
            </w:r>
          </w:p>
        </w:tc>
        <w:tc>
          <w:tcPr>
            <w:tcW w:w="8232" w:type="dxa"/>
          </w:tcPr>
          <w:p w14:paraId="04F7ED97"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main bullet. Regarding the options, we support Option 2 where the UE measures additional slots.</w:t>
            </w:r>
          </w:p>
        </w:tc>
      </w:tr>
      <w:tr w:rsidR="001F73EE" w:rsidRPr="00353D15" w14:paraId="7198CE7B" w14:textId="77777777" w:rsidTr="00AA6604">
        <w:tc>
          <w:tcPr>
            <w:tcW w:w="1481" w:type="dxa"/>
          </w:tcPr>
          <w:p w14:paraId="7B424DF1" w14:textId="77777777" w:rsidR="001F73EE" w:rsidRDefault="001F73EE" w:rsidP="00A9385F">
            <w:pPr>
              <w:autoSpaceDE w:val="0"/>
              <w:autoSpaceDN w:val="0"/>
              <w:jc w:val="both"/>
              <w:rPr>
                <w:rFonts w:ascii="Calibri" w:hAnsi="Calibri" w:cs="Calibri"/>
                <w:sz w:val="22"/>
              </w:rPr>
            </w:pPr>
            <w:r>
              <w:rPr>
                <w:rFonts w:ascii="Calibri" w:hAnsi="Calibri" w:cs="Calibri"/>
                <w:sz w:val="22"/>
              </w:rPr>
              <w:t>Intel</w:t>
            </w:r>
          </w:p>
        </w:tc>
        <w:tc>
          <w:tcPr>
            <w:tcW w:w="8232" w:type="dxa"/>
          </w:tcPr>
          <w:p w14:paraId="39B50BF7"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this </w:t>
            </w:r>
            <w:r w:rsidR="00A83AE6">
              <w:rPr>
                <w:rFonts w:ascii="Calibri" w:hAnsi="Calibri" w:cs="Calibri"/>
                <w:sz w:val="22"/>
              </w:rPr>
              <w:t>proposal</w:t>
            </w:r>
            <w:r>
              <w:rPr>
                <w:rFonts w:ascii="Calibri" w:hAnsi="Calibri" w:cs="Calibri"/>
                <w:sz w:val="22"/>
              </w:rPr>
              <w:t>.</w:t>
            </w:r>
          </w:p>
        </w:tc>
      </w:tr>
      <w:tr w:rsidR="00CD6812" w:rsidRPr="00353D15" w14:paraId="688DCA4D" w14:textId="77777777" w:rsidTr="00AA6604">
        <w:tc>
          <w:tcPr>
            <w:tcW w:w="1481" w:type="dxa"/>
          </w:tcPr>
          <w:p w14:paraId="0E363707"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8232" w:type="dxa"/>
          </w:tcPr>
          <w:p w14:paraId="32CC7413" w14:textId="1C21CAD3" w:rsidR="00CD6812" w:rsidRDefault="00CD6812" w:rsidP="00CD6812">
            <w:pPr>
              <w:autoSpaceDE w:val="0"/>
              <w:autoSpaceDN w:val="0"/>
              <w:jc w:val="both"/>
              <w:rPr>
                <w:rFonts w:ascii="Calibri" w:hAnsi="Calibri" w:cs="Calibri"/>
                <w:sz w:val="22"/>
              </w:rPr>
            </w:pPr>
            <w:r>
              <w:rPr>
                <w:rFonts w:ascii="Calibri" w:hAnsi="Calibri" w:cs="Calibri"/>
                <w:sz w:val="22"/>
              </w:rPr>
              <w:t>Support this proposal, aka Option 1.</w:t>
            </w:r>
          </w:p>
        </w:tc>
      </w:tr>
      <w:tr w:rsidR="00180D26" w:rsidRPr="00353D15" w14:paraId="73D4DBA6" w14:textId="77777777" w:rsidTr="00AA6604">
        <w:tc>
          <w:tcPr>
            <w:tcW w:w="1481" w:type="dxa"/>
          </w:tcPr>
          <w:p w14:paraId="2296DE2A" w14:textId="77777777" w:rsidR="00180D26" w:rsidRDefault="00180D26" w:rsidP="00180D26">
            <w:pPr>
              <w:autoSpaceDE w:val="0"/>
              <w:autoSpaceDN w:val="0"/>
              <w:jc w:val="both"/>
              <w:rPr>
                <w:rFonts w:ascii="Calibri" w:hAnsi="Calibri" w:cs="Calibri"/>
                <w:sz w:val="22"/>
              </w:rPr>
            </w:pPr>
            <w:r>
              <w:rPr>
                <w:rFonts w:ascii="Calibri" w:hAnsi="Calibri" w:cs="Calibri"/>
                <w:sz w:val="22"/>
              </w:rPr>
              <w:t>CATT</w:t>
            </w:r>
          </w:p>
        </w:tc>
        <w:tc>
          <w:tcPr>
            <w:tcW w:w="8232" w:type="dxa"/>
          </w:tcPr>
          <w:p w14:paraId="10D5C435" w14:textId="77777777" w:rsidR="00180D26" w:rsidRDefault="00180D26" w:rsidP="00180D26">
            <w:pPr>
              <w:autoSpaceDE w:val="0"/>
              <w:autoSpaceDN w:val="0"/>
              <w:jc w:val="both"/>
              <w:rPr>
                <w:rFonts w:ascii="Calibri" w:hAnsi="Calibri" w:cs="Calibri"/>
                <w:sz w:val="22"/>
              </w:rPr>
            </w:pPr>
            <w:r>
              <w:rPr>
                <w:rFonts w:ascii="Calibri" w:hAnsi="Calibri" w:cs="Calibri"/>
                <w:sz w:val="22"/>
              </w:rPr>
              <w:t>Main bullet is OK but UE can</w:t>
            </w:r>
            <w:r w:rsidRPr="00210709">
              <w:rPr>
                <w:rFonts w:ascii="Calibri" w:hAnsi="Calibri" w:cs="Calibri"/>
                <w:sz w:val="22"/>
              </w:rPr>
              <w:t xml:space="preserve"> measure an additional set of slots which can be extended outside the SL CBR measurement window to meet the threshold</w:t>
            </w:r>
          </w:p>
        </w:tc>
      </w:tr>
      <w:tr w:rsidR="00553DE7" w:rsidRPr="00353D15" w14:paraId="496BA708" w14:textId="77777777" w:rsidTr="00AA6604">
        <w:tc>
          <w:tcPr>
            <w:tcW w:w="1481" w:type="dxa"/>
          </w:tcPr>
          <w:p w14:paraId="47FB6A90" w14:textId="77777777" w:rsidR="00553DE7" w:rsidRDefault="00553DE7" w:rsidP="00553DE7">
            <w:pPr>
              <w:autoSpaceDE w:val="0"/>
              <w:autoSpaceDN w:val="0"/>
              <w:jc w:val="both"/>
              <w:rPr>
                <w:rFonts w:ascii="Calibri" w:hAnsi="Calibri" w:cs="Calibri"/>
                <w:sz w:val="22"/>
              </w:rPr>
            </w:pPr>
            <w:r>
              <w:rPr>
                <w:rFonts w:ascii="Calibri" w:hAnsi="Calibri" w:cs="Calibri"/>
                <w:sz w:val="22"/>
              </w:rPr>
              <w:t>Fraunhofer</w:t>
            </w:r>
          </w:p>
        </w:tc>
        <w:tc>
          <w:tcPr>
            <w:tcW w:w="8232" w:type="dxa"/>
          </w:tcPr>
          <w:p w14:paraId="1333E883" w14:textId="77777777" w:rsidR="00553DE7" w:rsidRDefault="00553DE7" w:rsidP="00553DE7">
            <w:pPr>
              <w:autoSpaceDE w:val="0"/>
              <w:autoSpaceDN w:val="0"/>
              <w:jc w:val="both"/>
              <w:rPr>
                <w:rFonts w:ascii="Calibri" w:hAnsi="Calibri" w:cs="Calibri"/>
                <w:sz w:val="22"/>
              </w:rPr>
            </w:pPr>
            <w:r>
              <w:rPr>
                <w:rFonts w:ascii="Calibri" w:hAnsi="Calibri" w:cs="Calibri"/>
                <w:sz w:val="22"/>
              </w:rPr>
              <w:t xml:space="preserve">We support the main </w:t>
            </w:r>
            <w:proofErr w:type="gramStart"/>
            <w:r>
              <w:rPr>
                <w:rFonts w:ascii="Calibri" w:hAnsi="Calibri" w:cs="Calibri"/>
                <w:sz w:val="22"/>
              </w:rPr>
              <w:t>bullet,</w:t>
            </w:r>
            <w:proofErr w:type="gramEnd"/>
            <w:r>
              <w:rPr>
                <w:rFonts w:ascii="Calibri" w:hAnsi="Calibri" w:cs="Calibri"/>
                <w:sz w:val="22"/>
              </w:rPr>
              <w:t xml:space="preserve"> we are also supportive of Option 2 where the UE measures additional slots. </w:t>
            </w:r>
          </w:p>
        </w:tc>
      </w:tr>
      <w:tr w:rsidR="00AE1456" w:rsidRPr="00353D15" w14:paraId="4FA53FE6" w14:textId="77777777" w:rsidTr="00AA6604">
        <w:tc>
          <w:tcPr>
            <w:tcW w:w="1481" w:type="dxa"/>
          </w:tcPr>
          <w:p w14:paraId="41F3B5A6" w14:textId="77777777" w:rsidR="00AE1456" w:rsidRPr="00AE1456" w:rsidRDefault="00D76D31" w:rsidP="00553DE7">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w:t>
            </w:r>
            <w:r w:rsidR="00AE1456">
              <w:rPr>
                <w:rFonts w:ascii="Calibri" w:eastAsiaTheme="minorEastAsia" w:hAnsi="Calibri" w:cs="Calibri" w:hint="eastAsia"/>
                <w:sz w:val="22"/>
                <w:lang w:eastAsia="zh-CN"/>
              </w:rPr>
              <w:t>chips</w:t>
            </w:r>
            <w:proofErr w:type="spellEnd"/>
            <w:proofErr w:type="gramEnd"/>
          </w:p>
        </w:tc>
        <w:tc>
          <w:tcPr>
            <w:tcW w:w="8232" w:type="dxa"/>
          </w:tcPr>
          <w:p w14:paraId="3D8C6FAE" w14:textId="77777777" w:rsidR="00AE1456" w:rsidRDefault="00D76D31" w:rsidP="00553DE7">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think the proposal is technically motivated with the additional RRC parameter. LTE principle has benefit of introducing more power saving gain, moreover, legacy mechanism can be re-used by adjusting the </w:t>
            </w:r>
            <w:proofErr w:type="spellStart"/>
            <w:r>
              <w:rPr>
                <w:rFonts w:ascii="Calibri" w:eastAsiaTheme="minorEastAsia" w:hAnsi="Calibri" w:cs="Calibri"/>
                <w:sz w:val="22"/>
                <w:lang w:eastAsia="zh-CN"/>
              </w:rPr>
              <w:t>CR</w:t>
            </w:r>
            <w:r>
              <w:rPr>
                <w:rFonts w:ascii="Calibri" w:eastAsiaTheme="minorEastAsia" w:hAnsi="Calibri" w:cs="Calibri"/>
                <w:sz w:val="22"/>
                <w:vertAlign w:val="subscript"/>
                <w:lang w:eastAsia="zh-CN"/>
              </w:rPr>
              <w:t>limit</w:t>
            </w:r>
            <w:proofErr w:type="spellEnd"/>
            <w:r>
              <w:rPr>
                <w:rFonts w:ascii="Calibri" w:eastAsiaTheme="minorEastAsia" w:hAnsi="Calibri" w:cs="Calibri"/>
                <w:sz w:val="22"/>
                <w:lang w:eastAsia="zh-CN"/>
              </w:rPr>
              <w:t xml:space="preserve"> value to adapt the Tx parameters without introducing additional RRC parameter for SL CBR measurement.</w:t>
            </w:r>
            <w:r>
              <w:rPr>
                <w:rFonts w:ascii="Calibri" w:eastAsiaTheme="minorEastAsia" w:hAnsi="Calibri" w:cs="Calibri" w:hint="eastAsia"/>
                <w:sz w:val="22"/>
                <w:lang w:eastAsia="zh-CN"/>
              </w:rPr>
              <w:t xml:space="preserve"> The previous option 4 is preferred</w:t>
            </w:r>
          </w:p>
        </w:tc>
      </w:tr>
      <w:tr w:rsidR="00AA6604" w:rsidRPr="00353D15" w14:paraId="5E900372" w14:textId="77777777" w:rsidTr="00AA6604">
        <w:tc>
          <w:tcPr>
            <w:tcW w:w="1481" w:type="dxa"/>
          </w:tcPr>
          <w:p w14:paraId="119144A8" w14:textId="77777777" w:rsidR="00AA6604" w:rsidRPr="003610BB"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8232" w:type="dxa"/>
          </w:tcPr>
          <w:p w14:paraId="0D039C4E" w14:textId="77777777" w:rsidR="00AA6604" w:rsidRDefault="00AA6604" w:rsidP="00AA6604">
            <w:pPr>
              <w:autoSpaceDE w:val="0"/>
              <w:autoSpaceDN w:val="0"/>
              <w:jc w:val="both"/>
              <w:rPr>
                <w:rFonts w:ascii="Calibri" w:hAnsi="Calibri" w:cs="Calibri"/>
                <w:sz w:val="22"/>
              </w:rPr>
            </w:pPr>
            <w:r>
              <w:rPr>
                <w:rFonts w:ascii="Calibri" w:hAnsi="Calibri" w:cs="Calibri"/>
                <w:sz w:val="22"/>
              </w:rPr>
              <w:t>We support this proposal.</w:t>
            </w:r>
          </w:p>
        </w:tc>
      </w:tr>
    </w:tbl>
    <w:p w14:paraId="55E12592" w14:textId="4CBCD51C" w:rsidR="00945E19" w:rsidRDefault="00945E19" w:rsidP="00C67F08">
      <w:pPr>
        <w:pStyle w:val="0Maintext"/>
        <w:spacing w:after="0" w:afterAutospacing="0"/>
        <w:ind w:firstLine="0"/>
      </w:pPr>
    </w:p>
    <w:p w14:paraId="111F0F56" w14:textId="77777777" w:rsidR="00A23AE9" w:rsidRDefault="00A23AE9" w:rsidP="00A23AE9">
      <w:pPr>
        <w:pStyle w:val="Heading3"/>
      </w:pPr>
      <w:r>
        <w:t>Proposal for 3</w:t>
      </w:r>
      <w:r w:rsidRPr="00CC25E3">
        <w:rPr>
          <w:vertAlign w:val="superscript"/>
        </w:rPr>
        <w:t>rd</w:t>
      </w:r>
      <w:r>
        <w:t xml:space="preserve"> GTW</w:t>
      </w:r>
    </w:p>
    <w:p w14:paraId="6F9C20CB" w14:textId="77777777" w:rsidR="00A23AE9" w:rsidRDefault="00A23AE9" w:rsidP="00A23AE9">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3A301AF" w14:textId="71F356A5"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OK / support to go with the proposed Option 1: </w:t>
      </w:r>
      <w:r w:rsidRPr="00A23AE9">
        <w:rPr>
          <w:rFonts w:asciiTheme="minorHAnsi" w:hAnsiTheme="minorHAnsi" w:cstheme="minorHAnsi"/>
          <w:color w:val="0070C0"/>
          <w:sz w:val="22"/>
          <w:szCs w:val="28"/>
        </w:rPr>
        <w:t>DCM, IDCC, Apple, CMCC, Panasonic, Futurewei, Fujitsu, Samsung, Xiaomi, LGE, Spreadtrum, Sony, Intel, Lenovo/</w:t>
      </w:r>
      <w:proofErr w:type="spellStart"/>
      <w:r w:rsidRPr="00A23AE9">
        <w:rPr>
          <w:rFonts w:asciiTheme="minorHAnsi" w:hAnsiTheme="minorHAnsi" w:cstheme="minorHAnsi"/>
          <w:color w:val="0070C0"/>
          <w:sz w:val="22"/>
          <w:szCs w:val="28"/>
        </w:rPr>
        <w:t>MotM</w:t>
      </w:r>
      <w:proofErr w:type="spellEnd"/>
      <w:r w:rsidRPr="00A23AE9">
        <w:rPr>
          <w:rFonts w:asciiTheme="minorHAnsi" w:hAnsiTheme="minorHAnsi" w:cstheme="minorHAnsi"/>
          <w:color w:val="0070C0"/>
          <w:sz w:val="22"/>
          <w:szCs w:val="28"/>
        </w:rPr>
        <w:t xml:space="preserve"> (</w:t>
      </w:r>
      <w:r>
        <w:rPr>
          <w:rFonts w:asciiTheme="minorHAnsi" w:hAnsiTheme="minorHAnsi" w:cstheme="minorHAnsi"/>
          <w:color w:val="0070C0"/>
          <w:sz w:val="22"/>
          <w:szCs w:val="28"/>
        </w:rPr>
        <w:t>15</w:t>
      </w:r>
      <w:r w:rsidRPr="00A23AE9">
        <w:rPr>
          <w:rFonts w:asciiTheme="minorHAnsi" w:hAnsiTheme="minorHAnsi" w:cstheme="minorHAnsi"/>
          <w:color w:val="0070C0"/>
          <w:sz w:val="22"/>
          <w:szCs w:val="28"/>
        </w:rPr>
        <w:t>)</w:t>
      </w:r>
    </w:p>
    <w:p w14:paraId="2F846CD1"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Preference towards other options:</w:t>
      </w:r>
    </w:p>
    <w:p w14:paraId="064F6A64" w14:textId="3B79244C"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2 (additional slots inside the CBR measurement window): </w:t>
      </w:r>
      <w:r w:rsidRPr="00A23AE9">
        <w:rPr>
          <w:rFonts w:asciiTheme="minorHAnsi" w:hAnsiTheme="minorHAnsi" w:cstheme="minorHAnsi"/>
          <w:color w:val="0070C0"/>
          <w:sz w:val="22"/>
          <w:szCs w:val="28"/>
        </w:rPr>
        <w:t>NEC (more accurate), vivo (performance gain over Option 4), HW/</w:t>
      </w:r>
      <w:proofErr w:type="spellStart"/>
      <w:r w:rsidRPr="00A23AE9">
        <w:rPr>
          <w:rFonts w:asciiTheme="minorHAnsi" w:hAnsiTheme="minorHAnsi" w:cstheme="minorHAnsi"/>
          <w:color w:val="0070C0"/>
          <w:sz w:val="22"/>
          <w:szCs w:val="28"/>
        </w:rPr>
        <w:t>HiSI</w:t>
      </w:r>
      <w:proofErr w:type="spellEnd"/>
      <w:r w:rsidRPr="00A23AE9">
        <w:rPr>
          <w:rFonts w:asciiTheme="minorHAnsi" w:hAnsiTheme="minorHAnsi" w:cstheme="minorHAnsi"/>
          <w:color w:val="0070C0"/>
          <w:sz w:val="22"/>
          <w:szCs w:val="28"/>
        </w:rPr>
        <w:t xml:space="preserve"> (even distribution), Ericsson, Fraunhofer (6)</w:t>
      </w:r>
    </w:p>
    <w:p w14:paraId="2FB1375A" w14:textId="04BDD4A8"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3 (additional slots outside the CBR measurement window): </w:t>
      </w:r>
      <w:r w:rsidRPr="00A23AE9">
        <w:rPr>
          <w:rFonts w:asciiTheme="minorHAnsi" w:hAnsiTheme="minorHAnsi" w:cstheme="minorHAnsi"/>
          <w:color w:val="0070C0"/>
          <w:sz w:val="22"/>
          <w:szCs w:val="28"/>
        </w:rPr>
        <w:t>CATT/GH, OPPO (3)</w:t>
      </w:r>
    </w:p>
    <w:p w14:paraId="3CA533F0" w14:textId="3B5DBCF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Option 4 (LTE principle): </w:t>
      </w:r>
      <w:r w:rsidRPr="00A23AE9">
        <w:rPr>
          <w:rFonts w:asciiTheme="minorHAnsi" w:hAnsiTheme="minorHAnsi" w:cstheme="minorHAnsi"/>
          <w:color w:val="0070C0"/>
          <w:sz w:val="22"/>
          <w:szCs w:val="28"/>
        </w:rPr>
        <w:t>QC, LGE, MTK, ZTE/Sanechips (5)</w:t>
      </w:r>
    </w:p>
    <w:p w14:paraId="28C65987" w14:textId="77777777" w:rsidR="00A23AE9" w:rsidRDefault="00A23AE9" w:rsidP="00A23AE9">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5C6553A0"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All options can work and some may perform better than others in certain conditions, UE type and (pre-)configured value as shown in </w:t>
      </w:r>
      <w:proofErr w:type="spellStart"/>
      <w:r>
        <w:rPr>
          <w:rFonts w:asciiTheme="minorHAnsi" w:hAnsiTheme="minorHAnsi" w:cstheme="minorHAnsi"/>
          <w:sz w:val="22"/>
          <w:szCs w:val="28"/>
        </w:rPr>
        <w:t>vivo’s</w:t>
      </w:r>
      <w:proofErr w:type="spellEnd"/>
      <w:r>
        <w:rPr>
          <w:rFonts w:asciiTheme="minorHAnsi" w:hAnsiTheme="minorHAnsi" w:cstheme="minorHAnsi"/>
          <w:sz w:val="22"/>
          <w:szCs w:val="28"/>
        </w:rPr>
        <w:t xml:space="preserve"> results.</w:t>
      </w:r>
    </w:p>
    <w:p w14:paraId="36461B2F" w14:textId="77777777" w:rsidR="00A23AE9"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For each option and scheme, there is always a certain argument that it is better than others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just one or two more measurement slots to obtain better accuracy, the long-term </w:t>
      </w:r>
      <w:r>
        <w:rPr>
          <w:rFonts w:asciiTheme="minorHAnsi" w:hAnsiTheme="minorHAnsi" w:cstheme="minorHAnsi"/>
          <w:sz w:val="22"/>
          <w:szCs w:val="28"/>
        </w:rPr>
        <w:lastRenderedPageBreak/>
        <w:t xml:space="preserve">measurement does not </w:t>
      </w:r>
      <w:proofErr w:type="spellStart"/>
      <w:r>
        <w:rPr>
          <w:rFonts w:asciiTheme="minorHAnsi" w:hAnsiTheme="minorHAnsi" w:cstheme="minorHAnsi"/>
          <w:sz w:val="22"/>
          <w:szCs w:val="28"/>
        </w:rPr>
        <w:t>vary</w:t>
      </w:r>
      <w:proofErr w:type="spellEnd"/>
      <w:r>
        <w:rPr>
          <w:rFonts w:asciiTheme="minorHAnsi" w:hAnsiTheme="minorHAnsi" w:cstheme="minorHAnsi"/>
          <w:sz w:val="22"/>
          <w:szCs w:val="28"/>
        </w:rPr>
        <w:t xml:space="preserve"> quickly, distributed measurement to avoid uneven traffic load during the measurement window). We can always try to optimize the measurement scheme, but what is the performance gain vs. cost (power saving and complexity) and is the performance gain always guarantee in all conditions and UE types.</w:t>
      </w:r>
    </w:p>
    <w:p w14:paraId="3A8DAFCB" w14:textId="180D7894" w:rsidR="00A23AE9" w:rsidRPr="00FD012E" w:rsidRDefault="00A23AE9" w:rsidP="00A23AE9">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To this end, most company (15) believe the proposed Option 1 is the middle ground and sensible way forward. </w:t>
      </w:r>
      <w:r w:rsidRPr="00725A3C">
        <w:rPr>
          <w:rFonts w:asciiTheme="minorHAnsi" w:hAnsiTheme="minorHAnsi" w:cstheme="minorHAnsi"/>
          <w:b/>
          <w:bCs/>
          <w:sz w:val="22"/>
          <w:szCs w:val="28"/>
        </w:rPr>
        <w:t>Therefore, FL put forward the same Proposal 3 from the last round for the 3</w:t>
      </w:r>
      <w:r w:rsidRPr="00725A3C">
        <w:rPr>
          <w:rFonts w:asciiTheme="minorHAnsi" w:hAnsiTheme="minorHAnsi" w:cstheme="minorHAnsi"/>
          <w:b/>
          <w:bCs/>
          <w:sz w:val="22"/>
          <w:szCs w:val="28"/>
          <w:vertAlign w:val="superscript"/>
        </w:rPr>
        <w:t>rd</w:t>
      </w:r>
      <w:r w:rsidRPr="00725A3C">
        <w:rPr>
          <w:rFonts w:asciiTheme="minorHAnsi" w:hAnsiTheme="minorHAnsi" w:cstheme="minorHAnsi"/>
          <w:b/>
          <w:bCs/>
          <w:sz w:val="22"/>
          <w:szCs w:val="28"/>
        </w:rPr>
        <w:t xml:space="preserve"> GTW session (Wednesday).</w:t>
      </w:r>
      <w:r>
        <w:rPr>
          <w:rFonts w:asciiTheme="minorHAnsi" w:hAnsiTheme="minorHAnsi" w:cstheme="minorHAnsi"/>
          <w:b/>
          <w:bCs/>
          <w:sz w:val="22"/>
          <w:szCs w:val="28"/>
        </w:rPr>
        <w:t xml:space="preserve"> </w:t>
      </w:r>
      <w:r w:rsidRPr="00725A3C">
        <w:rPr>
          <w:rFonts w:asciiTheme="minorHAnsi" w:hAnsiTheme="minorHAnsi" w:cstheme="minorHAnsi"/>
          <w:sz w:val="22"/>
          <w:szCs w:val="28"/>
        </w:rPr>
        <w:t>Copied below for convenience.</w:t>
      </w:r>
    </w:p>
    <w:p w14:paraId="689DD0CA" w14:textId="77777777" w:rsidR="00A23AE9" w:rsidRPr="007A2D9F" w:rsidRDefault="00A23AE9" w:rsidP="00A23AE9">
      <w:pPr>
        <w:rPr>
          <w:lang w:eastAsia="x-none"/>
        </w:rPr>
      </w:pPr>
    </w:p>
    <w:p w14:paraId="095FD19E" w14:textId="77777777" w:rsidR="00A23AE9" w:rsidRPr="008A2865" w:rsidRDefault="00A23AE9" w:rsidP="00A23AE9">
      <w:pPr>
        <w:autoSpaceDE w:val="0"/>
        <w:autoSpaceDN w:val="0"/>
        <w:jc w:val="both"/>
        <w:rPr>
          <w:rFonts w:ascii="Calibri" w:hAnsi="Calibri" w:cs="Calibri"/>
          <w:b/>
          <w:bCs/>
          <w:color w:val="000000" w:themeColor="text1"/>
          <w:sz w:val="22"/>
        </w:rPr>
      </w:pPr>
      <w:r w:rsidRPr="00F7175D">
        <w:rPr>
          <w:rFonts w:ascii="Calibri" w:hAnsi="Calibri" w:cs="Calibri"/>
          <w:b/>
          <w:bCs/>
          <w:color w:val="000000" w:themeColor="text1"/>
          <w:sz w:val="22"/>
        </w:rPr>
        <w:t>Proposal 3:</w:t>
      </w:r>
    </w:p>
    <w:p w14:paraId="3BF95405" w14:textId="77777777" w:rsidR="00A23AE9" w:rsidRPr="007A2D9F" w:rsidRDefault="00A23AE9" w:rsidP="00A23AE9">
      <w:pPr>
        <w:autoSpaceDE w:val="0"/>
        <w:autoSpaceDN w:val="0"/>
        <w:jc w:val="both"/>
        <w:rPr>
          <w:rFonts w:ascii="Times New Roman" w:hAnsi="Times New Roman"/>
          <w:color w:val="000000" w:themeColor="text1"/>
          <w:sz w:val="22"/>
        </w:rPr>
      </w:pPr>
      <w:r w:rsidRPr="007A2D9F">
        <w:rPr>
          <w:rFonts w:ascii="Times New Roman" w:hAnsi="Times New Roman"/>
          <w:color w:val="000000" w:themeColor="text1"/>
          <w:sz w:val="22"/>
        </w:rPr>
        <w:t>When UE is configured to perform partial sensing by a UE higher layer, SL RSSI is measured in slots where the UE performs partial sensing and PSCCH/PSSCH reception over the SL CBR measurement window defined in Rel-16. The calculation of SL CBR is limited within the slots for which the SL RSSI is measured.</w:t>
      </w:r>
    </w:p>
    <w:p w14:paraId="67191171" w14:textId="77777777" w:rsidR="00A23AE9" w:rsidRPr="007A2D9F" w:rsidRDefault="00A23AE9" w:rsidP="00A23AE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7A2D9F">
        <w:rPr>
          <w:rFonts w:ascii="Times New Roman" w:hAnsi="Times New Roman"/>
          <w:color w:val="000000" w:themeColor="text1"/>
          <w:sz w:val="22"/>
        </w:rPr>
        <w:t>If the number of SL RSSI measurement slots is below a (pre-)configured threshold, a (pre-)configured SL CBR value is used.</w:t>
      </w:r>
    </w:p>
    <w:p w14:paraId="03487C9A" w14:textId="77777777" w:rsidR="00A23AE9" w:rsidRPr="00D32589" w:rsidRDefault="00A23AE9" w:rsidP="00C67F08">
      <w:pPr>
        <w:pStyle w:val="0Maintext"/>
        <w:spacing w:after="0" w:afterAutospacing="0"/>
        <w:ind w:firstLine="0"/>
      </w:pPr>
    </w:p>
    <w:p w14:paraId="396B473A" w14:textId="77777777" w:rsidR="00A55DAA"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4D54EF" w:rsidRPr="00EB3830">
        <w:rPr>
          <w:color w:val="000000" w:themeColor="text1"/>
        </w:rPr>
        <w:t>4</w:t>
      </w:r>
      <w:r w:rsidR="00A55DAA" w:rsidRPr="00EB3830">
        <w:rPr>
          <w:color w:val="000000" w:themeColor="text1"/>
        </w:rPr>
        <w:t xml:space="preserve">: </w:t>
      </w:r>
      <w:r w:rsidR="006C7AB1" w:rsidRPr="00EB3830">
        <w:rPr>
          <w:color w:val="000000" w:themeColor="text1"/>
        </w:rPr>
        <w:t>CPS monitoring window for aperiodic Tx when UE performs at least CPS in a Tx pool</w:t>
      </w:r>
    </w:p>
    <w:p w14:paraId="63985934" w14:textId="77777777" w:rsidR="00EB3830" w:rsidRPr="002C486D" w:rsidRDefault="00EB3830" w:rsidP="00EB3830">
      <w:pPr>
        <w:autoSpaceDE w:val="0"/>
        <w:autoSpaceDN w:val="0"/>
        <w:jc w:val="both"/>
        <w:rPr>
          <w:rFonts w:ascii="Calibri" w:hAnsi="Calibri" w:cs="Calibri"/>
          <w:sz w:val="22"/>
        </w:rPr>
      </w:pPr>
      <w:r w:rsidRPr="002C486D">
        <w:rPr>
          <w:rFonts w:ascii="Calibri" w:hAnsi="Calibri" w:cs="Calibri"/>
          <w:b/>
          <w:bCs/>
          <w:sz w:val="22"/>
          <w:u w:val="single"/>
        </w:rPr>
        <w:t>Background</w:t>
      </w:r>
      <w:r w:rsidRPr="002C486D">
        <w:rPr>
          <w:rFonts w:ascii="Calibri" w:hAnsi="Calibri" w:cs="Calibri"/>
          <w:sz w:val="22"/>
        </w:rPr>
        <w:t xml:space="preserve">: </w:t>
      </w:r>
      <w:r w:rsidR="009B13A8" w:rsidRPr="002C486D">
        <w:rPr>
          <w:rFonts w:ascii="Calibri" w:hAnsi="Calibri" w:cs="Calibri"/>
          <w:sz w:val="22"/>
        </w:rPr>
        <w:t xml:space="preserve">The remaining open issue (FFS item) from the last RAN1#107-e meeting on </w:t>
      </w:r>
      <w:r w:rsidR="002C486D" w:rsidRPr="002C486D">
        <w:rPr>
          <w:rFonts w:ascii="Calibri" w:hAnsi="Calibri" w:cs="Calibri"/>
          <w:sz w:val="22"/>
        </w:rPr>
        <w:t>UE performing at least CPS for a resource (re)selection triggered by aperiodic transmission was on defining the M value for the CPS monitoring window. The exact FFS bullets were:</w:t>
      </w:r>
    </w:p>
    <w:p w14:paraId="66A317A0" w14:textId="77777777" w:rsidR="002C486D" w:rsidRPr="00FA12D7" w:rsidRDefault="002C486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9CE3902" w14:textId="77777777" w:rsidR="002C486D" w:rsidRPr="00FA12D7" w:rsidRDefault="002C486D"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176DBA13" w14:textId="77777777" w:rsidR="002C486D" w:rsidRPr="005648CF" w:rsidRDefault="002C486D" w:rsidP="00233979">
      <w:pPr>
        <w:pStyle w:val="ListParagraph"/>
        <w:numPr>
          <w:ilvl w:val="2"/>
          <w:numId w:val="41"/>
        </w:numPr>
        <w:ind w:leftChars="0"/>
        <w:contextualSpacing/>
        <w:rPr>
          <w:rFonts w:ascii="Times New Roman" w:hAnsi="Times New Roman"/>
          <w:color w:val="000000" w:themeColor="text1"/>
          <w:sz w:val="22"/>
          <w:szCs w:val="22"/>
          <w:highlight w:val="magenta"/>
        </w:rPr>
      </w:pPr>
      <w:bookmarkStart w:id="10" w:name="_Hlk93267188"/>
      <w:r w:rsidRPr="005648CF">
        <w:rPr>
          <w:rFonts w:ascii="Times New Roman" w:hAnsi="Times New Roman"/>
          <w:color w:val="000000" w:themeColor="text1"/>
          <w:sz w:val="22"/>
          <w:szCs w:val="22"/>
          <w:highlight w:val="magenta"/>
        </w:rPr>
        <w:t>FFS: By default,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is 31 unless (pre-)configured with another value,</w:t>
      </w:r>
      <w:r w:rsidRPr="005648CF">
        <w:rPr>
          <w:rFonts w:ascii="Times New Roman" w:hAnsi="Times New Roman"/>
          <w:strike/>
          <w:color w:val="000000" w:themeColor="text1"/>
          <w:sz w:val="22"/>
          <w:szCs w:val="22"/>
          <w:highlight w:val="magenta"/>
        </w:rPr>
        <w:t xml:space="preserve"> or</w:t>
      </w:r>
      <w:r w:rsidRPr="005648CF">
        <w:rPr>
          <w:rFonts w:ascii="Times New Roman" w:hAnsi="Times New Roman"/>
          <w:color w:val="000000" w:themeColor="text1"/>
          <w:sz w:val="22"/>
          <w:szCs w:val="22"/>
          <w:highlight w:val="magenta"/>
        </w:rPr>
        <w:t xml:space="preserve"> where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is (pre-)configured based on transmission priority</w:t>
      </w:r>
    </w:p>
    <w:p w14:paraId="67883527" w14:textId="77777777" w:rsidR="002C486D" w:rsidRPr="005648CF" w:rsidRDefault="002C486D" w:rsidP="00233979">
      <w:pPr>
        <w:pStyle w:val="ListParagraph"/>
        <w:numPr>
          <w:ilvl w:val="2"/>
          <w:numId w:val="41"/>
        </w:numPr>
        <w:ind w:leftChars="0"/>
        <w:contextualSpacing/>
        <w:rPr>
          <w:rFonts w:ascii="Times New Roman" w:hAnsi="Times New Roman"/>
          <w:strike/>
          <w:color w:val="000000" w:themeColor="text1"/>
          <w:sz w:val="22"/>
          <w:szCs w:val="22"/>
          <w:highlight w:val="magenta"/>
        </w:rPr>
      </w:pPr>
      <w:r w:rsidRPr="005648CF">
        <w:rPr>
          <w:rFonts w:ascii="Times New Roman" w:hAnsi="Times New Roman"/>
          <w:color w:val="000000" w:themeColor="text1"/>
          <w:sz w:val="22"/>
          <w:szCs w:val="22"/>
          <w:highlight w:val="magenta"/>
        </w:rPr>
        <w:t xml:space="preserve">FFS: The range of (pre-)configured </w:t>
      </w:r>
      <w:r w:rsidRPr="005648CF">
        <w:rPr>
          <w:rFonts w:ascii="Times New Roman" w:hAnsi="Times New Roman"/>
          <w:i/>
          <w:iCs/>
          <w:color w:val="000000" w:themeColor="text1"/>
          <w:sz w:val="22"/>
          <w:szCs w:val="22"/>
          <w:highlight w:val="magenta"/>
        </w:rPr>
        <w:t>M</w:t>
      </w:r>
      <w:r w:rsidRPr="005648CF">
        <w:rPr>
          <w:rFonts w:ascii="Times New Roman" w:hAnsi="Times New Roman"/>
          <w:color w:val="000000" w:themeColor="text1"/>
          <w:sz w:val="22"/>
          <w:szCs w:val="22"/>
          <w:highlight w:val="magenta"/>
        </w:rPr>
        <w:t xml:space="preserve"> from a TBD lowest value up to 30</w:t>
      </w:r>
    </w:p>
    <w:bookmarkEnd w:id="10"/>
    <w:p w14:paraId="6F6C1998" w14:textId="77777777" w:rsidR="002C486D" w:rsidRDefault="002C486D" w:rsidP="00EB3830">
      <w:pPr>
        <w:autoSpaceDE w:val="0"/>
        <w:autoSpaceDN w:val="0"/>
        <w:jc w:val="both"/>
        <w:rPr>
          <w:rFonts w:ascii="Calibri" w:hAnsi="Calibri" w:cs="Calibri"/>
          <w:color w:val="FF0000"/>
          <w:sz w:val="22"/>
        </w:rPr>
      </w:pPr>
    </w:p>
    <w:p w14:paraId="211EC2CC" w14:textId="77777777" w:rsidR="008B5408" w:rsidRPr="00DB5B56" w:rsidRDefault="002C486D" w:rsidP="00EB3830">
      <w:pPr>
        <w:autoSpaceDE w:val="0"/>
        <w:autoSpaceDN w:val="0"/>
        <w:jc w:val="both"/>
        <w:rPr>
          <w:rFonts w:ascii="Calibri" w:hAnsi="Calibri" w:cs="Calibri"/>
          <w:sz w:val="22"/>
        </w:rPr>
      </w:pPr>
      <w:r w:rsidRPr="00DB5B56">
        <w:rPr>
          <w:rFonts w:ascii="Calibri" w:hAnsi="Calibri" w:cs="Calibri"/>
          <w:sz w:val="22"/>
        </w:rPr>
        <w:t xml:space="preserve">For the value of M, </w:t>
      </w:r>
      <w:r w:rsidR="008B5408" w:rsidRPr="00DB5B56">
        <w:rPr>
          <w:rFonts w:ascii="Calibri" w:hAnsi="Calibri" w:cs="Calibri"/>
          <w:sz w:val="22"/>
        </w:rPr>
        <w:t>one of the</w:t>
      </w:r>
      <w:r w:rsidRPr="00DB5B56">
        <w:rPr>
          <w:rFonts w:ascii="Calibri" w:hAnsi="Calibri" w:cs="Calibri"/>
          <w:sz w:val="22"/>
        </w:rPr>
        <w:t xml:space="preserve"> main discussion point</w:t>
      </w:r>
      <w:r w:rsidR="008B5408" w:rsidRPr="00DB5B56">
        <w:rPr>
          <w:rFonts w:ascii="Calibri" w:hAnsi="Calibri" w:cs="Calibri"/>
          <w:sz w:val="22"/>
        </w:rPr>
        <w:t>s</w:t>
      </w:r>
      <w:r w:rsidRPr="00DB5B56">
        <w:rPr>
          <w:rFonts w:ascii="Calibri" w:hAnsi="Calibri" w:cs="Calibri"/>
          <w:sz w:val="22"/>
        </w:rPr>
        <w:t xml:space="preserve"> was not on whether there should be a default value and its (pre-)configurability</w:t>
      </w:r>
      <w:r w:rsidR="008B5408" w:rsidRPr="00DB5B56">
        <w:rPr>
          <w:rFonts w:ascii="Calibri" w:hAnsi="Calibri" w:cs="Calibri"/>
          <w:sz w:val="22"/>
        </w:rPr>
        <w:t xml:space="preserve">, but rather on whether the </w:t>
      </w:r>
      <w:r w:rsidR="008B5408" w:rsidRPr="00DD7E58">
        <w:rPr>
          <w:rFonts w:ascii="Calibri" w:hAnsi="Calibri" w:cs="Calibri"/>
          <w:i/>
          <w:iCs/>
          <w:sz w:val="22"/>
        </w:rPr>
        <w:t>M</w:t>
      </w:r>
      <w:r w:rsidR="008B5408" w:rsidRPr="00DB5B56">
        <w:rPr>
          <w:rFonts w:ascii="Calibri" w:hAnsi="Calibri" w:cs="Calibri"/>
          <w:sz w:val="22"/>
        </w:rPr>
        <w:t xml:space="preserve"> value is (pre-)configured based on transmission priority. </w:t>
      </w:r>
      <w:r w:rsidR="008E610C" w:rsidRPr="00DB5B56">
        <w:rPr>
          <w:rFonts w:ascii="Calibri" w:hAnsi="Calibri" w:cs="Calibri"/>
          <w:sz w:val="22"/>
        </w:rPr>
        <w:t xml:space="preserve">Based on last meeting’s discussion and reviewing the submitted contribution in this meeting, the reasons to </w:t>
      </w:r>
      <w:proofErr w:type="spellStart"/>
      <w:r w:rsidR="008E610C" w:rsidRPr="00DB5B56">
        <w:rPr>
          <w:rFonts w:ascii="Calibri" w:hAnsi="Calibri" w:cs="Calibri"/>
          <w:sz w:val="22"/>
        </w:rPr>
        <w:t>based</w:t>
      </w:r>
      <w:proofErr w:type="spellEnd"/>
      <w:r w:rsidR="008E610C" w:rsidRPr="00DB5B56">
        <w:rPr>
          <w:rFonts w:ascii="Calibri" w:hAnsi="Calibri" w:cs="Calibri"/>
          <w:sz w:val="22"/>
        </w:rPr>
        <w:t xml:space="preserve"> on the transmission priority are to protect higher priority transmissions with longer sensing and more sensing results. From reviewing the contributions, other proposal also includes </w:t>
      </w:r>
      <w:r w:rsidR="00704054" w:rsidRPr="00DB5B56">
        <w:rPr>
          <w:rFonts w:ascii="Calibri" w:hAnsi="Calibri" w:cs="Calibri"/>
          <w:i/>
          <w:iCs/>
          <w:sz w:val="22"/>
        </w:rPr>
        <w:t>M</w:t>
      </w:r>
      <w:r w:rsidR="00704054" w:rsidRPr="00DB5B56">
        <w:rPr>
          <w:rFonts w:ascii="Calibri" w:hAnsi="Calibri" w:cs="Calibri"/>
          <w:sz w:val="22"/>
        </w:rPr>
        <w:t xml:space="preserve"> dependent on the measured CBR and remaining PDB.</w:t>
      </w:r>
    </w:p>
    <w:p w14:paraId="3423D936" w14:textId="77777777" w:rsidR="002C486D" w:rsidRPr="00DB5B56" w:rsidRDefault="008B5408" w:rsidP="00EB3830">
      <w:pPr>
        <w:autoSpaceDE w:val="0"/>
        <w:autoSpaceDN w:val="0"/>
        <w:jc w:val="both"/>
        <w:rPr>
          <w:rFonts w:ascii="Calibri" w:hAnsi="Calibri" w:cs="Calibri"/>
          <w:sz w:val="22"/>
        </w:rPr>
      </w:pPr>
      <w:r w:rsidRPr="00DB5B56">
        <w:rPr>
          <w:rFonts w:ascii="Calibri" w:hAnsi="Calibri" w:cs="Calibri"/>
          <w:sz w:val="22"/>
        </w:rPr>
        <w:t xml:space="preserve">The second discussion point was on the lowest/minimum value for </w:t>
      </w:r>
      <w:r w:rsidRPr="00DB5B56">
        <w:rPr>
          <w:rFonts w:ascii="Calibri" w:hAnsi="Calibri" w:cs="Calibri"/>
          <w:i/>
          <w:iCs/>
          <w:sz w:val="22"/>
        </w:rPr>
        <w:t>M</w:t>
      </w:r>
      <w:r w:rsidRPr="00DB5B56">
        <w:rPr>
          <w:rFonts w:ascii="Calibri" w:hAnsi="Calibri" w:cs="Calibri"/>
          <w:sz w:val="22"/>
        </w:rPr>
        <w:t xml:space="preserve"> in the (pre-)configuration. There were views that if this minimum </w:t>
      </w:r>
      <w:r w:rsidRPr="00DB5B56">
        <w:rPr>
          <w:rFonts w:ascii="Calibri" w:hAnsi="Calibri" w:cs="Calibri"/>
          <w:i/>
          <w:iCs/>
          <w:sz w:val="22"/>
        </w:rPr>
        <w:t>M</w:t>
      </w:r>
      <w:r w:rsidRPr="00DB5B56">
        <w:rPr>
          <w:rFonts w:ascii="Calibri" w:hAnsi="Calibri" w:cs="Calibri"/>
          <w:sz w:val="22"/>
        </w:rPr>
        <w:t xml:space="preserve"> value is too small or zero, the CPS becomes meaningless.</w:t>
      </w:r>
      <w:r w:rsidR="00DB5B56" w:rsidRPr="00DB5B56">
        <w:rPr>
          <w:rFonts w:ascii="Calibri" w:hAnsi="Calibri" w:cs="Calibri"/>
          <w:sz w:val="22"/>
        </w:rPr>
        <w:t xml:space="preserve"> When </w:t>
      </w:r>
      <w:r w:rsidR="00DB5B56" w:rsidRPr="00DB5B56">
        <w:rPr>
          <w:rFonts w:ascii="Calibri" w:hAnsi="Calibri" w:cs="Calibri"/>
          <w:i/>
          <w:iCs/>
          <w:sz w:val="22"/>
        </w:rPr>
        <w:t>M=0</w:t>
      </w:r>
      <w:r w:rsidR="00DB5B56" w:rsidRPr="00DB5B56">
        <w:rPr>
          <w:rFonts w:ascii="Calibri" w:hAnsi="Calibri" w:cs="Calibri"/>
          <w:sz w:val="22"/>
        </w:rPr>
        <w:t>, this means CPS is disabled.</w:t>
      </w:r>
      <w:r w:rsidRPr="00DB5B56">
        <w:rPr>
          <w:rFonts w:ascii="Calibri" w:hAnsi="Calibri" w:cs="Calibri"/>
          <w:sz w:val="22"/>
        </w:rPr>
        <w:t xml:space="preserve"> But if this value is set to</w:t>
      </w:r>
      <w:r w:rsidR="008E610C" w:rsidRPr="00DB5B56">
        <w:rPr>
          <w:rFonts w:ascii="Calibri" w:hAnsi="Calibri" w:cs="Calibri"/>
          <w:sz w:val="22"/>
        </w:rPr>
        <w:t>o</w:t>
      </w:r>
      <w:r w:rsidRPr="00DB5B56">
        <w:rPr>
          <w:rFonts w:ascii="Calibri" w:hAnsi="Calibri" w:cs="Calibri"/>
          <w:sz w:val="22"/>
        </w:rPr>
        <w:t xml:space="preserve"> large then it reduces the power saving gain.</w:t>
      </w:r>
      <w:r w:rsidR="008E610C" w:rsidRPr="00DB5B56">
        <w:rPr>
          <w:rFonts w:ascii="Calibri" w:hAnsi="Calibri" w:cs="Calibri"/>
          <w:sz w:val="22"/>
        </w:rPr>
        <w:t xml:space="preserve"> </w:t>
      </w:r>
    </w:p>
    <w:p w14:paraId="5E50C2EF" w14:textId="77777777" w:rsidR="008A2865" w:rsidRDefault="007907CD" w:rsidP="008A2865">
      <w:pPr>
        <w:pStyle w:val="Heading3"/>
      </w:pPr>
      <w:r>
        <w:t xml:space="preserve">Proposal </w:t>
      </w:r>
      <w:r w:rsidR="00945E19">
        <w:t>before</w:t>
      </w:r>
      <w:r>
        <w:t xml:space="preserve"> </w:t>
      </w:r>
      <w:r w:rsidR="00945E19">
        <w:t>2</w:t>
      </w:r>
      <w:r w:rsidR="00945E19" w:rsidRPr="00945E19">
        <w:rPr>
          <w:vertAlign w:val="superscript"/>
        </w:rPr>
        <w:t>nd</w:t>
      </w:r>
      <w:r w:rsidR="00945E19">
        <w:t xml:space="preserve"> </w:t>
      </w:r>
      <w:r>
        <w:t>GTW</w:t>
      </w:r>
    </w:p>
    <w:p w14:paraId="5B532E41" w14:textId="77777777" w:rsidR="00704054" w:rsidRDefault="00704054" w:rsidP="008A2865">
      <w:pPr>
        <w:autoSpaceDE w:val="0"/>
        <w:autoSpaceDN w:val="0"/>
        <w:jc w:val="both"/>
        <w:rPr>
          <w:rFonts w:ascii="Calibri" w:hAnsi="Calibri" w:cs="Calibri"/>
          <w:color w:val="000000" w:themeColor="text1"/>
          <w:sz w:val="22"/>
        </w:rPr>
      </w:pPr>
      <w:r w:rsidRPr="00704054">
        <w:rPr>
          <w:rFonts w:ascii="Calibri" w:hAnsi="Calibri" w:cs="Calibri"/>
          <w:color w:val="000000" w:themeColor="text1"/>
          <w:sz w:val="22"/>
        </w:rPr>
        <w:t>Based on reviewing the contributions submitted in this meeting, FL put forward the following proposal.</w:t>
      </w:r>
    </w:p>
    <w:p w14:paraId="21224EE1" w14:textId="77777777" w:rsidR="00704054" w:rsidRPr="00704054" w:rsidRDefault="00704054" w:rsidP="008A2865">
      <w:pPr>
        <w:autoSpaceDE w:val="0"/>
        <w:autoSpaceDN w:val="0"/>
        <w:jc w:val="both"/>
        <w:rPr>
          <w:rFonts w:ascii="Calibri" w:hAnsi="Calibri" w:cs="Calibri"/>
          <w:color w:val="000000" w:themeColor="text1"/>
          <w:sz w:val="22"/>
        </w:rPr>
      </w:pPr>
    </w:p>
    <w:p w14:paraId="3C38CA5B" w14:textId="77777777" w:rsidR="008A2865" w:rsidRPr="008A2865" w:rsidRDefault="008A2865" w:rsidP="008A2865">
      <w:pPr>
        <w:autoSpaceDE w:val="0"/>
        <w:autoSpaceDN w:val="0"/>
        <w:jc w:val="both"/>
        <w:rPr>
          <w:rFonts w:ascii="Calibri" w:hAnsi="Calibri" w:cs="Calibri"/>
          <w:b/>
          <w:bCs/>
          <w:color w:val="000000" w:themeColor="text1"/>
          <w:sz w:val="22"/>
        </w:rPr>
      </w:pPr>
      <w:r w:rsidRPr="003A1AFB">
        <w:rPr>
          <w:rFonts w:ascii="Calibri" w:hAnsi="Calibri" w:cs="Calibri"/>
          <w:b/>
          <w:bCs/>
          <w:color w:val="000000" w:themeColor="text1"/>
          <w:sz w:val="22"/>
        </w:rPr>
        <w:t xml:space="preserve">Proposal </w:t>
      </w:r>
      <w:r w:rsidR="00704054" w:rsidRPr="003A1AFB">
        <w:rPr>
          <w:rFonts w:ascii="Calibri" w:hAnsi="Calibri" w:cs="Calibri"/>
          <w:b/>
          <w:bCs/>
          <w:color w:val="000000" w:themeColor="text1"/>
          <w:sz w:val="22"/>
        </w:rPr>
        <w:t>4</w:t>
      </w:r>
      <w:r w:rsidRPr="003A1AFB">
        <w:rPr>
          <w:rFonts w:ascii="Calibri" w:hAnsi="Calibri" w:cs="Calibri"/>
          <w:b/>
          <w:bCs/>
          <w:color w:val="000000" w:themeColor="text1"/>
          <w:sz w:val="22"/>
        </w:rPr>
        <w:t>:</w:t>
      </w:r>
    </w:p>
    <w:p w14:paraId="69B7DCDF" w14:textId="77777777" w:rsidR="008A2865" w:rsidRPr="00704054" w:rsidRDefault="00704054" w:rsidP="0070405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DA152B8" w14:textId="77777777" w:rsidR="00704054" w:rsidRPr="00FA12D7" w:rsidRDefault="00704054"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0EF326A" w14:textId="77777777" w:rsidR="00495E27"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36DD09E" w14:textId="77777777" w:rsidR="00495E27" w:rsidRDefault="00495E27" w:rsidP="00233979">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00DB5B56" w:rsidRPr="00DB5B56">
        <w:rPr>
          <w:rFonts w:ascii="Times New Roman" w:hAnsi="Times New Roman"/>
          <w:i/>
          <w:iCs/>
          <w:color w:val="000000" w:themeColor="text1"/>
          <w:sz w:val="22"/>
          <w:szCs w:val="22"/>
        </w:rPr>
        <w:t>M</w:t>
      </w:r>
      <w:r w:rsidR="00DB5B56"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16E91B83" w14:textId="77777777" w:rsidR="00704054" w:rsidRPr="00DB5B56" w:rsidRDefault="00495E27" w:rsidP="00233979">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00DB5B56"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7D12977" w14:textId="77777777" w:rsidR="00704054" w:rsidRPr="00DB5B56" w:rsidRDefault="00704054" w:rsidP="00233979">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DB5B56" w:rsidRPr="00DB5B56">
        <w:rPr>
          <w:rFonts w:ascii="Times New Roman" w:hAnsi="Times New Roman"/>
          <w:color w:val="000000" w:themeColor="text1"/>
          <w:sz w:val="22"/>
          <w:szCs w:val="22"/>
        </w:rPr>
        <w:t>4</w:t>
      </w:r>
      <w:r w:rsidRPr="00DB5B56">
        <w:rPr>
          <w:rFonts w:ascii="Times New Roman" w:hAnsi="Times New Roman"/>
          <w:color w:val="000000" w:themeColor="text1"/>
          <w:sz w:val="22"/>
          <w:szCs w:val="22"/>
        </w:rPr>
        <w:t xml:space="preserve"> to 30</w:t>
      </w:r>
    </w:p>
    <w:p w14:paraId="7E306888" w14:textId="77777777" w:rsidR="00C67F08" w:rsidRDefault="00C67F08" w:rsidP="00C67F08">
      <w:pPr>
        <w:pStyle w:val="0Maintext"/>
        <w:spacing w:after="0" w:afterAutospacing="0"/>
        <w:ind w:firstLine="0"/>
      </w:pPr>
    </w:p>
    <w:tbl>
      <w:tblPr>
        <w:tblStyle w:val="TableGrid"/>
        <w:tblW w:w="9634" w:type="dxa"/>
        <w:tblLook w:val="04A0" w:firstRow="1" w:lastRow="0" w:firstColumn="1" w:lastColumn="0" w:noHBand="0" w:noVBand="1"/>
      </w:tblPr>
      <w:tblGrid>
        <w:gridCol w:w="1680"/>
        <w:gridCol w:w="7954"/>
      </w:tblGrid>
      <w:tr w:rsidR="00945E19" w14:paraId="27750A04" w14:textId="77777777" w:rsidTr="008D441F">
        <w:tc>
          <w:tcPr>
            <w:tcW w:w="1680" w:type="dxa"/>
          </w:tcPr>
          <w:p w14:paraId="2227335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4E9C69B"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945E19" w14:paraId="4FC16F2B" w14:textId="77777777" w:rsidTr="008D441F">
        <w:tc>
          <w:tcPr>
            <w:tcW w:w="1680" w:type="dxa"/>
          </w:tcPr>
          <w:p w14:paraId="500E0FE6" w14:textId="77777777" w:rsidR="00945E19" w:rsidRPr="00C67F08" w:rsidRDefault="005A651B" w:rsidP="008D441F">
            <w:pPr>
              <w:autoSpaceDE w:val="0"/>
              <w:autoSpaceDN w:val="0"/>
              <w:jc w:val="both"/>
              <w:rPr>
                <w:rFonts w:ascii="Calibri" w:hAnsi="Calibri" w:cs="Calibri"/>
                <w:sz w:val="22"/>
              </w:rPr>
            </w:pPr>
            <w:r>
              <w:rPr>
                <w:rFonts w:ascii="Calibri" w:hAnsi="Calibri" w:cs="Calibri"/>
                <w:sz w:val="22"/>
              </w:rPr>
              <w:t>CATT, GOHIGH</w:t>
            </w:r>
          </w:p>
        </w:tc>
        <w:tc>
          <w:tcPr>
            <w:tcW w:w="7954" w:type="dxa"/>
          </w:tcPr>
          <w:p w14:paraId="4684B93B" w14:textId="77777777" w:rsidR="00945E19" w:rsidRDefault="005A651B" w:rsidP="008D441F">
            <w:pPr>
              <w:autoSpaceDE w:val="0"/>
              <w:autoSpaceDN w:val="0"/>
              <w:jc w:val="both"/>
              <w:rPr>
                <w:rFonts w:ascii="Calibri" w:hAnsi="Calibri" w:cs="Calibri"/>
                <w:sz w:val="22"/>
              </w:rPr>
            </w:pPr>
            <w:r>
              <w:rPr>
                <w:rFonts w:ascii="Calibri" w:hAnsi="Calibri" w:cs="Calibri"/>
                <w:sz w:val="22"/>
              </w:rPr>
              <w:t xml:space="preserve">We don’t agree the range of M is only 4 to 30. </w:t>
            </w:r>
            <w:r w:rsidR="009E2F3E">
              <w:rPr>
                <w:rFonts w:ascii="Calibri" w:hAnsi="Calibri" w:cs="Calibri"/>
                <w:sz w:val="22"/>
              </w:rPr>
              <w:t>There should be no restriction on the M selection, since the previous agreement is</w:t>
            </w:r>
          </w:p>
          <w:p w14:paraId="6CC2DBA1" w14:textId="77777777" w:rsidR="009E2F3E" w:rsidRDefault="009E2F3E" w:rsidP="008D441F">
            <w:pPr>
              <w:autoSpaceDE w:val="0"/>
              <w:autoSpaceDN w:val="0"/>
              <w:jc w:val="both"/>
              <w:rPr>
                <w:rFonts w:ascii="Calibri" w:hAnsi="Calibri" w:cs="Calibri"/>
                <w:sz w:val="22"/>
              </w:rPr>
            </w:pPr>
          </w:p>
          <w:p w14:paraId="0A70AF78" w14:textId="77777777" w:rsidR="009E2F3E" w:rsidRPr="009E2F3E" w:rsidRDefault="009E2F3E" w:rsidP="009E2F3E">
            <w:pPr>
              <w:contextualSpacing/>
              <w:rPr>
                <w:rFonts w:ascii="Times New Roman" w:hAnsi="Times New Roman"/>
                <w:color w:val="000000" w:themeColor="text1"/>
                <w:sz w:val="22"/>
                <w:szCs w:val="22"/>
              </w:rPr>
            </w:pPr>
            <w:r w:rsidRPr="009E2F3E">
              <w:rPr>
                <w:rFonts w:ascii="Times New Roman" w:hAnsi="Times New Roman"/>
                <w:color w:val="000000" w:themeColor="text1"/>
                <w:sz w:val="22"/>
                <w:szCs w:val="22"/>
              </w:rPr>
              <w:t>For the CPS monitoring window [</w:t>
            </w:r>
            <w:proofErr w:type="spellStart"/>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A</w:t>
            </w:r>
            <w:proofErr w:type="spellEnd"/>
            <w:r w:rsidRPr="009E2F3E">
              <w:rPr>
                <w:rFonts w:ascii="Times New Roman" w:hAnsi="Times New Roman"/>
                <w:color w:val="000000" w:themeColor="text1"/>
                <w:sz w:val="22"/>
                <w:szCs w:val="22"/>
              </w:rPr>
              <w:t>, </w:t>
            </w:r>
            <w:proofErr w:type="spellStart"/>
            <w:r w:rsidRPr="009E2F3E">
              <w:rPr>
                <w:rFonts w:ascii="Times New Roman" w:hAnsi="Times New Roman"/>
                <w:i/>
                <w:iCs/>
                <w:color w:val="000000" w:themeColor="text1"/>
                <w:sz w:val="22"/>
                <w:szCs w:val="22"/>
              </w:rPr>
              <w:t>n</w:t>
            </w:r>
            <w:r w:rsidRPr="009E2F3E">
              <w:rPr>
                <w:rFonts w:ascii="Times New Roman" w:hAnsi="Times New Roman"/>
                <w:color w:val="000000" w:themeColor="text1"/>
                <w:sz w:val="22"/>
                <w:szCs w:val="22"/>
              </w:rPr>
              <w:t>+</w:t>
            </w:r>
            <w:r w:rsidRPr="009E2F3E">
              <w:rPr>
                <w:rFonts w:ascii="Times New Roman" w:hAnsi="Times New Roman"/>
                <w:i/>
                <w:iCs/>
                <w:color w:val="000000" w:themeColor="text1"/>
                <w:sz w:val="22"/>
                <w:szCs w:val="22"/>
              </w:rPr>
              <w:t>T</w:t>
            </w:r>
            <w:r w:rsidRPr="009E2F3E">
              <w:rPr>
                <w:rFonts w:ascii="Times New Roman" w:hAnsi="Times New Roman"/>
                <w:color w:val="000000" w:themeColor="text1"/>
                <w:sz w:val="22"/>
                <w:szCs w:val="22"/>
                <w:vertAlign w:val="subscript"/>
              </w:rPr>
              <w:t>B</w:t>
            </w:r>
            <w:proofErr w:type="spellEnd"/>
            <w:r w:rsidRPr="009E2F3E">
              <w:rPr>
                <w:rFonts w:ascii="Times New Roman" w:hAnsi="Times New Roman"/>
                <w:color w:val="000000" w:themeColor="text1"/>
                <w:sz w:val="22"/>
                <w:szCs w:val="22"/>
              </w:rPr>
              <w:t>]:</w:t>
            </w:r>
          </w:p>
          <w:p w14:paraId="20084B5D" w14:textId="77777777" w:rsidR="009E2F3E" w:rsidRPr="00FA12D7" w:rsidRDefault="009E2F3E"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793FEE2C" w14:textId="77777777" w:rsidR="009E2F3E" w:rsidRDefault="009E2F3E" w:rsidP="008D441F">
            <w:pPr>
              <w:autoSpaceDE w:val="0"/>
              <w:autoSpaceDN w:val="0"/>
              <w:jc w:val="both"/>
              <w:rPr>
                <w:rFonts w:ascii="Calibri" w:hAnsi="Calibri" w:cs="Calibri"/>
                <w:sz w:val="22"/>
              </w:rPr>
            </w:pPr>
          </w:p>
          <w:p w14:paraId="24A10173" w14:textId="77777777" w:rsidR="00EB0930" w:rsidRPr="00C67F08" w:rsidRDefault="00EB0930" w:rsidP="00EB0930">
            <w:pPr>
              <w:autoSpaceDE w:val="0"/>
              <w:autoSpaceDN w:val="0"/>
              <w:jc w:val="both"/>
              <w:rPr>
                <w:rFonts w:ascii="Calibri" w:hAnsi="Calibri" w:cs="Calibri"/>
                <w:sz w:val="22"/>
              </w:rPr>
            </w:pPr>
            <w:r>
              <w:rPr>
                <w:rFonts w:ascii="Calibri" w:hAnsi="Calibri" w:cs="Calibri"/>
                <w:sz w:val="22"/>
              </w:rPr>
              <w:t xml:space="preserve">Note this does not </w:t>
            </w:r>
            <w:proofErr w:type="gramStart"/>
            <w:r>
              <w:rPr>
                <w:rFonts w:ascii="Calibri" w:hAnsi="Calibri" w:cs="Calibri"/>
                <w:sz w:val="22"/>
              </w:rPr>
              <w:t xml:space="preserve">mean  </w:t>
            </w:r>
            <w:proofErr w:type="spellStart"/>
            <w:r w:rsidRPr="00F42B41">
              <w:rPr>
                <w:rFonts w:eastAsiaTheme="minorEastAsia"/>
                <w:iCs/>
                <w:sz w:val="22"/>
              </w:rPr>
              <w:t>n</w:t>
            </w:r>
            <w:proofErr w:type="gramEnd"/>
            <w:r w:rsidRPr="00F42B41">
              <w:rPr>
                <w:rFonts w:eastAsiaTheme="minorEastAsia"/>
                <w:iCs/>
                <w:sz w:val="22"/>
              </w:rPr>
              <w:t>+T</w:t>
            </w:r>
            <w:r w:rsidRPr="00F42B41">
              <w:rPr>
                <w:rFonts w:eastAsiaTheme="minorEastAsia"/>
                <w:iCs/>
                <w:sz w:val="22"/>
                <w:vertAlign w:val="subscript"/>
              </w:rPr>
              <w:t>A</w:t>
            </w:r>
            <w:proofErr w:type="spellEnd"/>
            <w:r>
              <w:rPr>
                <w:rFonts w:ascii="Calibri" w:hAnsi="Calibri" w:cs="Calibri"/>
                <w:sz w:val="22"/>
              </w:rPr>
              <w:t>=</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oMath>
            <w:r>
              <w:rPr>
                <w:rFonts w:ascii="Calibri" w:hAnsi="Calibri" w:cs="Calibri"/>
                <w:sz w:val="22"/>
              </w:rPr>
              <w:t>.  M should also be configured to 0 to disable CPS</w:t>
            </w:r>
          </w:p>
        </w:tc>
      </w:tr>
      <w:tr w:rsidR="00945E19" w14:paraId="375C43E8" w14:textId="77777777" w:rsidTr="008D441F">
        <w:tc>
          <w:tcPr>
            <w:tcW w:w="1680" w:type="dxa"/>
          </w:tcPr>
          <w:p w14:paraId="4AD2AF05" w14:textId="77777777" w:rsidR="00945E19" w:rsidRPr="00C67F08" w:rsidRDefault="009E5548" w:rsidP="008D441F">
            <w:pPr>
              <w:autoSpaceDE w:val="0"/>
              <w:autoSpaceDN w:val="0"/>
              <w:jc w:val="both"/>
              <w:rPr>
                <w:rFonts w:ascii="Calibri" w:hAnsi="Calibri" w:cs="Calibri"/>
                <w:sz w:val="22"/>
              </w:rPr>
            </w:pPr>
            <w:r>
              <w:rPr>
                <w:rFonts w:ascii="Calibri" w:hAnsi="Calibri" w:cs="Calibri"/>
                <w:sz w:val="22"/>
              </w:rPr>
              <w:lastRenderedPageBreak/>
              <w:t>NTT DOCOMO</w:t>
            </w:r>
          </w:p>
        </w:tc>
        <w:tc>
          <w:tcPr>
            <w:tcW w:w="7954" w:type="dxa"/>
          </w:tcPr>
          <w:p w14:paraId="0F9129F6" w14:textId="77777777" w:rsidR="00945E19" w:rsidRDefault="009E5548" w:rsidP="008D441F">
            <w:pPr>
              <w:autoSpaceDE w:val="0"/>
              <w:autoSpaceDN w:val="0"/>
              <w:jc w:val="both"/>
              <w:rPr>
                <w:rFonts w:ascii="Calibri" w:hAnsi="Calibri" w:cs="Calibri"/>
                <w:sz w:val="22"/>
              </w:rPr>
            </w:pPr>
            <w:r>
              <w:rPr>
                <w:rFonts w:ascii="Calibri" w:hAnsi="Calibri" w:cs="Calibri"/>
                <w:sz w:val="22"/>
              </w:rPr>
              <w:t>We think it is better to solve the FFS of the (pre-)configuration detail since this meeting is the last one to solve issues with RRC-impact.</w:t>
            </w:r>
          </w:p>
          <w:p w14:paraId="4F037F5C" w14:textId="77777777" w:rsidR="003712DC" w:rsidRDefault="003712DC" w:rsidP="008D441F">
            <w:pPr>
              <w:autoSpaceDE w:val="0"/>
              <w:autoSpaceDN w:val="0"/>
              <w:jc w:val="both"/>
              <w:rPr>
                <w:rFonts w:ascii="Calibri" w:hAnsi="Calibri" w:cs="Calibri"/>
                <w:sz w:val="22"/>
              </w:rPr>
            </w:pPr>
          </w:p>
          <w:p w14:paraId="5439C0B7" w14:textId="77777777" w:rsidR="009E5548" w:rsidRDefault="009E5548" w:rsidP="008D441F">
            <w:pPr>
              <w:autoSpaceDE w:val="0"/>
              <w:autoSpaceDN w:val="0"/>
              <w:jc w:val="both"/>
              <w:rPr>
                <w:rFonts w:eastAsiaTheme="minorEastAsia"/>
                <w:iCs/>
                <w:sz w:val="22"/>
              </w:rPr>
            </w:pPr>
            <w:r>
              <w:rPr>
                <w:rFonts w:ascii="Calibri" w:hAnsi="Calibri" w:cs="Calibri"/>
                <w:sz w:val="22"/>
              </w:rPr>
              <w:t xml:space="preserve">Regarding the range, at </w:t>
            </w:r>
            <w:proofErr w:type="gramStart"/>
            <w:r>
              <w:rPr>
                <w:rFonts w:ascii="Calibri" w:hAnsi="Calibri" w:cs="Calibri"/>
                <w:sz w:val="22"/>
              </w:rPr>
              <w:t>first</w:t>
            </w:r>
            <w:proofErr w:type="gramEnd"/>
            <w:r>
              <w:rPr>
                <w:rFonts w:ascii="Calibri" w:hAnsi="Calibri" w:cs="Calibri"/>
                <w:sz w:val="22"/>
              </w:rPr>
              <w:t xml:space="preserve"> we would like to emphasize that M is NOT CPS window size. FL’s comment above is saying that when M=0, this means CPS is disabled. But the correct </w:t>
            </w:r>
            <w:r w:rsidR="003712DC">
              <w:rPr>
                <w:rFonts w:ascii="Calibri" w:hAnsi="Calibri" w:cs="Calibri"/>
                <w:sz w:val="22"/>
              </w:rPr>
              <w:t>explanation is that when M=</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003712DC">
              <w:rPr>
                <w:rFonts w:ascii="Calibri" w:hAnsi="Calibri" w:cs="Calibri"/>
                <w:iCs/>
                <w:sz w:val="22"/>
              </w:rPr>
              <w:t xml:space="preserve"> or smaller, CPS is disabled. This comes from definition of CPS window: </w:t>
            </w:r>
            <w:r w:rsidR="003712DC" w:rsidRPr="00F42B41">
              <w:rPr>
                <w:rFonts w:eastAsiaTheme="minorEastAsia"/>
                <w:iCs/>
                <w:sz w:val="22"/>
              </w:rPr>
              <w:t>[</w:t>
            </w:r>
            <w:proofErr w:type="spellStart"/>
            <w:r w:rsidR="003712DC" w:rsidRPr="00F42B41">
              <w:rPr>
                <w:rFonts w:eastAsiaTheme="minorEastAsia"/>
                <w:iCs/>
                <w:sz w:val="22"/>
              </w:rPr>
              <w:t>n+T</w:t>
            </w:r>
            <w:r w:rsidR="003712DC" w:rsidRPr="00F42B41">
              <w:rPr>
                <w:rFonts w:eastAsiaTheme="minorEastAsia"/>
                <w:iCs/>
                <w:sz w:val="22"/>
                <w:vertAlign w:val="subscript"/>
              </w:rPr>
              <w:t>A</w:t>
            </w:r>
            <w:proofErr w:type="spellEnd"/>
            <w:r w:rsidR="003712DC" w:rsidRPr="00F42B41">
              <w:rPr>
                <w:rFonts w:eastAsiaTheme="minorEastAsia"/>
                <w:iCs/>
                <w:sz w:val="22"/>
              </w:rPr>
              <w:t xml:space="preserve">, </w:t>
            </w:r>
            <w:proofErr w:type="spellStart"/>
            <w:r w:rsidR="003712DC" w:rsidRPr="00F42B41">
              <w:rPr>
                <w:rFonts w:eastAsiaTheme="minorEastAsia"/>
                <w:iCs/>
                <w:sz w:val="22"/>
              </w:rPr>
              <w:t>n+T</w:t>
            </w:r>
            <w:r w:rsidR="003712DC" w:rsidRPr="00F42B41">
              <w:rPr>
                <w:rFonts w:eastAsiaTheme="minorEastAsia"/>
                <w:iCs/>
                <w:sz w:val="22"/>
                <w:vertAlign w:val="subscript"/>
              </w:rPr>
              <w:t>B</w:t>
            </w:r>
            <w:proofErr w:type="spellEnd"/>
            <w:r w:rsidR="003712DC" w:rsidRPr="00F42B41">
              <w:rPr>
                <w:rFonts w:eastAsiaTheme="minorEastAsia"/>
                <w:iCs/>
                <w:sz w:val="22"/>
              </w:rPr>
              <w:t xml:space="preserve">] = </w:t>
            </w:r>
            <m:oMath>
              <m:d>
                <m:dPr>
                  <m:begChr m:val="["/>
                  <m:endChr m:val="]"/>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m:t>
                  </m:r>
                  <m:sSubSup>
                    <m:sSubSupPr>
                      <m:ctrlPr>
                        <w:rPr>
                          <w:rFonts w:ascii="Cambria Math" w:eastAsiaTheme="minorEastAsia" w:hAnsi="Cambria Math"/>
                          <w:i/>
                          <w:iCs/>
                          <w:sz w:val="22"/>
                        </w:rPr>
                      </m:ctrlPr>
                    </m:sSubSupPr>
                    <m:e>
                      <m:r>
                        <w:rPr>
                          <w:rFonts w:ascii="Cambria Math" w:eastAsiaTheme="minorEastAsia" w:hAnsi="Cambria Math"/>
                          <w:sz w:val="22"/>
                        </w:rPr>
                        <m:t>t</m:t>
                      </m:r>
                    </m:e>
                    <m:sub>
                      <m:sSub>
                        <m:sSubPr>
                          <m:ctrlPr>
                            <w:rPr>
                              <w:rFonts w:ascii="Cambria Math" w:eastAsiaTheme="minorEastAsia" w:hAnsi="Cambria Math"/>
                              <w:i/>
                              <w:iCs/>
                              <w:sz w:val="22"/>
                            </w:rPr>
                          </m:ctrlPr>
                        </m:sSubPr>
                        <m:e>
                          <m:r>
                            <w:rPr>
                              <w:rFonts w:ascii="Cambria Math" w:eastAsiaTheme="minorEastAsia" w:hAnsi="Cambria Math"/>
                              <w:sz w:val="22"/>
                            </w:rPr>
                            <m:t>y</m:t>
                          </m:r>
                        </m:e>
                        <m:sub>
                          <m:r>
                            <w:rPr>
                              <w:rFonts w:ascii="Cambria Math" w:eastAsiaTheme="minorEastAsia" w:hAnsi="Cambria Math"/>
                              <w:sz w:val="22"/>
                            </w:rPr>
                            <m:t>0</m:t>
                          </m:r>
                        </m:sub>
                      </m:sSub>
                    </m:sub>
                    <m:sup>
                      <m:r>
                        <w:rPr>
                          <w:rFonts w:ascii="Cambria Math" w:eastAsiaTheme="minorEastAsia" w:hAnsi="Cambria Math"/>
                          <w:sz w:val="22"/>
                        </w:rPr>
                        <m:t>SL</m:t>
                      </m:r>
                    </m:sup>
                  </m:sSubSup>
                  <m:r>
                    <w:rPr>
                      <w:rFonts w:ascii="Cambria Math" w:eastAsiaTheme="minorEastAsia" w:hAnsi="Cambria Math"/>
                      <w:sz w:val="22"/>
                    </w:rPr>
                    <m:t>-</m:t>
                  </m:r>
                  <m:d>
                    <m:dPr>
                      <m:ctrlPr>
                        <w:rPr>
                          <w:rFonts w:ascii="Cambria Math" w:eastAsiaTheme="minorEastAsia" w:hAnsi="Cambria Math"/>
                          <w:i/>
                          <w:iCs/>
                          <w:sz w:val="22"/>
                        </w:rPr>
                      </m:ctrlPr>
                    </m:dPr>
                    <m:e>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e>
                  </m:d>
                </m:e>
              </m:d>
            </m:oMath>
            <w:r w:rsidR="003712DC">
              <w:rPr>
                <w:rFonts w:eastAsiaTheme="minorEastAsia"/>
                <w:iCs/>
                <w:sz w:val="22"/>
              </w:rPr>
              <w:t>.</w:t>
            </w:r>
          </w:p>
          <w:p w14:paraId="46A31395" w14:textId="77777777" w:rsidR="003712DC" w:rsidRDefault="003712DC" w:rsidP="003712DC">
            <w:pPr>
              <w:autoSpaceDE w:val="0"/>
              <w:autoSpaceDN w:val="0"/>
              <w:jc w:val="both"/>
              <w:rPr>
                <w:rFonts w:ascii="Calibri" w:hAnsi="Calibri" w:cs="Calibri"/>
                <w:iCs/>
                <w:sz w:val="22"/>
              </w:rPr>
            </w:pPr>
            <w:r>
              <w:rPr>
                <w:rFonts w:ascii="Calibri" w:hAnsi="Calibri" w:cs="Calibri"/>
                <w:sz w:val="22"/>
              </w:rPr>
              <w:t xml:space="preserve">Based on this and the minimum value of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iCs/>
                <w:sz w:val="22"/>
              </w:rPr>
              <w:t xml:space="preserve"> = 4 for SCS = 15kHz, the minimum value of M should be 5 or larger such that sufficient CPS window size is ensured. In addition, appropriate M value for ensuring it is dependent on SCS. The following text is necessary.</w:t>
            </w:r>
          </w:p>
          <w:p w14:paraId="79331291" w14:textId="77777777" w:rsidR="003712DC" w:rsidRPr="00C67F08" w:rsidRDefault="003712DC" w:rsidP="003712DC">
            <w:pPr>
              <w:pStyle w:val="ListParagraph"/>
              <w:numPr>
                <w:ilvl w:val="1"/>
                <w:numId w:val="16"/>
              </w:numPr>
              <w:ind w:leftChars="0"/>
              <w:contextualSpacing/>
              <w:rPr>
                <w:rFonts w:ascii="Calibri" w:hAnsi="Calibri" w:cs="Calibri"/>
                <w:sz w:val="22"/>
              </w:rPr>
            </w:pPr>
            <w:r w:rsidRPr="003712DC">
              <w:rPr>
                <w:rFonts w:ascii="Calibri" w:hAnsi="Calibri" w:cs="Calibri"/>
                <w:iCs/>
                <w:color w:val="FF0000"/>
                <w:sz w:val="22"/>
              </w:rPr>
              <w:t xml:space="preserve">M is (pre-)configured such that the value is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3712DC">
              <w:rPr>
                <w:rFonts w:ascii="Calibri" w:hAnsi="Calibri" w:cs="Calibri"/>
                <w:iCs/>
                <w:color w:val="FF0000"/>
                <w:sz w:val="22"/>
              </w:rPr>
              <w:t>.</w:t>
            </w:r>
          </w:p>
        </w:tc>
      </w:tr>
      <w:tr w:rsidR="00D641AF" w14:paraId="38508DC6" w14:textId="77777777" w:rsidTr="008D441F">
        <w:tc>
          <w:tcPr>
            <w:tcW w:w="1680" w:type="dxa"/>
          </w:tcPr>
          <w:p w14:paraId="69A5DF3D" w14:textId="77777777" w:rsidR="00D641AF" w:rsidRPr="00BB2F13" w:rsidRDefault="00D641AF" w:rsidP="00D641AF">
            <w:pPr>
              <w:autoSpaceDE w:val="0"/>
              <w:autoSpaceDN w:val="0"/>
              <w:jc w:val="both"/>
              <w:rPr>
                <w:rFonts w:ascii="Calibri" w:eastAsiaTheme="minorEastAsia" w:hAnsi="Calibri" w:cs="Calibri"/>
                <w:sz w:val="22"/>
                <w:lang w:eastAsia="zh-CN"/>
              </w:rPr>
            </w:pPr>
            <w:r>
              <w:rPr>
                <w:rFonts w:ascii="Calibri" w:hAnsi="Calibri" w:cs="Calibri"/>
                <w:sz w:val="22"/>
              </w:rPr>
              <w:t>InterDigital</w:t>
            </w:r>
          </w:p>
        </w:tc>
        <w:tc>
          <w:tcPr>
            <w:tcW w:w="7954" w:type="dxa"/>
          </w:tcPr>
          <w:p w14:paraId="1B721DB3"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We don’t support the first and the second sub-bullets. Since a UE will perform random resource selection whenever CPS window is smaller than configured minimum value of </w:t>
            </w:r>
            <w:r w:rsidRPr="00A31D36">
              <w:rPr>
                <w:rFonts w:ascii="Calibri" w:hAnsi="Calibri" w:cs="Calibri"/>
                <w:i/>
                <w:iCs/>
                <w:sz w:val="22"/>
              </w:rPr>
              <w:t>M</w:t>
            </w:r>
            <w:r>
              <w:rPr>
                <w:rFonts w:ascii="Calibri" w:hAnsi="Calibri" w:cs="Calibri"/>
                <w:sz w:val="22"/>
              </w:rPr>
              <w:t xml:space="preserve">, a single </w:t>
            </w:r>
            <w:r w:rsidRPr="00A31D36">
              <w:rPr>
                <w:rFonts w:ascii="Calibri" w:hAnsi="Calibri" w:cs="Calibri"/>
                <w:i/>
                <w:iCs/>
                <w:sz w:val="22"/>
              </w:rPr>
              <w:t>M</w:t>
            </w:r>
            <w:r>
              <w:rPr>
                <w:rFonts w:ascii="Calibri" w:hAnsi="Calibri" w:cs="Calibri"/>
                <w:sz w:val="22"/>
              </w:rPr>
              <w:t xml:space="preserve"> value may not fit for all type of traffics. Otherwise, it will be too short (e.g., to cover TB with short PDB) or too long (e.g., to cover TB with longer PDB) which makes CPS useless in many cases. We believe there should be a flexibility that different </w:t>
            </w:r>
            <w:r w:rsidRPr="00A31D36">
              <w:rPr>
                <w:rFonts w:ascii="Calibri" w:hAnsi="Calibri" w:cs="Calibri"/>
                <w:i/>
                <w:iCs/>
                <w:sz w:val="22"/>
              </w:rPr>
              <w:t>M</w:t>
            </w:r>
            <w:r>
              <w:rPr>
                <w:rFonts w:ascii="Calibri" w:hAnsi="Calibri" w:cs="Calibri"/>
                <w:sz w:val="22"/>
              </w:rPr>
              <w:t xml:space="preserve"> values could be configured based on characteristics of the aperiodic traffic arrived at the slot n. </w:t>
            </w:r>
          </w:p>
          <w:p w14:paraId="03EA1D25" w14:textId="77777777" w:rsidR="00D641AF" w:rsidRDefault="00D641AF" w:rsidP="00D641AF">
            <w:pPr>
              <w:autoSpaceDE w:val="0"/>
              <w:autoSpaceDN w:val="0"/>
              <w:jc w:val="both"/>
              <w:rPr>
                <w:rFonts w:ascii="Calibri" w:hAnsi="Calibri" w:cs="Calibri"/>
                <w:sz w:val="22"/>
              </w:rPr>
            </w:pPr>
          </w:p>
          <w:p w14:paraId="476CC1F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Regarding the range of </w:t>
            </w:r>
            <w:r w:rsidRPr="00EE1E14">
              <w:rPr>
                <w:rFonts w:ascii="Calibri" w:hAnsi="Calibri" w:cs="Calibri"/>
                <w:i/>
                <w:iCs/>
                <w:sz w:val="22"/>
              </w:rPr>
              <w:t>M</w:t>
            </w:r>
            <w:r>
              <w:rPr>
                <w:rFonts w:ascii="Calibri" w:hAnsi="Calibri" w:cs="Calibri"/>
                <w:sz w:val="22"/>
              </w:rPr>
              <w:t>, we prefer to start from ‘0’ to indicate turning of CPS.</w:t>
            </w:r>
          </w:p>
          <w:p w14:paraId="325B3E43" w14:textId="77777777" w:rsidR="00D641AF" w:rsidRDefault="00D641AF" w:rsidP="00D641AF">
            <w:pPr>
              <w:autoSpaceDE w:val="0"/>
              <w:autoSpaceDN w:val="0"/>
              <w:jc w:val="both"/>
              <w:rPr>
                <w:rFonts w:ascii="Calibri" w:hAnsi="Calibri" w:cs="Calibri"/>
                <w:sz w:val="22"/>
              </w:rPr>
            </w:pPr>
          </w:p>
          <w:p w14:paraId="71705605" w14:textId="77777777" w:rsidR="00D641AF" w:rsidRPr="008A2865" w:rsidRDefault="00D641AF" w:rsidP="00D641A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7DA0FB2B" w14:textId="77777777" w:rsidR="00D641AF" w:rsidRPr="00704054" w:rsidRDefault="00D641AF" w:rsidP="00D641A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23D09C7B" w14:textId="77777777" w:rsidR="00D641AF" w:rsidRPr="00FA12D7"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50FD7E7" w14:textId="77777777" w:rsidR="00D641AF" w:rsidRPr="003C1EA9" w:rsidRDefault="00D641AF" w:rsidP="00D641AF">
            <w:pPr>
              <w:pStyle w:val="ListParagraph"/>
              <w:numPr>
                <w:ilvl w:val="1"/>
                <w:numId w:val="16"/>
              </w:numPr>
              <w:ind w:leftChars="0"/>
              <w:contextualSpacing/>
              <w:rPr>
                <w:rFonts w:ascii="Times New Roman" w:hAnsi="Times New Roman"/>
                <w:color w:val="FF0000"/>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r w:rsidRPr="003C1EA9">
              <w:rPr>
                <w:rFonts w:ascii="Times New Roman" w:hAnsi="Times New Roman"/>
                <w:color w:val="FF0000"/>
                <w:sz w:val="22"/>
                <w:szCs w:val="22"/>
              </w:rPr>
              <w:t xml:space="preserve">, where </w:t>
            </w:r>
            <w:r w:rsidRPr="003C1EA9">
              <w:rPr>
                <w:rFonts w:ascii="Times New Roman" w:hAnsi="Times New Roman"/>
                <w:i/>
                <w:iCs/>
                <w:color w:val="FF0000"/>
                <w:sz w:val="22"/>
                <w:szCs w:val="22"/>
              </w:rPr>
              <w:t>M</w:t>
            </w:r>
            <w:r w:rsidRPr="003C1EA9">
              <w:rPr>
                <w:rFonts w:ascii="Times New Roman" w:hAnsi="Times New Roman"/>
                <w:color w:val="FF0000"/>
                <w:sz w:val="22"/>
                <w:szCs w:val="22"/>
              </w:rPr>
              <w:t xml:space="preserve"> is (pre-)configured based on at least one of the following option</w:t>
            </w:r>
            <w:r>
              <w:rPr>
                <w:rFonts w:ascii="Times New Roman" w:hAnsi="Times New Roman"/>
                <w:color w:val="FF0000"/>
                <w:sz w:val="22"/>
                <w:szCs w:val="22"/>
              </w:rPr>
              <w:t>s</w:t>
            </w:r>
            <w:r w:rsidRPr="003C1EA9">
              <w:rPr>
                <w:rFonts w:ascii="Times New Roman" w:hAnsi="Times New Roman"/>
                <w:color w:val="FF0000"/>
                <w:sz w:val="22"/>
                <w:szCs w:val="22"/>
              </w:rPr>
              <w:t>:</w:t>
            </w:r>
          </w:p>
          <w:p w14:paraId="1BDA7BC2" w14:textId="77777777" w:rsidR="00D641AF"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Option-1:</w:t>
            </w:r>
            <w:r w:rsidRPr="00DB5B56">
              <w:rPr>
                <w:rFonts w:ascii="Times New Roman" w:hAnsi="Times New Roman"/>
                <w:color w:val="000000" w:themeColor="text1"/>
                <w:sz w:val="22"/>
                <w:szCs w:val="22"/>
              </w:rPr>
              <w:t xml:space="preserve"> </w:t>
            </w:r>
            <w:r w:rsidRPr="00343488">
              <w:rPr>
                <w:rFonts w:ascii="Times New Roman" w:hAnsi="Times New Roman"/>
                <w:color w:val="FF0000"/>
                <w:sz w:val="22"/>
                <w:szCs w:val="22"/>
              </w:rPr>
              <w:t xml:space="preserve">transmission priority, measured SL CBR </w:t>
            </w:r>
            <w:r>
              <w:rPr>
                <w:rFonts w:ascii="Times New Roman" w:hAnsi="Times New Roman"/>
                <w:color w:val="FF0000"/>
                <w:sz w:val="22"/>
                <w:szCs w:val="22"/>
              </w:rPr>
              <w:t>and/</w:t>
            </w:r>
            <w:r w:rsidRPr="00343488">
              <w:rPr>
                <w:rFonts w:ascii="Times New Roman" w:hAnsi="Times New Roman"/>
                <w:color w:val="FF0000"/>
                <w:sz w:val="22"/>
                <w:szCs w:val="22"/>
              </w:rPr>
              <w:t>or remaining PDB</w:t>
            </w:r>
          </w:p>
          <w:p w14:paraId="27CA75DA" w14:textId="77777777" w:rsidR="00D641AF" w:rsidRPr="003C1EA9" w:rsidRDefault="00D641AF" w:rsidP="00D641AF">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Option-2: without additional condition</w:t>
            </w:r>
          </w:p>
          <w:p w14:paraId="1D1804C3" w14:textId="77777777" w:rsidR="00D641AF" w:rsidRPr="003C1EA9" w:rsidRDefault="00D641AF" w:rsidP="00D641AF">
            <w:pPr>
              <w:pStyle w:val="ListParagraph"/>
              <w:numPr>
                <w:ilvl w:val="1"/>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 xml:space="preserve">When </w:t>
            </w:r>
            <w:r w:rsidRPr="003C1EA9">
              <w:rPr>
                <w:rFonts w:ascii="Times New Roman" w:hAnsi="Times New Roman"/>
                <w:i/>
                <w:iCs/>
                <w:strike/>
                <w:color w:val="FF0000"/>
                <w:sz w:val="22"/>
                <w:szCs w:val="22"/>
              </w:rPr>
              <w:t>M</w:t>
            </w:r>
            <w:r w:rsidRPr="003C1EA9">
              <w:rPr>
                <w:rFonts w:ascii="Times New Roman" w:hAnsi="Times New Roman"/>
                <w:strike/>
                <w:color w:val="FF0000"/>
                <w:sz w:val="22"/>
                <w:szCs w:val="22"/>
              </w:rPr>
              <w:t xml:space="preserve"> is (pre-)configured, </w:t>
            </w:r>
          </w:p>
          <w:p w14:paraId="3D7B7B24" w14:textId="77777777" w:rsidR="00D641AF" w:rsidRPr="003C1EA9" w:rsidRDefault="00D641AF" w:rsidP="00D641AF">
            <w:pPr>
              <w:pStyle w:val="ListParagraph"/>
              <w:numPr>
                <w:ilvl w:val="2"/>
                <w:numId w:val="16"/>
              </w:numPr>
              <w:ind w:leftChars="0"/>
              <w:contextualSpacing/>
              <w:rPr>
                <w:rFonts w:ascii="Times New Roman" w:hAnsi="Times New Roman"/>
                <w:strike/>
                <w:color w:val="FF0000"/>
                <w:sz w:val="22"/>
                <w:szCs w:val="22"/>
              </w:rPr>
            </w:pPr>
            <w:r w:rsidRPr="003C1EA9">
              <w:rPr>
                <w:rFonts w:ascii="Times New Roman" w:hAnsi="Times New Roman"/>
                <w:strike/>
                <w:color w:val="FF0000"/>
                <w:sz w:val="22"/>
                <w:szCs w:val="22"/>
              </w:rPr>
              <w:t>FFS whether it is based on transmission priority, measured SL CBR or remaining PDB, and details</w:t>
            </w:r>
          </w:p>
          <w:p w14:paraId="59B60E54" w14:textId="37412198" w:rsidR="00D641AF" w:rsidRPr="002122FE" w:rsidRDefault="00D641AF" w:rsidP="002122F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EE1E14">
              <w:rPr>
                <w:rFonts w:ascii="Times New Roman" w:hAnsi="Times New Roman"/>
                <w:strike/>
                <w:color w:val="000000" w:themeColor="text1"/>
                <w:sz w:val="22"/>
                <w:szCs w:val="22"/>
              </w:rPr>
              <w:t xml:space="preserve"> </w:t>
            </w:r>
            <w:r w:rsidRPr="00EE1E14">
              <w:rPr>
                <w:rFonts w:ascii="Times New Roman" w:hAnsi="Times New Roman"/>
                <w:strike/>
                <w:color w:val="FF0000"/>
                <w:sz w:val="22"/>
                <w:szCs w:val="22"/>
              </w:rPr>
              <w:t xml:space="preserve">4 </w:t>
            </w:r>
            <w:r w:rsidRPr="00EE1E14">
              <w:rPr>
                <w:rFonts w:ascii="Times New Roman" w:hAnsi="Times New Roman"/>
                <w:color w:val="FF0000"/>
                <w:sz w:val="22"/>
                <w:szCs w:val="22"/>
              </w:rPr>
              <w:t xml:space="preserve">0 </w:t>
            </w:r>
            <w:r w:rsidRPr="00DB5B56">
              <w:rPr>
                <w:rFonts w:ascii="Times New Roman" w:hAnsi="Times New Roman"/>
                <w:color w:val="000000" w:themeColor="text1"/>
                <w:sz w:val="22"/>
                <w:szCs w:val="22"/>
              </w:rPr>
              <w:t>to 30</w:t>
            </w:r>
          </w:p>
        </w:tc>
      </w:tr>
      <w:tr w:rsidR="00317464" w14:paraId="203AF774" w14:textId="77777777" w:rsidTr="008D441F">
        <w:tc>
          <w:tcPr>
            <w:tcW w:w="1680" w:type="dxa"/>
          </w:tcPr>
          <w:p w14:paraId="055BB5EE"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Qualcomm</w:t>
            </w:r>
          </w:p>
        </w:tc>
        <w:tc>
          <w:tcPr>
            <w:tcW w:w="7954" w:type="dxa"/>
          </w:tcPr>
          <w:p w14:paraId="2A5F2C80" w14:textId="77777777" w:rsidR="00317464" w:rsidRPr="00C67F08" w:rsidRDefault="00317464" w:rsidP="00317464">
            <w:pPr>
              <w:autoSpaceDE w:val="0"/>
              <w:autoSpaceDN w:val="0"/>
              <w:jc w:val="both"/>
              <w:rPr>
                <w:rFonts w:ascii="Calibri" w:hAnsi="Calibri" w:cs="Calibri"/>
                <w:sz w:val="22"/>
              </w:rPr>
            </w:pPr>
            <w:r>
              <w:rPr>
                <w:rFonts w:ascii="Calibri" w:hAnsi="Calibri" w:cs="Calibri"/>
                <w:sz w:val="22"/>
              </w:rPr>
              <w:t xml:space="preserve">We support the proposal, except for the range in the last bullet. There are discussions about the lower value of </w:t>
            </w:r>
            <w:r w:rsidRPr="00625A3C">
              <w:rPr>
                <w:rFonts w:ascii="Calibri" w:hAnsi="Calibri" w:cs="Calibri"/>
                <w:i/>
                <w:iCs/>
                <w:sz w:val="22"/>
              </w:rPr>
              <w:t>M</w:t>
            </w:r>
            <w:r>
              <w:rPr>
                <w:rFonts w:ascii="Calibri" w:hAnsi="Calibri" w:cs="Calibri"/>
                <w:sz w:val="22"/>
              </w:rPr>
              <w:t xml:space="preserve"> </w:t>
            </w:r>
            <w:r w:rsidR="00625A3C">
              <w:rPr>
                <w:rFonts w:ascii="Calibri" w:hAnsi="Calibri" w:cs="Calibri"/>
                <w:sz w:val="22"/>
              </w:rPr>
              <w:t xml:space="preserve">in other cases </w:t>
            </w:r>
            <w:r>
              <w:rPr>
                <w:rFonts w:ascii="Calibri" w:hAnsi="Calibri" w:cs="Calibri"/>
                <w:sz w:val="22"/>
              </w:rPr>
              <w:t xml:space="preserve">and we prefer to converge to a single value for all cases. Our preference is 0 but we’re ok to keep the lower bound as FFS for now. </w:t>
            </w:r>
          </w:p>
        </w:tc>
      </w:tr>
      <w:tr w:rsidR="009D29EF" w14:paraId="0327666D" w14:textId="77777777" w:rsidTr="008D441F">
        <w:tc>
          <w:tcPr>
            <w:tcW w:w="1680" w:type="dxa"/>
          </w:tcPr>
          <w:p w14:paraId="1133E586" w14:textId="77777777" w:rsidR="009D29EF"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0EF90AFE" w14:textId="77777777" w:rsidR="009D29EF" w:rsidRDefault="009D29EF" w:rsidP="009D29EF">
            <w:pPr>
              <w:autoSpaceDE w:val="0"/>
              <w:autoSpaceDN w:val="0"/>
              <w:jc w:val="both"/>
              <w:rPr>
                <w:rFonts w:ascii="Calibri" w:hAnsi="Calibri" w:cs="Calibri"/>
                <w:sz w:val="22"/>
              </w:rPr>
            </w:pPr>
            <w:r>
              <w:rPr>
                <w:rFonts w:ascii="Calibri" w:hAnsi="Calibri" w:cs="Calibri"/>
                <w:sz w:val="22"/>
              </w:rPr>
              <w:t xml:space="preserve">We are fine with the proposal in general. It is unclear how the value of “4” is obtained. Some clarification on this number is beneficial. </w:t>
            </w:r>
          </w:p>
        </w:tc>
      </w:tr>
      <w:tr w:rsidR="00DD0DEF" w14:paraId="6488AB10" w14:textId="77777777" w:rsidTr="008D441F">
        <w:tc>
          <w:tcPr>
            <w:tcW w:w="1680" w:type="dxa"/>
          </w:tcPr>
          <w:p w14:paraId="19912743"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09BE9A4"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the proposal that M cannot be zero, such that CPS is not disabled by (pre-)configuration. In our view, if M is (pre-)configured to be zero, it means the UE </w:t>
            </w:r>
            <w:r>
              <w:rPr>
                <w:rFonts w:ascii="Calibri" w:eastAsiaTheme="minorEastAsia" w:hAnsi="Calibri" w:cs="Calibri"/>
                <w:sz w:val="22"/>
                <w:lang w:eastAsia="zh-CN"/>
              </w:rPr>
              <w:lastRenderedPageBreak/>
              <w:t>performs random resource selection or purely rely on PBPS sensing results. This means, dynamic reservations from other UEs are ignored.</w:t>
            </w:r>
          </w:p>
          <w:p w14:paraId="285F212E" w14:textId="77777777" w:rsidR="00DD0DEF"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We think this proposal for CPS is not only applied to resource (re)selection, but also to re-evaluation/pre-emption checking. </w:t>
            </w:r>
          </w:p>
        </w:tc>
      </w:tr>
      <w:tr w:rsidR="00190D5A" w:rsidRPr="004B1CA6" w14:paraId="68A1A332" w14:textId="77777777" w:rsidTr="00190D5A">
        <w:tc>
          <w:tcPr>
            <w:tcW w:w="1680" w:type="dxa"/>
          </w:tcPr>
          <w:p w14:paraId="6A177E58"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2256E7A3" w14:textId="77777777" w:rsidR="00190D5A"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p w14:paraId="7B0120BE" w14:textId="77777777" w:rsidR="00190D5A" w:rsidRDefault="00190D5A" w:rsidP="001F73EE">
            <w:pPr>
              <w:autoSpaceDE w:val="0"/>
              <w:autoSpaceDN w:val="0"/>
              <w:jc w:val="both"/>
              <w:rPr>
                <w:rFonts w:ascii="Calibri" w:eastAsiaTheme="minorEastAsia" w:hAnsi="Calibri" w:cs="Calibri"/>
                <w:sz w:val="22"/>
                <w:lang w:eastAsia="zh-CN"/>
              </w:rPr>
            </w:pPr>
          </w:p>
          <w:p w14:paraId="755212A1" w14:textId="77777777" w:rsidR="00190D5A" w:rsidRPr="004B1CA6" w:rsidRDefault="00190D5A"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the </w:t>
            </w:r>
            <w:r w:rsidRPr="004B1CA6">
              <w:rPr>
                <w:rFonts w:ascii="Calibri" w:eastAsiaTheme="minorEastAsia" w:hAnsi="Calibri" w:cs="Calibri"/>
                <w:sz w:val="22"/>
                <w:lang w:eastAsia="zh-CN"/>
              </w:rPr>
              <w:t>range of (pre-)configured M</w:t>
            </w:r>
            <w:r>
              <w:rPr>
                <w:rFonts w:ascii="Calibri" w:eastAsiaTheme="minorEastAsia" w:hAnsi="Calibri" w:cs="Calibri"/>
                <w:sz w:val="22"/>
                <w:lang w:eastAsia="zh-CN"/>
              </w:rPr>
              <w:t xml:space="preserve"> should be FFS, especially for the lower bound which is determined as “4” in the current version of proposal. Furthermore, we think M cannot be configured as “0” since CPS should not be disabled in a resource pool from our companion view.</w:t>
            </w:r>
          </w:p>
        </w:tc>
      </w:tr>
      <w:tr w:rsidR="000C4390" w:rsidRPr="004B1CA6" w14:paraId="4F09EEAC" w14:textId="77777777" w:rsidTr="00190D5A">
        <w:tc>
          <w:tcPr>
            <w:tcW w:w="1680" w:type="dxa"/>
          </w:tcPr>
          <w:p w14:paraId="1BFEA6FC"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Panasonic</w:t>
            </w:r>
          </w:p>
        </w:tc>
        <w:tc>
          <w:tcPr>
            <w:tcW w:w="7954" w:type="dxa"/>
          </w:tcPr>
          <w:p w14:paraId="1358C1A7" w14:textId="77777777" w:rsidR="000C4390" w:rsidRPr="000C4390" w:rsidRDefault="000C4390" w:rsidP="000C4390">
            <w:pPr>
              <w:autoSpaceDE w:val="0"/>
              <w:autoSpaceDN w:val="0"/>
              <w:jc w:val="both"/>
              <w:rPr>
                <w:rFonts w:asciiTheme="minorHAnsi" w:eastAsiaTheme="minorEastAsia" w:hAnsiTheme="minorHAnsi" w:cstheme="minorHAnsi"/>
                <w:sz w:val="22"/>
                <w:szCs w:val="22"/>
                <w:lang w:eastAsia="zh-CN"/>
              </w:rPr>
            </w:pPr>
            <w:r w:rsidRPr="000C4390">
              <w:rPr>
                <w:rFonts w:asciiTheme="minorHAnsi" w:hAnsiTheme="minorHAnsi" w:cstheme="minorHAnsi"/>
                <w:sz w:val="22"/>
                <w:szCs w:val="22"/>
              </w:rPr>
              <w:t>We are generally ok with the proposal and suggest to remove the last sub-bullet or to put it as [0, 30].</w:t>
            </w:r>
          </w:p>
        </w:tc>
      </w:tr>
      <w:tr w:rsidR="00FF2BBD" w:rsidRPr="004B1CA6" w14:paraId="7E2D5608" w14:textId="77777777" w:rsidTr="00190D5A">
        <w:tc>
          <w:tcPr>
            <w:tcW w:w="1680" w:type="dxa"/>
          </w:tcPr>
          <w:p w14:paraId="4B160F81" w14:textId="77777777" w:rsidR="00FF2BBD" w:rsidRPr="000C4390" w:rsidRDefault="00FF2BBD" w:rsidP="00FF2BBD">
            <w:pPr>
              <w:autoSpaceDE w:val="0"/>
              <w:autoSpaceDN w:val="0"/>
              <w:jc w:val="both"/>
              <w:rPr>
                <w:rFonts w:asciiTheme="minorHAnsi" w:hAnsiTheme="minorHAnsi" w:cstheme="minorHAnsi"/>
                <w:sz w:val="22"/>
                <w:szCs w:val="22"/>
              </w:rPr>
            </w:pPr>
            <w:r>
              <w:rPr>
                <w:rFonts w:ascii="Calibri" w:hAnsi="Calibri" w:cs="Calibri"/>
                <w:sz w:val="22"/>
              </w:rPr>
              <w:t>Futurewei</w:t>
            </w:r>
          </w:p>
        </w:tc>
        <w:tc>
          <w:tcPr>
            <w:tcW w:w="7954" w:type="dxa"/>
          </w:tcPr>
          <w:p w14:paraId="285DAB98"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are ok with the proposal in general, but </w:t>
            </w:r>
            <w:proofErr w:type="gramStart"/>
            <w:r>
              <w:rPr>
                <w:rFonts w:ascii="Calibri" w:hAnsi="Calibri" w:cs="Calibri"/>
                <w:sz w:val="22"/>
              </w:rPr>
              <w:t>propose  some</w:t>
            </w:r>
            <w:proofErr w:type="gramEnd"/>
            <w:r>
              <w:rPr>
                <w:rFonts w:ascii="Calibri" w:hAnsi="Calibri" w:cs="Calibri"/>
                <w:sz w:val="22"/>
              </w:rPr>
              <w:t xml:space="preserve"> changes.</w:t>
            </w:r>
          </w:p>
          <w:p w14:paraId="2C8CB6FE" w14:textId="77777777" w:rsidR="00FF2BBD" w:rsidRDefault="00FF2BBD" w:rsidP="00FF2BBD">
            <w:pPr>
              <w:autoSpaceDE w:val="0"/>
              <w:autoSpaceDN w:val="0"/>
              <w:jc w:val="both"/>
              <w:rPr>
                <w:rFonts w:ascii="Calibri" w:hAnsi="Calibri" w:cs="Calibri"/>
                <w:sz w:val="22"/>
              </w:rPr>
            </w:pPr>
          </w:p>
          <w:p w14:paraId="2D5500C5"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For CPS for aperiodic traffic, we have agreed that M is for the minimum CPS window. However, it seems not clear to the editor. </w:t>
            </w:r>
            <w:proofErr w:type="gramStart"/>
            <w:r>
              <w:rPr>
                <w:rFonts w:ascii="Calibri" w:hAnsi="Calibri" w:cs="Calibri"/>
                <w:sz w:val="22"/>
              </w:rPr>
              <w:t>Therefore</w:t>
            </w:r>
            <w:proofErr w:type="gramEnd"/>
            <w:r>
              <w:rPr>
                <w:rFonts w:ascii="Calibri" w:hAnsi="Calibri" w:cs="Calibri"/>
                <w:sz w:val="22"/>
              </w:rPr>
              <w:t xml:space="preserve"> we suggest to make it clear in the proposal. For the range of M, on the lower bound, we prefer to change it to 5 to include at least one slot in CPS sensing for largest SCS in 1:1 </w:t>
            </w:r>
            <w:proofErr w:type="spellStart"/>
            <w:r>
              <w:rPr>
                <w:rFonts w:ascii="Calibri" w:hAnsi="Calibri" w:cs="Calibri"/>
                <w:sz w:val="22"/>
              </w:rPr>
              <w:t>phy</w:t>
            </w:r>
            <w:proofErr w:type="spellEnd"/>
            <w:r>
              <w:rPr>
                <w:rFonts w:ascii="Calibri" w:hAnsi="Calibri" w:cs="Calibri"/>
                <w:sz w:val="22"/>
              </w:rPr>
              <w:t xml:space="preserve"> to logical slot mapping, or make it SCS dependent.</w:t>
            </w:r>
          </w:p>
          <w:p w14:paraId="310B5EE2" w14:textId="77777777" w:rsidR="00FF2BBD" w:rsidRDefault="00FF2BBD" w:rsidP="00FF2BBD">
            <w:pPr>
              <w:autoSpaceDE w:val="0"/>
              <w:autoSpaceDN w:val="0"/>
              <w:jc w:val="both"/>
              <w:rPr>
                <w:rFonts w:ascii="Calibri" w:hAnsi="Calibri" w:cs="Calibri"/>
                <w:sz w:val="22"/>
              </w:rPr>
            </w:pPr>
          </w:p>
          <w:p w14:paraId="1C43CB5C" w14:textId="5F2A04CD" w:rsidR="00FF2BBD" w:rsidRPr="008A2865" w:rsidRDefault="00FF2BBD" w:rsidP="00FF2BBD">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6FDD584B" w14:textId="77777777" w:rsidR="00FF2BBD" w:rsidRPr="00704054" w:rsidRDefault="00FF2BBD" w:rsidP="00FF2BBD">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9912737" w14:textId="77777777" w:rsidR="00FF2BBD" w:rsidRPr="00FA12D7"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709A2718"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4DAB3CF" w14:textId="77777777" w:rsidR="00FF2BBD" w:rsidRDefault="00FF2BBD" w:rsidP="00FF2BBD">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58362F">
              <w:rPr>
                <w:rFonts w:ascii="Times New Roman" w:hAnsi="Times New Roman"/>
                <w:color w:val="FF0000"/>
                <w:sz w:val="22"/>
                <w:szCs w:val="22"/>
              </w:rPr>
              <w:t xml:space="preserve">the minimum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5310236" w14:textId="77777777" w:rsidR="00FF2BBD" w:rsidRPr="00DB5B56" w:rsidRDefault="00FF2BBD" w:rsidP="00FF2BBD">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7DF0139C" w14:textId="79B63C08" w:rsidR="00FF2BBD" w:rsidRPr="002122FE" w:rsidRDefault="00FF2BBD" w:rsidP="002122F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w:t>
            </w:r>
            <w:r w:rsidRPr="00771774">
              <w:rPr>
                <w:rFonts w:ascii="Times New Roman" w:hAnsi="Times New Roman"/>
                <w:dstrike/>
                <w:color w:val="FF0000"/>
                <w:sz w:val="22"/>
                <w:szCs w:val="22"/>
              </w:rPr>
              <w:t xml:space="preserve"> </w:t>
            </w:r>
            <w:proofErr w:type="gramStart"/>
            <w:r w:rsidRPr="0058362F">
              <w:rPr>
                <w:rFonts w:ascii="Times New Roman" w:hAnsi="Times New Roman"/>
                <w:dstrike/>
                <w:color w:val="FF0000"/>
                <w:sz w:val="22"/>
                <w:szCs w:val="22"/>
              </w:rPr>
              <w:t>4</w:t>
            </w:r>
            <w:r w:rsidRPr="0058362F">
              <w:rPr>
                <w:rFonts w:ascii="Times New Roman" w:hAnsi="Times New Roman"/>
                <w:color w:val="FF0000"/>
                <w:sz w:val="22"/>
                <w:szCs w:val="22"/>
              </w:rPr>
              <w:t xml:space="preserve">  5</w:t>
            </w:r>
            <w:proofErr w:type="gramEnd"/>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r w:rsidR="008176CA" w:rsidRPr="004B1CA6" w14:paraId="5A30B92B" w14:textId="77777777" w:rsidTr="00190D5A">
        <w:tc>
          <w:tcPr>
            <w:tcW w:w="1680" w:type="dxa"/>
          </w:tcPr>
          <w:p w14:paraId="2C4A759B"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F8E8929" w14:textId="77777777" w:rsidR="008176CA" w:rsidRDefault="008176CA" w:rsidP="008176C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1</w:t>
            </w:r>
            <w:r w:rsidRPr="00E22B99">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and 3</w:t>
            </w:r>
            <w:r w:rsidRPr="00E22B99">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do not see the strong need for FFS under the 2</w:t>
            </w:r>
            <w:r w:rsidRPr="00E22B99">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If pursuing more sensing results, M=31 by default can be always used.</w:t>
            </w:r>
          </w:p>
        </w:tc>
      </w:tr>
      <w:tr w:rsidR="0019061A" w:rsidRPr="004B1CA6" w14:paraId="28CCC0D3" w14:textId="77777777" w:rsidTr="00190D5A">
        <w:tc>
          <w:tcPr>
            <w:tcW w:w="1680" w:type="dxa"/>
          </w:tcPr>
          <w:p w14:paraId="1A3C8735"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F1BB4E7"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range of M, we are unclear the motivation of using 4. We think companies have different view on that how small the value of M will lead to CPS being meaningless. Spending time to define an exact value is not good way in this late stage, and we think it can be up to configuration. If company consider that one M value is too small thus make CPS meaningless, it should not be configured. Therefore, we prefer the range of M is from 0 to 30.</w:t>
            </w:r>
          </w:p>
          <w:p w14:paraId="04F7C1B0" w14:textId="77777777" w:rsidR="0019061A" w:rsidRDefault="0019061A" w:rsidP="001906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In addition, we prefer to remove the FFS and determine M based on transmission priority.</w:t>
            </w:r>
          </w:p>
          <w:p w14:paraId="2FCE2028" w14:textId="77777777" w:rsidR="0019061A" w:rsidRPr="00704054" w:rsidRDefault="0019061A" w:rsidP="0019061A">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1B4603F" w14:textId="77777777" w:rsidR="0019061A" w:rsidRPr="00FA12D7" w:rsidRDefault="0019061A" w:rsidP="0019061A">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FDD0FD3"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B501AB" w14:textId="77777777" w:rsidR="0019061A" w:rsidRDefault="0019061A" w:rsidP="0019061A">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310DEC2B" w14:textId="77777777" w:rsidR="0019061A" w:rsidRPr="00DB5B56" w:rsidRDefault="0019061A" w:rsidP="0019061A">
            <w:pPr>
              <w:pStyle w:val="ListParagraph"/>
              <w:numPr>
                <w:ilvl w:val="2"/>
                <w:numId w:val="16"/>
              </w:numPr>
              <w:ind w:leftChars="0"/>
              <w:contextualSpacing/>
              <w:rPr>
                <w:rFonts w:ascii="Times New Roman" w:hAnsi="Times New Roman"/>
                <w:color w:val="000000" w:themeColor="text1"/>
                <w:sz w:val="22"/>
                <w:szCs w:val="22"/>
              </w:rPr>
            </w:pPr>
            <w:r w:rsidRPr="00292057">
              <w:rPr>
                <w:rFonts w:ascii="Times New Roman" w:hAnsi="Times New Roman"/>
                <w:strike/>
                <w:color w:val="5B9BD5" w:themeColor="accent1"/>
                <w:sz w:val="22"/>
                <w:szCs w:val="22"/>
              </w:rPr>
              <w:t xml:space="preserve">FFS whether </w:t>
            </w:r>
            <w:r>
              <w:rPr>
                <w:rFonts w:ascii="Times New Roman" w:hAnsi="Times New Roman"/>
                <w:color w:val="000000" w:themeColor="text1"/>
                <w:sz w:val="22"/>
                <w:szCs w:val="22"/>
              </w:rPr>
              <w:t>it is</w:t>
            </w:r>
            <w:r w:rsidRPr="00DB5B56">
              <w:rPr>
                <w:rFonts w:ascii="Times New Roman" w:hAnsi="Times New Roman"/>
                <w:color w:val="000000" w:themeColor="text1"/>
                <w:sz w:val="22"/>
                <w:szCs w:val="22"/>
              </w:rPr>
              <w:t xml:space="preserve"> </w:t>
            </w:r>
            <w:r w:rsidRPr="00292057">
              <w:rPr>
                <w:rFonts w:ascii="Times New Roman" w:hAnsi="Times New Roman"/>
                <w:strike/>
                <w:color w:val="5B9BD5" w:themeColor="accent1"/>
                <w:sz w:val="22"/>
                <w:szCs w:val="22"/>
              </w:rPr>
              <w:t>based on</w:t>
            </w:r>
            <w:r>
              <w:rPr>
                <w:rFonts w:ascii="Times New Roman" w:hAnsi="Times New Roman"/>
                <w:color w:val="000000" w:themeColor="text1"/>
                <w:sz w:val="22"/>
                <w:szCs w:val="22"/>
              </w:rPr>
              <w:t xml:space="preserve"> </w:t>
            </w:r>
            <w:r w:rsidRPr="00292057">
              <w:rPr>
                <w:rFonts w:ascii="Times New Roman" w:hAnsi="Times New Roman"/>
                <w:color w:val="5B9BD5" w:themeColor="accent1"/>
                <w:sz w:val="22"/>
                <w:szCs w:val="22"/>
              </w:rPr>
              <w:t>configured per</w:t>
            </w:r>
            <w:r w:rsidRPr="00DB5B56">
              <w:rPr>
                <w:rFonts w:ascii="Times New Roman" w:hAnsi="Times New Roman"/>
                <w:color w:val="000000" w:themeColor="text1"/>
                <w:sz w:val="22"/>
                <w:szCs w:val="22"/>
              </w:rPr>
              <w:t xml:space="preserve"> transmission priority</w:t>
            </w:r>
            <w:r w:rsidRPr="00292057">
              <w:rPr>
                <w:rFonts w:ascii="Times New Roman" w:hAnsi="Times New Roman"/>
                <w:strike/>
                <w:color w:val="5B9BD5" w:themeColor="accent1"/>
                <w:sz w:val="22"/>
                <w:szCs w:val="22"/>
              </w:rPr>
              <w:t>, measured SL CBR or remaining PDB, and details</w:t>
            </w:r>
          </w:p>
          <w:p w14:paraId="7E29E896" w14:textId="77777777" w:rsidR="0019061A" w:rsidRPr="00380D6E" w:rsidRDefault="0019061A"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292057">
              <w:rPr>
                <w:rFonts w:ascii="Times New Roman" w:hAnsi="Times New Roman"/>
                <w:strike/>
                <w:color w:val="5B9BD5" w:themeColor="accent1"/>
                <w:sz w:val="22"/>
                <w:szCs w:val="22"/>
              </w:rPr>
              <w:t>4</w:t>
            </w:r>
            <w:r w:rsidRPr="00292057">
              <w:rPr>
                <w:rFonts w:ascii="Times New Roman" w:hAnsi="Times New Roman"/>
                <w:color w:val="5B9BD5" w:themeColor="accent1"/>
                <w:sz w:val="22"/>
                <w:szCs w:val="22"/>
              </w:rPr>
              <w:t>0</w:t>
            </w:r>
            <w:r w:rsidRPr="00DB5B56">
              <w:rPr>
                <w:rFonts w:ascii="Times New Roman" w:hAnsi="Times New Roman"/>
                <w:color w:val="000000" w:themeColor="text1"/>
                <w:sz w:val="22"/>
                <w:szCs w:val="22"/>
              </w:rPr>
              <w:t xml:space="preserve"> to 30</w:t>
            </w:r>
          </w:p>
        </w:tc>
      </w:tr>
      <w:tr w:rsidR="00454923" w:rsidRPr="004B1CA6" w14:paraId="751717C9" w14:textId="77777777" w:rsidTr="00190D5A">
        <w:tc>
          <w:tcPr>
            <w:tcW w:w="1680" w:type="dxa"/>
          </w:tcPr>
          <w:p w14:paraId="520E1BB8"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24A3D1C"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fine with the proposal. </w:t>
            </w:r>
          </w:p>
        </w:tc>
      </w:tr>
      <w:tr w:rsidR="00140590" w:rsidRPr="004B1CA6" w14:paraId="45D6CDB9" w14:textId="77777777" w:rsidTr="00190D5A">
        <w:tc>
          <w:tcPr>
            <w:tcW w:w="1680" w:type="dxa"/>
          </w:tcPr>
          <w:p w14:paraId="11F87834"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042828F4" w14:textId="77777777" w:rsidR="00140590" w:rsidRDefault="00140590" w:rsidP="00140590">
            <w:pPr>
              <w:autoSpaceDE w:val="0"/>
              <w:autoSpaceDN w:val="0"/>
              <w:jc w:val="both"/>
              <w:rPr>
                <w:rFonts w:ascii="Calibri" w:hAnsi="Calibri" w:cs="Calibri"/>
                <w:sz w:val="22"/>
                <w:lang w:eastAsia="ko-KR"/>
              </w:rPr>
            </w:pPr>
            <w:r>
              <w:rPr>
                <w:rFonts w:ascii="Calibri" w:hAnsi="Calibri" w:cs="Calibri" w:hint="eastAsia"/>
                <w:sz w:val="22"/>
                <w:lang w:eastAsia="ko-KR"/>
              </w:rPr>
              <w:t xml:space="preserve">We prefer to remove the 2nd </w:t>
            </w:r>
            <w:r>
              <w:rPr>
                <w:rFonts w:ascii="Calibri" w:hAnsi="Calibri" w:cs="Calibri"/>
                <w:sz w:val="22"/>
                <w:lang w:eastAsia="ko-KR"/>
              </w:rPr>
              <w:t>sub-bullet to minimize the FFS points in this meeting. This is a kind of optimization, and there is no such optimization in CPS for periodic transmission case. Other parts are ok.</w:t>
            </w:r>
          </w:p>
          <w:p w14:paraId="13B7C5C0" w14:textId="77777777" w:rsidR="00140590" w:rsidRPr="00811E2D" w:rsidRDefault="00140590" w:rsidP="00140590">
            <w:pPr>
              <w:pStyle w:val="ListParagraph"/>
              <w:numPr>
                <w:ilvl w:val="1"/>
                <w:numId w:val="16"/>
              </w:numPr>
              <w:ind w:leftChars="0" w:left="340"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t xml:space="preserve">When </w:t>
            </w:r>
            <w:r w:rsidRPr="00811E2D">
              <w:rPr>
                <w:rFonts w:ascii="Times New Roman" w:hAnsi="Times New Roman"/>
                <w:i/>
                <w:iCs/>
                <w:strike/>
                <w:color w:val="00B050"/>
                <w:sz w:val="22"/>
                <w:szCs w:val="22"/>
              </w:rPr>
              <w:t>M</w:t>
            </w:r>
            <w:r w:rsidRPr="00811E2D">
              <w:rPr>
                <w:rFonts w:ascii="Times New Roman" w:hAnsi="Times New Roman"/>
                <w:strike/>
                <w:color w:val="00B050"/>
                <w:sz w:val="22"/>
                <w:szCs w:val="22"/>
              </w:rPr>
              <w:t xml:space="preserve"> is (pre-)configured, </w:t>
            </w:r>
          </w:p>
          <w:p w14:paraId="0C2A1791" w14:textId="77777777" w:rsidR="00140590" w:rsidRPr="00380D6E" w:rsidRDefault="00140590" w:rsidP="00380D6E">
            <w:pPr>
              <w:pStyle w:val="ListParagraph"/>
              <w:numPr>
                <w:ilvl w:val="2"/>
                <w:numId w:val="16"/>
              </w:numPr>
              <w:ind w:leftChars="0" w:left="681" w:hanging="227"/>
              <w:contextualSpacing/>
              <w:rPr>
                <w:rFonts w:ascii="Times New Roman" w:hAnsi="Times New Roman"/>
                <w:strike/>
                <w:color w:val="00B050"/>
                <w:sz w:val="22"/>
                <w:szCs w:val="22"/>
              </w:rPr>
            </w:pPr>
            <w:r w:rsidRPr="00811E2D">
              <w:rPr>
                <w:rFonts w:ascii="Times New Roman" w:hAnsi="Times New Roman"/>
                <w:strike/>
                <w:color w:val="00B050"/>
                <w:sz w:val="22"/>
                <w:szCs w:val="22"/>
              </w:rPr>
              <w:lastRenderedPageBreak/>
              <w:t>FFS whether it is based on transmission priority, measured SL CBR or remaining PDB, and details</w:t>
            </w:r>
          </w:p>
        </w:tc>
      </w:tr>
      <w:tr w:rsidR="00A93A45" w14:paraId="04508A0D" w14:textId="77777777" w:rsidTr="00A93A45">
        <w:tc>
          <w:tcPr>
            <w:tcW w:w="1680" w:type="dxa"/>
          </w:tcPr>
          <w:p w14:paraId="5C9F06F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7954" w:type="dxa"/>
          </w:tcPr>
          <w:p w14:paraId="5BDA82D3"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generally.</w:t>
            </w:r>
          </w:p>
          <w:p w14:paraId="68D9BDBA" w14:textId="77777777" w:rsidR="00A93A45" w:rsidRDefault="00A93A45"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w:t>
            </w:r>
            <w:r w:rsidRPr="00DA1E3C">
              <w:rPr>
                <w:rFonts w:ascii="Calibri" w:eastAsiaTheme="minorEastAsia" w:hAnsi="Calibri" w:cs="Calibri"/>
                <w:sz w:val="22"/>
                <w:lang w:eastAsia="zh-CN"/>
              </w:rPr>
              <w:t>he lower bound of (pre-)configured M</w:t>
            </w:r>
            <w:r>
              <w:rPr>
                <w:rFonts w:ascii="Calibri" w:eastAsiaTheme="minorEastAsia" w:hAnsi="Calibri" w:cs="Calibri"/>
                <w:sz w:val="22"/>
                <w:lang w:eastAsia="zh-CN"/>
              </w:rPr>
              <w:t xml:space="preserve">, </w:t>
            </w:r>
            <w:r>
              <w:rPr>
                <w:rFonts w:ascii="Calibri" w:hAnsi="Calibri" w:cs="Calibri"/>
                <w:sz w:val="22"/>
              </w:rPr>
              <w:t>we prefer “0”.</w:t>
            </w:r>
          </w:p>
        </w:tc>
      </w:tr>
      <w:tr w:rsidR="00AB6455" w14:paraId="11DDEAEB" w14:textId="77777777" w:rsidTr="00A93A45">
        <w:tc>
          <w:tcPr>
            <w:tcW w:w="1680" w:type="dxa"/>
          </w:tcPr>
          <w:p w14:paraId="20CCC368"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6A712679" w14:textId="77777777" w:rsidR="00AB6455" w:rsidRDefault="00342973"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are basically ok with this proposal and clarification on the value of “4” is needed.</w:t>
            </w:r>
          </w:p>
        </w:tc>
      </w:tr>
      <w:tr w:rsidR="009422AE" w14:paraId="448B0307" w14:textId="77777777" w:rsidTr="00A93A45">
        <w:tc>
          <w:tcPr>
            <w:tcW w:w="1680" w:type="dxa"/>
          </w:tcPr>
          <w:p w14:paraId="0989EF9F" w14:textId="77777777" w:rsidR="009422AE" w:rsidRDefault="009422AE"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MediaTek</w:t>
            </w:r>
          </w:p>
        </w:tc>
        <w:tc>
          <w:tcPr>
            <w:tcW w:w="7954" w:type="dxa"/>
          </w:tcPr>
          <w:p w14:paraId="0BBA6DB9"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t>
            </w:r>
          </w:p>
          <w:p w14:paraId="0A100636"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We would like to add another option under FFS based on UE selection. Choosing an M value is an optimization between performance and power saving. How much power saving is needed is essentially a UE-based </w:t>
            </w:r>
            <w:proofErr w:type="gramStart"/>
            <w:r>
              <w:rPr>
                <w:rFonts w:ascii="Calibri" w:eastAsiaTheme="minorEastAsia" w:hAnsi="Calibri" w:cs="Calibri"/>
                <w:sz w:val="22"/>
                <w:lang w:eastAsia="zh-CN"/>
              </w:rPr>
              <w:t>decision.</w:t>
            </w:r>
            <w:proofErr w:type="gramEnd"/>
            <w:r>
              <w:rPr>
                <w:rFonts w:ascii="Calibri" w:eastAsiaTheme="minorEastAsia" w:hAnsi="Calibri" w:cs="Calibri"/>
                <w:sz w:val="22"/>
                <w:lang w:eastAsia="zh-CN"/>
              </w:rPr>
              <w:t xml:space="preserve"> </w:t>
            </w:r>
          </w:p>
          <w:p w14:paraId="23CAFB58" w14:textId="77777777" w:rsidR="009422AE" w:rsidRDefault="009422AE" w:rsidP="009422A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suggest the following addition.</w:t>
            </w:r>
          </w:p>
          <w:p w14:paraId="3D191B83" w14:textId="77777777" w:rsidR="009422AE" w:rsidRDefault="009422AE" w:rsidP="009422AE">
            <w:pPr>
              <w:autoSpaceDE w:val="0"/>
              <w:autoSpaceDN w:val="0"/>
              <w:jc w:val="both"/>
              <w:rPr>
                <w:rFonts w:ascii="Calibri" w:eastAsiaTheme="minorEastAsia" w:hAnsi="Calibri" w:cs="Calibri"/>
                <w:sz w:val="22"/>
                <w:lang w:eastAsia="zh-CN"/>
              </w:rPr>
            </w:pPr>
          </w:p>
          <w:p w14:paraId="07414171" w14:textId="77777777" w:rsidR="009422AE" w:rsidRPr="00704054" w:rsidRDefault="009422AE" w:rsidP="009422A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783F26" w14:textId="77777777" w:rsidR="009422AE" w:rsidRPr="00FA12D7" w:rsidRDefault="009422AE" w:rsidP="009422A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391B905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717E077D" w14:textId="77777777" w:rsidR="009422AE" w:rsidRDefault="009422AE" w:rsidP="009422AE">
            <w:pPr>
              <w:pStyle w:val="ListParagraph"/>
              <w:numPr>
                <w:ilvl w:val="1"/>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 xml:space="preserve">When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p>
          <w:p w14:paraId="0AF24019" w14:textId="77777777" w:rsidR="009422AE" w:rsidRDefault="009422AE" w:rsidP="009422AE">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000000" w:themeColor="text1"/>
                <w:sz w:val="22"/>
                <w:szCs w:val="22"/>
              </w:rPr>
              <w:t>FFS whether it is</w:t>
            </w:r>
            <w:r w:rsidRPr="00DB5B56">
              <w:rPr>
                <w:rFonts w:ascii="Times New Roman" w:hAnsi="Times New Roman"/>
                <w:color w:val="000000" w:themeColor="text1"/>
                <w:sz w:val="22"/>
                <w:szCs w:val="22"/>
              </w:rPr>
              <w:t xml:space="preserve"> based on transmission priority</w:t>
            </w:r>
            <w:r>
              <w:rPr>
                <w:rFonts w:ascii="Times New Roman" w:hAnsi="Times New Roman"/>
                <w:color w:val="000000" w:themeColor="text1"/>
                <w:sz w:val="22"/>
                <w:szCs w:val="22"/>
              </w:rPr>
              <w:t>, measured SL CBR or remaining PDB, and details</w:t>
            </w:r>
          </w:p>
          <w:p w14:paraId="0A91B1F6" w14:textId="77777777" w:rsidR="009422AE" w:rsidRPr="004A0AE7" w:rsidRDefault="009422AE" w:rsidP="009422AE">
            <w:pPr>
              <w:pStyle w:val="ListParagraph"/>
              <w:numPr>
                <w:ilvl w:val="2"/>
                <w:numId w:val="16"/>
              </w:numPr>
              <w:ind w:leftChars="0"/>
              <w:contextualSpacing/>
              <w:rPr>
                <w:rFonts w:ascii="Times New Roman" w:hAnsi="Times New Roman"/>
                <w:color w:val="4472C4" w:themeColor="accent5"/>
                <w:sz w:val="22"/>
                <w:szCs w:val="22"/>
              </w:rPr>
            </w:pPr>
            <w:r w:rsidRPr="004A0AE7">
              <w:rPr>
                <w:rFonts w:ascii="Times New Roman" w:hAnsi="Times New Roman"/>
                <w:color w:val="4472C4" w:themeColor="accent5"/>
                <w:sz w:val="22"/>
                <w:szCs w:val="22"/>
              </w:rPr>
              <w:t xml:space="preserve">FFS whether it is up to UE to select one value </w:t>
            </w:r>
            <w:r>
              <w:rPr>
                <w:rFonts w:ascii="Times New Roman" w:hAnsi="Times New Roman"/>
                <w:color w:val="4472C4" w:themeColor="accent5"/>
                <w:sz w:val="22"/>
                <w:szCs w:val="22"/>
              </w:rPr>
              <w:t xml:space="preserve">when </w:t>
            </w:r>
            <w:r w:rsidRPr="004A0AE7">
              <w:rPr>
                <w:rFonts w:ascii="Times New Roman" w:hAnsi="Times New Roman"/>
                <w:color w:val="4472C4" w:themeColor="accent5"/>
                <w:sz w:val="22"/>
                <w:szCs w:val="22"/>
              </w:rPr>
              <w:t xml:space="preserve">pre-configured </w:t>
            </w:r>
            <w:r>
              <w:rPr>
                <w:rFonts w:ascii="Times New Roman" w:hAnsi="Times New Roman"/>
                <w:color w:val="4472C4" w:themeColor="accent5"/>
                <w:sz w:val="22"/>
                <w:szCs w:val="22"/>
              </w:rPr>
              <w:t xml:space="preserve">with a </w:t>
            </w:r>
            <w:r w:rsidRPr="004A0AE7">
              <w:rPr>
                <w:rFonts w:ascii="Times New Roman" w:hAnsi="Times New Roman"/>
                <w:color w:val="4472C4" w:themeColor="accent5"/>
                <w:sz w:val="22"/>
                <w:szCs w:val="22"/>
              </w:rPr>
              <w:t>range/set of M values</w:t>
            </w:r>
          </w:p>
          <w:p w14:paraId="1264EAA9" w14:textId="77777777" w:rsidR="009422AE" w:rsidRPr="00380D6E" w:rsidRDefault="009422AE" w:rsidP="00380D6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D32589" w:rsidRPr="00C42AB3" w14:paraId="646E3208" w14:textId="77777777" w:rsidTr="00D32589">
        <w:tc>
          <w:tcPr>
            <w:tcW w:w="1680" w:type="dxa"/>
          </w:tcPr>
          <w:p w14:paraId="23FFEEC6"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Vivo</w:t>
            </w:r>
          </w:p>
        </w:tc>
        <w:tc>
          <w:tcPr>
            <w:tcW w:w="7954" w:type="dxa"/>
          </w:tcPr>
          <w:p w14:paraId="2C77E37E"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Disagree that M is based on transmission priority/CBR/PDB.  Prefer to remove the FFS.</w:t>
            </w:r>
          </w:p>
          <w:p w14:paraId="0E5F3025" w14:textId="77777777" w:rsidR="00D32589" w:rsidRPr="00C42AB3" w:rsidRDefault="00D32589" w:rsidP="001F73EE">
            <w:pPr>
              <w:autoSpaceDE w:val="0"/>
              <w:autoSpaceDN w:val="0"/>
              <w:jc w:val="both"/>
              <w:rPr>
                <w:rFonts w:asciiTheme="minorHAnsi" w:eastAsiaTheme="minorEastAsia" w:hAnsiTheme="minorHAnsi" w:cstheme="minorHAnsi"/>
                <w:sz w:val="22"/>
                <w:lang w:eastAsia="zh-CN"/>
              </w:rPr>
            </w:pPr>
            <w:r w:rsidRPr="00C42AB3">
              <w:rPr>
                <w:rFonts w:asciiTheme="minorHAnsi" w:eastAsiaTheme="minorEastAsia" w:hAnsiTheme="minorHAnsi" w:cstheme="minorHAnsi"/>
                <w:sz w:val="22"/>
                <w:lang w:eastAsia="zh-CN"/>
              </w:rPr>
              <w:t>Regarding the concern about the minimum/minimum value of M, it is not clear why the non-periodic case needs such special restriction, especially considering that for the periodic case, no minimum value of M has been defined. We prefer to remove the last bullet.</w:t>
            </w:r>
          </w:p>
          <w:p w14:paraId="74C6A6F9"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When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is (pre-)configured, </w:t>
            </w:r>
          </w:p>
          <w:p w14:paraId="04008CC1" w14:textId="77777777" w:rsidR="00D32589" w:rsidRPr="00C42AB3" w:rsidRDefault="00D32589" w:rsidP="00D32589">
            <w:pPr>
              <w:pStyle w:val="ListParagraph"/>
              <w:numPr>
                <w:ilvl w:val="2"/>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FFS whether it is based on transmission priority, measured SL CBR or remaining PDB, and details</w:t>
            </w:r>
          </w:p>
          <w:p w14:paraId="242489FA" w14:textId="77777777" w:rsidR="00D32589" w:rsidRPr="00C42AB3" w:rsidRDefault="00D32589" w:rsidP="00D32589">
            <w:pPr>
              <w:pStyle w:val="ListParagraph"/>
              <w:numPr>
                <w:ilvl w:val="1"/>
                <w:numId w:val="16"/>
              </w:numPr>
              <w:ind w:leftChars="0"/>
              <w:contextualSpacing/>
              <w:rPr>
                <w:rFonts w:asciiTheme="minorHAnsi" w:hAnsiTheme="minorHAnsi" w:cstheme="minorHAnsi"/>
                <w:strike/>
                <w:color w:val="00B050"/>
                <w:sz w:val="22"/>
                <w:szCs w:val="22"/>
              </w:rPr>
            </w:pPr>
            <w:r w:rsidRPr="00C42AB3">
              <w:rPr>
                <w:rFonts w:asciiTheme="minorHAnsi" w:hAnsiTheme="minorHAnsi" w:cstheme="minorHAnsi"/>
                <w:strike/>
                <w:color w:val="00B050"/>
                <w:sz w:val="22"/>
                <w:szCs w:val="22"/>
              </w:rPr>
              <w:t xml:space="preserve">The range of (pre-)configured </w:t>
            </w:r>
            <w:r w:rsidRPr="00C42AB3">
              <w:rPr>
                <w:rFonts w:asciiTheme="minorHAnsi" w:hAnsiTheme="minorHAnsi" w:cstheme="minorHAnsi"/>
                <w:i/>
                <w:iCs/>
                <w:strike/>
                <w:color w:val="00B050"/>
                <w:sz w:val="22"/>
                <w:szCs w:val="22"/>
              </w:rPr>
              <w:t>M</w:t>
            </w:r>
            <w:r w:rsidRPr="00C42AB3">
              <w:rPr>
                <w:rFonts w:asciiTheme="minorHAnsi" w:hAnsiTheme="minorHAnsi" w:cstheme="minorHAnsi"/>
                <w:strike/>
                <w:color w:val="00B050"/>
                <w:sz w:val="22"/>
                <w:szCs w:val="22"/>
              </w:rPr>
              <w:t xml:space="preserve"> from 4 to 30</w:t>
            </w:r>
          </w:p>
          <w:p w14:paraId="28CE08B3" w14:textId="77777777" w:rsidR="00D32589" w:rsidRPr="00C42AB3" w:rsidRDefault="00D32589" w:rsidP="001F73EE">
            <w:pPr>
              <w:contextualSpacing/>
              <w:rPr>
                <w:rFonts w:asciiTheme="minorHAnsi" w:eastAsiaTheme="minorEastAsia" w:hAnsiTheme="minorHAnsi" w:cstheme="minorHAnsi"/>
                <w:sz w:val="22"/>
                <w:szCs w:val="22"/>
                <w:lang w:eastAsia="zh-CN"/>
              </w:rPr>
            </w:pPr>
            <w:r w:rsidRPr="00C42AB3">
              <w:rPr>
                <w:rFonts w:asciiTheme="minorHAnsi" w:eastAsiaTheme="minorEastAsia" w:hAnsiTheme="minorHAnsi" w:cstheme="minorHAnsi"/>
                <w:sz w:val="22"/>
                <w:szCs w:val="22"/>
                <w:lang w:eastAsia="zh-CN"/>
              </w:rPr>
              <w:t>One more point, since M is the minimum size of the CPS for</w:t>
            </w:r>
            <w:r>
              <w:rPr>
                <w:rFonts w:asciiTheme="minorHAnsi" w:eastAsiaTheme="minorEastAsia" w:hAnsiTheme="minorHAnsi" w:cstheme="minorHAnsi"/>
                <w:sz w:val="22"/>
                <w:szCs w:val="22"/>
                <w:lang w:eastAsia="zh-CN"/>
              </w:rPr>
              <w:t xml:space="preserve"> aperiodic</w:t>
            </w:r>
            <w:r w:rsidRPr="00C42AB3">
              <w:rPr>
                <w:rFonts w:asciiTheme="minorHAnsi" w:eastAsiaTheme="minorEastAsia" w:hAnsiTheme="minorHAnsi" w:cstheme="minorHAnsi"/>
                <w:sz w:val="22"/>
                <w:szCs w:val="22"/>
                <w:lang w:eastAsia="zh-CN"/>
              </w:rPr>
              <w:t xml:space="preserve"> transmission, the following agreement reached in the last meeting should be updated. Otherwise, the </w:t>
            </w:r>
            <w:r>
              <w:rPr>
                <w:rFonts w:asciiTheme="minorHAnsi" w:eastAsiaTheme="minorEastAsia" w:hAnsiTheme="minorHAnsi" w:cstheme="minorHAnsi"/>
                <w:sz w:val="22"/>
                <w:szCs w:val="22"/>
                <w:lang w:eastAsia="zh-CN"/>
              </w:rPr>
              <w:t>start/end</w:t>
            </w:r>
            <w:r w:rsidRPr="00C42AB3">
              <w:rPr>
                <w:rFonts w:asciiTheme="minorHAnsi" w:eastAsiaTheme="minorEastAsia" w:hAnsiTheme="minorHAnsi" w:cstheme="minorHAnsi"/>
                <w:sz w:val="22"/>
                <w:szCs w:val="22"/>
                <w:lang w:eastAsia="zh-CN"/>
              </w:rPr>
              <w:t xml:space="preserve"> of the CPS window is fixed and contradicts the </w:t>
            </w:r>
            <w:r w:rsidRPr="00C42AB3">
              <w:rPr>
                <w:rFonts w:asciiTheme="minorHAnsi" w:eastAsiaTheme="minorEastAsia" w:hAnsiTheme="minorHAnsi" w:cstheme="minorHAnsi"/>
                <w:color w:val="000000" w:themeColor="text1"/>
                <w:sz w:val="22"/>
                <w:szCs w:val="22"/>
                <w:lang w:eastAsia="zh-CN"/>
              </w:rPr>
              <w:t>‘</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slots</w:t>
            </w:r>
            <w:r w:rsidRPr="00C42AB3">
              <w:rPr>
                <w:rFonts w:asciiTheme="minorHAnsi" w:hAnsiTheme="minorHAnsi" w:cstheme="minorHAnsi"/>
                <w:sz w:val="22"/>
                <w:szCs w:val="22"/>
              </w:rPr>
              <w:t>’</w:t>
            </w:r>
            <w:r>
              <w:rPr>
                <w:rFonts w:asciiTheme="minorHAnsi" w:hAnsiTheme="minorHAnsi" w:cstheme="minorHAnsi"/>
                <w:sz w:val="22"/>
                <w:szCs w:val="22"/>
              </w:rPr>
              <w:t xml:space="preserve"> in the agreement for approach1</w:t>
            </w:r>
          </w:p>
          <w:p w14:paraId="03307C72" w14:textId="77777777" w:rsidR="00D32589" w:rsidRPr="00C42AB3" w:rsidRDefault="00D32589" w:rsidP="00D32589">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For the CPS monitoring window [</w:t>
            </w:r>
            <w:proofErr w:type="spellStart"/>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A</w:t>
            </w:r>
            <w:proofErr w:type="spellEnd"/>
            <w:r w:rsidRPr="00C42AB3">
              <w:rPr>
                <w:rFonts w:asciiTheme="minorHAnsi" w:hAnsiTheme="minorHAnsi" w:cstheme="minorHAnsi"/>
                <w:color w:val="000000" w:themeColor="text1"/>
                <w:sz w:val="22"/>
                <w:szCs w:val="22"/>
              </w:rPr>
              <w:t>, </w:t>
            </w:r>
            <w:proofErr w:type="spellStart"/>
            <w:r w:rsidRPr="00C42AB3">
              <w:rPr>
                <w:rFonts w:asciiTheme="minorHAnsi" w:hAnsiTheme="minorHAnsi" w:cstheme="minorHAnsi"/>
                <w:i/>
                <w:iCs/>
                <w:color w:val="000000" w:themeColor="text1"/>
                <w:sz w:val="22"/>
                <w:szCs w:val="22"/>
              </w:rPr>
              <w:t>n</w:t>
            </w:r>
            <w:r w:rsidRPr="00C42AB3">
              <w:rPr>
                <w:rFonts w:asciiTheme="minorHAnsi" w:hAnsiTheme="minorHAnsi" w:cstheme="minorHAnsi"/>
                <w:color w:val="000000" w:themeColor="text1"/>
                <w:sz w:val="22"/>
                <w:szCs w:val="22"/>
              </w:rPr>
              <w:t>+</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color w:val="000000" w:themeColor="text1"/>
                <w:sz w:val="22"/>
                <w:szCs w:val="22"/>
                <w:vertAlign w:val="subscript"/>
              </w:rPr>
              <w:t>B</w:t>
            </w:r>
            <w:proofErr w:type="spellEnd"/>
            <w:r w:rsidRPr="00C42AB3">
              <w:rPr>
                <w:rFonts w:asciiTheme="minorHAnsi" w:hAnsiTheme="minorHAnsi" w:cstheme="minorHAnsi"/>
                <w:color w:val="000000" w:themeColor="text1"/>
                <w:sz w:val="22"/>
                <w:szCs w:val="22"/>
              </w:rPr>
              <w:t>]:</w:t>
            </w:r>
          </w:p>
          <w:p w14:paraId="7622C47A" w14:textId="77777777" w:rsidR="00D32589" w:rsidRPr="00C42AB3" w:rsidRDefault="00D32589" w:rsidP="00D32589">
            <w:pPr>
              <w:pStyle w:val="ListParagraph"/>
              <w:numPr>
                <w:ilvl w:val="1"/>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A</w:t>
            </w:r>
            <w:r w:rsidRPr="00C42AB3">
              <w:rPr>
                <w:rFonts w:asciiTheme="minorHAnsi" w:hAnsiTheme="minorHAnsi" w:cstheme="minorHAnsi"/>
                <w:color w:val="000000" w:themeColor="text1"/>
                <w:sz w:val="22"/>
                <w:szCs w:val="22"/>
              </w:rPr>
              <w:t> and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B</w:t>
            </w:r>
            <w:r w:rsidRPr="00C42AB3">
              <w:rPr>
                <w:rFonts w:asciiTheme="minorHAnsi" w:hAnsiTheme="minorHAnsi" w:cstheme="minorHAnsi"/>
                <w:color w:val="000000" w:themeColor="text1"/>
                <w:sz w:val="22"/>
                <w:szCs w:val="22"/>
              </w:rPr>
              <w:t xml:space="preserve"> are both selected such that UE has sensing results </w:t>
            </w:r>
            <w:r w:rsidRPr="00C42AB3">
              <w:rPr>
                <w:rFonts w:asciiTheme="minorHAnsi" w:hAnsiTheme="minorHAnsi" w:cstheme="minorHAnsi"/>
                <w:color w:val="00B050"/>
                <w:sz w:val="22"/>
                <w:szCs w:val="22"/>
              </w:rPr>
              <w:t xml:space="preserve">at least </w:t>
            </w:r>
            <w:r w:rsidRPr="00C42AB3">
              <w:rPr>
                <w:rFonts w:asciiTheme="minorHAnsi" w:hAnsiTheme="minorHAnsi" w:cstheme="minorHAnsi"/>
                <w:color w:val="000000" w:themeColor="text1"/>
                <w:sz w:val="22"/>
                <w:szCs w:val="22"/>
              </w:rPr>
              <w:t xml:space="preserve">starting at </w:t>
            </w:r>
            <w:r w:rsidRPr="00C42AB3">
              <w:rPr>
                <w:rFonts w:asciiTheme="minorHAnsi" w:hAnsiTheme="minorHAnsi" w:cstheme="minorHAnsi"/>
                <w:i/>
                <w:iCs/>
                <w:color w:val="000000" w:themeColor="text1"/>
                <w:sz w:val="22"/>
                <w:szCs w:val="22"/>
              </w:rPr>
              <w:t xml:space="preserve">M </w:t>
            </w:r>
            <w:r w:rsidRPr="00C42AB3">
              <w:rPr>
                <w:rFonts w:asciiTheme="minorHAnsi" w:hAnsiTheme="minorHAnsi" w:cstheme="minorHAnsi"/>
                <w:color w:val="000000" w:themeColor="text1"/>
                <w:sz w:val="22"/>
                <w:szCs w:val="22"/>
              </w:rPr>
              <w:t>consecutive logical slots before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 xml:space="preserve"> and ending at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proc,0</w:t>
            </w:r>
            <w:r w:rsidRPr="00C42AB3">
              <w:rPr>
                <w:rFonts w:asciiTheme="minorHAnsi" w:hAnsiTheme="minorHAnsi" w:cstheme="minorHAnsi"/>
                <w:color w:val="000000" w:themeColor="text1"/>
                <w:sz w:val="22"/>
                <w:szCs w:val="22"/>
              </w:rPr>
              <w:t xml:space="preserve"> +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proc,1</w:t>
            </w:r>
            <w:r w:rsidRPr="00C42AB3">
              <w:rPr>
                <w:rFonts w:asciiTheme="minorHAnsi" w:hAnsiTheme="minorHAnsi" w:cstheme="minorHAnsi"/>
                <w:color w:val="000000" w:themeColor="text1"/>
                <w:sz w:val="22"/>
                <w:szCs w:val="22"/>
              </w:rPr>
              <w:t> </w:t>
            </w:r>
            <w:proofErr w:type="gramStart"/>
            <w:r w:rsidRPr="00C42AB3">
              <w:rPr>
                <w:rFonts w:asciiTheme="minorHAnsi" w:hAnsiTheme="minorHAnsi" w:cstheme="minorHAnsi"/>
                <w:color w:val="000000" w:themeColor="text1"/>
                <w:sz w:val="22"/>
                <w:szCs w:val="22"/>
              </w:rPr>
              <w:t>slots</w:t>
            </w:r>
            <w:proofErr w:type="gramEnd"/>
            <w:r w:rsidRPr="00C42AB3">
              <w:rPr>
                <w:rFonts w:asciiTheme="minorHAnsi" w:hAnsiTheme="minorHAnsi" w:cstheme="minorHAnsi"/>
                <w:color w:val="000000" w:themeColor="text1"/>
                <w:sz w:val="22"/>
                <w:szCs w:val="22"/>
              </w:rPr>
              <w:t xml:space="preserve"> earlier than </w:t>
            </w:r>
            <w:r w:rsidRPr="00C42AB3">
              <w:rPr>
                <w:rFonts w:asciiTheme="minorHAnsi" w:hAnsiTheme="minorHAnsi" w:cstheme="minorHAnsi"/>
                <w:i/>
                <w:iCs/>
                <w:color w:val="000000" w:themeColor="text1"/>
                <w:sz w:val="22"/>
                <w:szCs w:val="22"/>
              </w:rPr>
              <w:t>t</w:t>
            </w:r>
            <w:r w:rsidRPr="00C42AB3">
              <w:rPr>
                <w:rFonts w:asciiTheme="minorHAnsi" w:hAnsiTheme="minorHAnsi" w:cstheme="minorHAnsi"/>
                <w:i/>
                <w:iCs/>
                <w:color w:val="000000" w:themeColor="text1"/>
                <w:sz w:val="22"/>
                <w:szCs w:val="22"/>
                <w:vertAlign w:val="subscript"/>
              </w:rPr>
              <w:t>y0</w:t>
            </w:r>
            <w:r w:rsidRPr="00C42AB3">
              <w:rPr>
                <w:rFonts w:asciiTheme="minorHAnsi" w:hAnsiTheme="minorHAnsi" w:cstheme="minorHAnsi"/>
                <w:color w:val="000000" w:themeColor="text1"/>
                <w:sz w:val="22"/>
                <w:szCs w:val="22"/>
              </w:rPr>
              <w:t>.</w:t>
            </w:r>
          </w:p>
          <w:p w14:paraId="2ED87CD3"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FFS: By default,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is 31 unless (pre-)configured with another value,</w:t>
            </w:r>
            <w:r w:rsidRPr="00C42AB3">
              <w:rPr>
                <w:rFonts w:asciiTheme="minorHAnsi" w:hAnsiTheme="minorHAnsi" w:cstheme="minorHAnsi"/>
                <w:strike/>
                <w:color w:val="000000" w:themeColor="text1"/>
                <w:sz w:val="22"/>
                <w:szCs w:val="22"/>
              </w:rPr>
              <w:t xml:space="preserve"> or</w:t>
            </w:r>
            <w:r w:rsidRPr="00C42AB3">
              <w:rPr>
                <w:rFonts w:asciiTheme="minorHAnsi" w:hAnsiTheme="minorHAnsi" w:cstheme="minorHAnsi"/>
                <w:color w:val="000000" w:themeColor="text1"/>
                <w:sz w:val="22"/>
                <w:szCs w:val="22"/>
              </w:rPr>
              <w:t xml:space="preserve"> where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is (pre-)configured based on transmission priority</w:t>
            </w:r>
          </w:p>
          <w:p w14:paraId="423988D6" w14:textId="77777777" w:rsidR="00D32589" w:rsidRPr="00C42AB3" w:rsidRDefault="00D32589" w:rsidP="00D32589">
            <w:pPr>
              <w:pStyle w:val="ListParagraph"/>
              <w:numPr>
                <w:ilvl w:val="2"/>
                <w:numId w:val="41"/>
              </w:numPr>
              <w:ind w:leftChars="0"/>
              <w:contextualSpacing/>
              <w:rPr>
                <w:rFonts w:asciiTheme="minorHAnsi" w:hAnsiTheme="minorHAnsi" w:cstheme="minorHAnsi"/>
                <w:strike/>
                <w:color w:val="000000" w:themeColor="text1"/>
                <w:sz w:val="22"/>
                <w:szCs w:val="22"/>
              </w:rPr>
            </w:pPr>
            <w:r w:rsidRPr="00C42AB3">
              <w:rPr>
                <w:rFonts w:asciiTheme="minorHAnsi" w:hAnsiTheme="minorHAnsi" w:cstheme="minorHAnsi"/>
                <w:color w:val="000000" w:themeColor="text1"/>
                <w:sz w:val="22"/>
                <w:szCs w:val="22"/>
              </w:rPr>
              <w:t xml:space="preserve">FFS: The range of (pre-)configured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from a TBD lowest value up to 30</w:t>
            </w:r>
          </w:p>
          <w:p w14:paraId="34435FF2" w14:textId="77777777" w:rsidR="00D32589" w:rsidRPr="00C42AB3" w:rsidRDefault="00D32589" w:rsidP="00D32589">
            <w:pPr>
              <w:pStyle w:val="ListParagraph"/>
              <w:numPr>
                <w:ilvl w:val="2"/>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When the minimum </w:t>
            </w:r>
            <w:r w:rsidRPr="00C42AB3">
              <w:rPr>
                <w:rFonts w:asciiTheme="minorHAnsi" w:hAnsiTheme="minorHAnsi" w:cstheme="minorHAnsi"/>
                <w:i/>
                <w:iCs/>
                <w:color w:val="000000" w:themeColor="text1"/>
                <w:sz w:val="22"/>
                <w:szCs w:val="22"/>
              </w:rPr>
              <w:t>M</w:t>
            </w:r>
            <w:r w:rsidRPr="00C42AB3">
              <w:rPr>
                <w:rFonts w:asciiTheme="minorHAnsi" w:hAnsiTheme="minorHAnsi" w:cstheme="minorHAnsi"/>
                <w:color w:val="000000" w:themeColor="text1"/>
                <w:sz w:val="22"/>
                <w:szCs w:val="22"/>
              </w:rPr>
              <w:t xml:space="preserve"> slots for CPS cannot be guaranteed, support both</w:t>
            </w:r>
          </w:p>
          <w:p w14:paraId="17C4977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 xml:space="preserve">Option A, the UE ensures the </w:t>
            </w:r>
            <w:proofErr w:type="spellStart"/>
            <w:r w:rsidRPr="00C42AB3">
              <w:rPr>
                <w:rFonts w:asciiTheme="minorHAnsi" w:hAnsiTheme="minorHAnsi" w:cstheme="minorHAnsi"/>
                <w:i/>
                <w:iCs/>
                <w:color w:val="000000" w:themeColor="text1"/>
                <w:sz w:val="22"/>
                <w:szCs w:val="22"/>
              </w:rPr>
              <w:t>Y’</w:t>
            </w:r>
            <w:r w:rsidRPr="00C42AB3">
              <w:rPr>
                <w:rFonts w:asciiTheme="minorHAnsi" w:hAnsiTheme="minorHAnsi" w:cstheme="minorHAnsi"/>
                <w:i/>
                <w:iCs/>
                <w:color w:val="000000" w:themeColor="text1"/>
                <w:sz w:val="22"/>
                <w:szCs w:val="22"/>
                <w:vertAlign w:val="subscript"/>
              </w:rPr>
              <w:t>min</w:t>
            </w:r>
            <w:proofErr w:type="spellEnd"/>
            <w:r w:rsidRPr="00C42AB3">
              <w:rPr>
                <w:rFonts w:asciiTheme="minorHAnsi" w:hAnsiTheme="minorHAnsi" w:cstheme="minorHAnsi"/>
                <w:color w:val="000000" w:themeColor="text1"/>
                <w:sz w:val="22"/>
                <w:szCs w:val="22"/>
              </w:rPr>
              <w:t xml:space="preserve"> criterion is fulfilled</w:t>
            </w:r>
          </w:p>
          <w:p w14:paraId="6BF36DD2"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Option B: UE performs random resource selection</w:t>
            </w:r>
          </w:p>
          <w:p w14:paraId="74C8F6F7" w14:textId="77777777" w:rsidR="00D32589" w:rsidRPr="00C42AB3" w:rsidRDefault="00D32589" w:rsidP="00D32589">
            <w:pPr>
              <w:pStyle w:val="ListParagraph"/>
              <w:numPr>
                <w:ilvl w:val="3"/>
                <w:numId w:val="41"/>
              </w:numPr>
              <w:ind w:leftChars="0"/>
              <w:contextualSpacing/>
              <w:rPr>
                <w:rFonts w:asciiTheme="minorHAnsi" w:hAnsiTheme="minorHAnsi" w:cstheme="minorHAnsi"/>
                <w:color w:val="000000" w:themeColor="text1"/>
                <w:sz w:val="22"/>
                <w:szCs w:val="22"/>
              </w:rPr>
            </w:pPr>
            <w:r w:rsidRPr="00C42AB3">
              <w:rPr>
                <w:rFonts w:asciiTheme="minorHAnsi" w:hAnsiTheme="minorHAnsi" w:cstheme="minorHAnsi"/>
                <w:color w:val="000000" w:themeColor="text1"/>
                <w:sz w:val="22"/>
                <w:szCs w:val="22"/>
              </w:rPr>
              <w:t>When the UE performs Option A or Option B is up to UE implementation</w:t>
            </w:r>
          </w:p>
          <w:p w14:paraId="5CB74E4D" w14:textId="77777777" w:rsidR="00D32589" w:rsidRPr="00C42AB3" w:rsidRDefault="00D32589" w:rsidP="001F73EE">
            <w:pPr>
              <w:contextualSpacing/>
              <w:rPr>
                <w:rFonts w:asciiTheme="minorHAnsi" w:eastAsiaTheme="minorEastAsia" w:hAnsiTheme="minorHAnsi" w:cstheme="minorHAnsi"/>
                <w:color w:val="000000" w:themeColor="text1"/>
                <w:sz w:val="22"/>
                <w:szCs w:val="22"/>
                <w:lang w:eastAsia="zh-CN"/>
              </w:rPr>
            </w:pPr>
            <w:r w:rsidRPr="00C42AB3">
              <w:rPr>
                <w:rFonts w:asciiTheme="minorHAnsi" w:eastAsiaTheme="minorEastAsia" w:hAnsiTheme="minorHAnsi" w:cstheme="minorHAnsi"/>
                <w:color w:val="000000" w:themeColor="text1"/>
                <w:sz w:val="22"/>
                <w:szCs w:val="22"/>
                <w:lang w:eastAsia="zh-CN"/>
              </w:rPr>
              <w:t>Please note that for the agreement of approach1, it is stated that ‘</w:t>
            </w:r>
            <w:r w:rsidRPr="00C42AB3">
              <w:rPr>
                <w:rFonts w:asciiTheme="minorHAnsi" w:hAnsiTheme="minorHAnsi" w:cstheme="minorHAnsi"/>
                <w:sz w:val="22"/>
                <w:szCs w:val="22"/>
              </w:rPr>
              <w:t>a minimum of M</w:t>
            </w:r>
            <w:r>
              <w:rPr>
                <w:rFonts w:asciiTheme="minorHAnsi" w:hAnsiTheme="minorHAnsi" w:cstheme="minorHAnsi"/>
                <w:sz w:val="22"/>
                <w:szCs w:val="22"/>
              </w:rPr>
              <w:t xml:space="preserve"> </w:t>
            </w:r>
            <w:r w:rsidRPr="00C42AB3">
              <w:rPr>
                <w:rFonts w:asciiTheme="minorHAnsi" w:hAnsiTheme="minorHAnsi" w:cstheme="minorHAnsi"/>
                <w:sz w:val="22"/>
                <w:szCs w:val="22"/>
              </w:rPr>
              <w:t>consecutive logical slots’</w:t>
            </w:r>
            <w:r w:rsidRPr="00C42AB3">
              <w:rPr>
                <w:rFonts w:asciiTheme="minorHAnsi" w:eastAsiaTheme="minorEastAsia" w:hAnsiTheme="minorHAnsi" w:cstheme="minorHAnsi"/>
                <w:color w:val="000000" w:themeColor="text1"/>
                <w:sz w:val="22"/>
                <w:szCs w:val="22"/>
                <w:lang w:eastAsia="zh-CN"/>
              </w:rPr>
              <w:t xml:space="preserve"> should be ensured by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w:t>
            </w:r>
          </w:p>
          <w:p w14:paraId="7F43C173" w14:textId="77777777" w:rsidR="00D32589" w:rsidRPr="00C42AB3" w:rsidRDefault="00D32589" w:rsidP="00D32589">
            <w:pPr>
              <w:pStyle w:val="ListParagraph"/>
              <w:numPr>
                <w:ilvl w:val="1"/>
                <w:numId w:val="41"/>
              </w:numPr>
              <w:ind w:leftChars="0"/>
              <w:contextualSpacing/>
              <w:rPr>
                <w:rFonts w:asciiTheme="minorHAnsi" w:hAnsiTheme="minorHAnsi" w:cstheme="minorHAnsi"/>
                <w:sz w:val="22"/>
                <w:szCs w:val="22"/>
              </w:rPr>
            </w:pPr>
            <w:r w:rsidRPr="00C42AB3">
              <w:rPr>
                <w:rFonts w:asciiTheme="minorHAnsi" w:hAnsiTheme="minorHAnsi" w:cstheme="minorHAnsi"/>
                <w:sz w:val="22"/>
                <w:szCs w:val="22"/>
              </w:rPr>
              <w:t>For the CPS monitoring window [</w:t>
            </w:r>
            <w:proofErr w:type="spellStart"/>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A</w:t>
            </w:r>
            <w:proofErr w:type="spellEnd"/>
            <w:r w:rsidRPr="00C42AB3">
              <w:rPr>
                <w:rFonts w:asciiTheme="minorHAnsi" w:hAnsiTheme="minorHAnsi" w:cstheme="minorHAnsi"/>
                <w:sz w:val="22"/>
                <w:szCs w:val="22"/>
              </w:rPr>
              <w:t>, </w:t>
            </w:r>
            <w:proofErr w:type="spellStart"/>
            <w:r w:rsidRPr="00C42AB3">
              <w:rPr>
                <w:rFonts w:asciiTheme="minorHAnsi" w:hAnsiTheme="minorHAnsi" w:cstheme="minorHAnsi"/>
                <w:i/>
                <w:iCs/>
                <w:sz w:val="22"/>
                <w:szCs w:val="22"/>
              </w:rPr>
              <w:t>n</w:t>
            </w:r>
            <w:r w:rsidRPr="00C42AB3">
              <w:rPr>
                <w:rFonts w:asciiTheme="minorHAnsi" w:hAnsiTheme="minorHAnsi" w:cstheme="minorHAnsi"/>
                <w:sz w:val="22"/>
                <w:szCs w:val="22"/>
              </w:rPr>
              <w:t>+</w:t>
            </w:r>
            <w:r w:rsidRPr="00C42AB3">
              <w:rPr>
                <w:rFonts w:asciiTheme="minorHAnsi" w:hAnsiTheme="minorHAnsi" w:cstheme="minorHAnsi"/>
                <w:i/>
                <w:iCs/>
                <w:sz w:val="22"/>
                <w:szCs w:val="22"/>
              </w:rPr>
              <w:t>T</w:t>
            </w:r>
            <w:r w:rsidRPr="00C42AB3">
              <w:rPr>
                <w:rFonts w:asciiTheme="minorHAnsi" w:hAnsiTheme="minorHAnsi" w:cstheme="minorHAnsi"/>
                <w:sz w:val="22"/>
                <w:szCs w:val="22"/>
                <w:vertAlign w:val="subscript"/>
              </w:rPr>
              <w:t>B</w:t>
            </w:r>
            <w:proofErr w:type="spellEnd"/>
            <w:r w:rsidRPr="00C42AB3">
              <w:rPr>
                <w:rFonts w:asciiTheme="minorHAnsi" w:hAnsiTheme="minorHAnsi" w:cstheme="minorHAnsi"/>
                <w:sz w:val="22"/>
                <w:szCs w:val="22"/>
              </w:rPr>
              <w:t>]:</w:t>
            </w:r>
          </w:p>
          <w:p w14:paraId="6561650B" w14:textId="77777777" w:rsidR="00D32589" w:rsidRPr="00C42AB3" w:rsidRDefault="00D32589" w:rsidP="00D32589">
            <w:pPr>
              <w:pStyle w:val="ListParagraph"/>
              <w:numPr>
                <w:ilvl w:val="2"/>
                <w:numId w:val="41"/>
              </w:numPr>
              <w:ind w:leftChars="0"/>
              <w:contextualSpacing/>
              <w:rPr>
                <w:rFonts w:asciiTheme="minorHAnsi" w:hAnsiTheme="minorHAnsi" w:cstheme="minorHAnsi"/>
                <w:sz w:val="22"/>
                <w:szCs w:val="22"/>
              </w:rPr>
            </w:pPr>
            <w:r w:rsidRPr="00C42AB3">
              <w:rPr>
                <w:rFonts w:asciiTheme="minorHAnsi" w:hAnsiTheme="minorHAnsi" w:cstheme="minorHAnsi"/>
                <w:i/>
                <w:iCs/>
                <w:sz w:val="22"/>
                <w:szCs w:val="22"/>
              </w:rPr>
              <w:lastRenderedPageBreak/>
              <w:t>T</w:t>
            </w:r>
            <w:r w:rsidRPr="00C42AB3">
              <w:rPr>
                <w:rFonts w:asciiTheme="minorHAnsi" w:hAnsiTheme="minorHAnsi" w:cstheme="minorHAnsi"/>
                <w:i/>
                <w:iCs/>
                <w:sz w:val="22"/>
                <w:szCs w:val="22"/>
                <w:vertAlign w:val="subscript"/>
              </w:rPr>
              <w:t>A</w:t>
            </w:r>
            <w:r w:rsidRPr="00C42AB3">
              <w:rPr>
                <w:rFonts w:asciiTheme="minorHAnsi" w:hAnsiTheme="minorHAnsi" w:cstheme="minorHAnsi"/>
                <w:sz w:val="22"/>
                <w:szCs w:val="22"/>
              </w:rPr>
              <w:t> and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B</w:t>
            </w:r>
            <w:r w:rsidRPr="00C42AB3">
              <w:rPr>
                <w:rFonts w:asciiTheme="minorHAnsi" w:hAnsiTheme="minorHAnsi" w:cstheme="minorHAnsi"/>
                <w:sz w:val="22"/>
                <w:szCs w:val="22"/>
              </w:rPr>
              <w:t> are both selected such that UE has sensing results for a minimum of </w:t>
            </w:r>
            <w:r w:rsidRPr="00C42AB3">
              <w:rPr>
                <w:rFonts w:asciiTheme="minorHAnsi" w:hAnsiTheme="minorHAnsi" w:cstheme="minorHAnsi"/>
                <w:i/>
                <w:iCs/>
                <w:sz w:val="22"/>
                <w:szCs w:val="22"/>
              </w:rPr>
              <w:t>M</w:t>
            </w:r>
            <w:r w:rsidRPr="00C42AB3">
              <w:rPr>
                <w:rFonts w:asciiTheme="minorHAnsi" w:hAnsiTheme="minorHAnsi" w:cstheme="minorHAnsi"/>
                <w:sz w:val="22"/>
                <w:szCs w:val="22"/>
              </w:rPr>
              <w:t> consecutive logical slots before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where </w:t>
            </w:r>
            <w:r w:rsidRPr="00C42AB3">
              <w:rPr>
                <w:rFonts w:asciiTheme="minorHAnsi" w:hAnsiTheme="minorHAnsi" w:cstheme="minorHAnsi"/>
                <w:i/>
                <w:iCs/>
                <w:sz w:val="22"/>
                <w:szCs w:val="22"/>
              </w:rPr>
              <w:t>t</w:t>
            </w:r>
            <w:r w:rsidRPr="00C42AB3">
              <w:rPr>
                <w:rFonts w:asciiTheme="minorHAnsi" w:hAnsiTheme="minorHAnsi" w:cstheme="minorHAnsi"/>
                <w:i/>
                <w:iCs/>
                <w:sz w:val="22"/>
                <w:szCs w:val="22"/>
                <w:vertAlign w:val="subscript"/>
              </w:rPr>
              <w:t>y0</w:t>
            </w:r>
            <w:r w:rsidRPr="00C42AB3">
              <w:rPr>
                <w:rFonts w:asciiTheme="minorHAnsi" w:hAnsiTheme="minorHAnsi" w:cstheme="minorHAnsi"/>
                <w:sz w:val="22"/>
                <w:szCs w:val="22"/>
              </w:rPr>
              <w:t> is the first slot of the selected </w:t>
            </w:r>
            <w:r w:rsidRPr="00C42AB3">
              <w:rPr>
                <w:rFonts w:asciiTheme="minorHAnsi" w:hAnsiTheme="minorHAnsi" w:cstheme="minorHAnsi"/>
                <w:i/>
                <w:iCs/>
                <w:sz w:val="22"/>
                <w:szCs w:val="22"/>
              </w:rPr>
              <w:t>Y’</w:t>
            </w:r>
            <w:r w:rsidRPr="00C42AB3">
              <w:rPr>
                <w:rFonts w:asciiTheme="minorHAnsi" w:hAnsiTheme="minorHAnsi" w:cstheme="minorHAnsi"/>
                <w:sz w:val="22"/>
                <w:szCs w:val="22"/>
              </w:rPr>
              <w:t> candidate slots.</w:t>
            </w:r>
          </w:p>
        </w:tc>
      </w:tr>
      <w:tr w:rsidR="00A353AF" w:rsidRPr="002838A4" w14:paraId="5BC633EA" w14:textId="77777777" w:rsidTr="00A353AF">
        <w:tc>
          <w:tcPr>
            <w:tcW w:w="1680" w:type="dxa"/>
          </w:tcPr>
          <w:p w14:paraId="72825158" w14:textId="77777777" w:rsidR="00A353AF" w:rsidRPr="00C67F08" w:rsidRDefault="00A353AF" w:rsidP="001F73EE">
            <w:pPr>
              <w:autoSpaceDE w:val="0"/>
              <w:autoSpaceDN w:val="0"/>
              <w:jc w:val="both"/>
              <w:rPr>
                <w:rFonts w:ascii="Calibri" w:hAnsi="Calibri" w:cs="Calibri"/>
                <w:sz w:val="22"/>
              </w:rPr>
            </w:pPr>
            <w:r>
              <w:rPr>
                <w:rFonts w:ascii="Calibri" w:hAnsi="Calibri" w:cs="Calibri"/>
                <w:sz w:val="22"/>
              </w:rPr>
              <w:lastRenderedPageBreak/>
              <w:t>Huawei, HiSilicon</w:t>
            </w:r>
          </w:p>
        </w:tc>
        <w:tc>
          <w:tcPr>
            <w:tcW w:w="7954" w:type="dxa"/>
          </w:tcPr>
          <w:p w14:paraId="0C778127" w14:textId="77777777" w:rsidR="00A353AF" w:rsidRPr="00015ED4" w:rsidRDefault="00A353AF" w:rsidP="001F73EE">
            <w:pPr>
              <w:autoSpaceDE w:val="0"/>
              <w:autoSpaceDN w:val="0"/>
              <w:jc w:val="both"/>
              <w:rPr>
                <w:rFonts w:ascii="Calibri" w:hAnsi="Calibri" w:cs="Calibri"/>
                <w:sz w:val="22"/>
              </w:rPr>
            </w:pPr>
            <w:r w:rsidRPr="00015ED4">
              <w:rPr>
                <w:rFonts w:ascii="Calibri" w:hAnsi="Calibri" w:cs="Calibri"/>
                <w:sz w:val="22"/>
              </w:rPr>
              <w:t xml:space="preserve">For periodic transmission, the CPS monitoring window is agreed as “By default, M is 31 unless (pre-)configured with another value”, </w:t>
            </w:r>
            <w:proofErr w:type="gramStart"/>
            <w:r w:rsidRPr="00015ED4">
              <w:rPr>
                <w:rFonts w:ascii="Calibri" w:hAnsi="Calibri" w:cs="Calibri"/>
                <w:sz w:val="22"/>
              </w:rPr>
              <w:t>i.e.</w:t>
            </w:r>
            <w:proofErr w:type="gramEnd"/>
            <w:r w:rsidRPr="00015ED4">
              <w:rPr>
                <w:rFonts w:ascii="Calibri" w:hAnsi="Calibri" w:cs="Calibri"/>
                <w:sz w:val="22"/>
              </w:rPr>
              <w:t xml:space="preserve"> no consideration on priority. Same should be applied for aperiodic transmission. There is no justification that aperiodic transmission should be handled differently compared to periodic transmissions, given that the QoS (reflected in value of priority in SCI) is not defined per traffic types.</w:t>
            </w:r>
          </w:p>
          <w:p w14:paraId="5FA26319" w14:textId="77777777" w:rsidR="00A353AF" w:rsidRPr="00015ED4" w:rsidRDefault="00A353AF" w:rsidP="001F73EE">
            <w:pPr>
              <w:autoSpaceDE w:val="0"/>
              <w:autoSpaceDN w:val="0"/>
              <w:jc w:val="both"/>
              <w:rPr>
                <w:rFonts w:ascii="Calibri" w:hAnsi="Calibri" w:cs="Calibri"/>
                <w:sz w:val="22"/>
              </w:rPr>
            </w:pPr>
          </w:p>
          <w:p w14:paraId="73C09D2E" w14:textId="77777777" w:rsidR="00A353AF" w:rsidRDefault="00A353AF" w:rsidP="001F73EE">
            <w:pPr>
              <w:autoSpaceDE w:val="0"/>
              <w:autoSpaceDN w:val="0"/>
              <w:jc w:val="both"/>
              <w:rPr>
                <w:rFonts w:ascii="Calibri" w:hAnsi="Calibri" w:cs="Calibri"/>
                <w:sz w:val="22"/>
              </w:rPr>
            </w:pPr>
            <w:r w:rsidRPr="00015ED4">
              <w:rPr>
                <w:rFonts w:ascii="Calibri" w:hAnsi="Calibri" w:cs="Calibri"/>
                <w:sz w:val="22"/>
              </w:rPr>
              <w:t xml:space="preserve">For a UE configured (by MAC layer) to perform partial sensing, CPS should always be performed to detect aperiodic reservation from other UEs given that there is no agreement in Rel-17 that aperiodic transmission in the resource pool can be disabled (In Rel-16, </w:t>
            </w:r>
            <w:proofErr w:type="spellStart"/>
            <w:r w:rsidRPr="00015ED4">
              <w:rPr>
                <w:rFonts w:ascii="Calibri" w:hAnsi="Calibri" w:cs="Calibri"/>
                <w:i/>
                <w:sz w:val="22"/>
              </w:rPr>
              <w:t>sl-ResourceReservePeriodList</w:t>
            </w:r>
            <w:proofErr w:type="spellEnd"/>
            <w:r w:rsidRPr="00015ED4">
              <w:rPr>
                <w:rFonts w:ascii="Calibri" w:hAnsi="Calibri" w:cs="Calibri"/>
                <w:sz w:val="22"/>
              </w:rPr>
              <w:t xml:space="preserve"> always contain</w:t>
            </w:r>
            <w:r>
              <w:rPr>
                <w:rFonts w:ascii="Calibri" w:hAnsi="Calibri" w:cs="Calibri"/>
                <w:sz w:val="22"/>
              </w:rPr>
              <w:t>s</w:t>
            </w:r>
            <w:r w:rsidRPr="00015ED4">
              <w:rPr>
                <w:rFonts w:ascii="Calibri" w:hAnsi="Calibri" w:cs="Calibri"/>
                <w:sz w:val="22"/>
              </w:rPr>
              <w:t xml:space="preserve"> a periodicity of 0ms). We also simulated the mixed traffic cases in our contribution (see R1-2200041), and we observe that disabling CPS would damage PRR performance, and the loss becomes larger with the increase of overall number of aperiodic transmissions in the resource pool</w:t>
            </w:r>
            <w:r>
              <w:rPr>
                <w:rFonts w:ascii="Calibri" w:hAnsi="Calibri" w:cs="Calibri"/>
                <w:sz w:val="22"/>
              </w:rPr>
              <w:t xml:space="preserve"> (a figure showing the performance can be seen as below)</w:t>
            </w:r>
            <w:r w:rsidRPr="00015ED4">
              <w:rPr>
                <w:rFonts w:ascii="Calibri" w:hAnsi="Calibri" w:cs="Calibri"/>
                <w:sz w:val="22"/>
              </w:rPr>
              <w:t xml:space="preserve">. </w:t>
            </w:r>
          </w:p>
          <w:p w14:paraId="3F5AEB84" w14:textId="77777777" w:rsidR="00A353AF" w:rsidRDefault="00A353AF" w:rsidP="001F73EE">
            <w:pPr>
              <w:autoSpaceDE w:val="0"/>
              <w:autoSpaceDN w:val="0"/>
              <w:jc w:val="center"/>
              <w:rPr>
                <w:rFonts w:ascii="Calibri" w:hAnsi="Calibri" w:cs="Calibri"/>
                <w:sz w:val="22"/>
              </w:rPr>
            </w:pPr>
            <w:r>
              <w:rPr>
                <w:noProof/>
                <w:lang w:val="en-US" w:eastAsia="zh-CN"/>
              </w:rPr>
              <w:drawing>
                <wp:inline distT="0" distB="0" distL="0" distR="0" wp14:anchorId="66B12A69" wp14:editId="35B4F2A9">
                  <wp:extent cx="2618842" cy="20466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1E09FFE5" w14:textId="77777777" w:rsidR="00A353AF" w:rsidRPr="002838A4" w:rsidRDefault="00A353AF" w:rsidP="001F73EE">
            <w:pPr>
              <w:autoSpaceDE w:val="0"/>
              <w:autoSpaceDN w:val="0"/>
              <w:jc w:val="both"/>
              <w:rPr>
                <w:rFonts w:ascii="Times New Roman" w:hAnsi="Times New Roman"/>
                <w:color w:val="000000" w:themeColor="text1"/>
                <w:sz w:val="22"/>
                <w:szCs w:val="22"/>
              </w:rPr>
            </w:pPr>
            <w:proofErr w:type="gramStart"/>
            <w:r w:rsidRPr="00015ED4">
              <w:rPr>
                <w:rFonts w:ascii="Calibri" w:hAnsi="Calibri" w:cs="Calibri"/>
                <w:sz w:val="22"/>
              </w:rPr>
              <w:t>Thus</w:t>
            </w:r>
            <w:proofErr w:type="gramEnd"/>
            <w:r w:rsidRPr="00015ED4">
              <w:rPr>
                <w:rFonts w:ascii="Calibri" w:hAnsi="Calibri" w:cs="Calibri"/>
                <w:sz w:val="22"/>
              </w:rPr>
              <w:t xml:space="preserve"> we are open for low boundary value of M which shall not result in CPS window size is 0, and it is reasonable that M should not be too small to become less useful for detection of aperiodic reservation given that a SCI can indicate maximum 31 slots away.</w:t>
            </w:r>
          </w:p>
          <w:p w14:paraId="00AABEF9" w14:textId="77777777" w:rsidR="00A353AF" w:rsidRPr="006811E9" w:rsidRDefault="00A353AF" w:rsidP="001F73EE">
            <w:pPr>
              <w:autoSpaceDE w:val="0"/>
              <w:autoSpaceDN w:val="0"/>
              <w:jc w:val="both"/>
              <w:rPr>
                <w:rFonts w:ascii="Calibri" w:hAnsi="Calibri" w:cs="Calibri"/>
                <w:b/>
                <w:bCs/>
                <w:color w:val="000000" w:themeColor="text1"/>
                <w:sz w:val="22"/>
                <w:highlight w:val="yellow"/>
              </w:rPr>
            </w:pPr>
          </w:p>
          <w:p w14:paraId="316D1493" w14:textId="77777777" w:rsidR="00A353AF" w:rsidRPr="008A2865" w:rsidRDefault="00A353AF" w:rsidP="001F73EE">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p>
          <w:p w14:paraId="40BB1522" w14:textId="77777777" w:rsidR="00A353AF" w:rsidRPr="00704054" w:rsidRDefault="00A353AF" w:rsidP="001F73EE">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4269480" w14:textId="77777777" w:rsidR="00A353AF" w:rsidRPr="00FA12D7" w:rsidRDefault="00A353AF" w:rsidP="001F73EE">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371BDE3F" w14:textId="77777777" w:rsidR="00A353AF"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29F85E" w14:textId="77777777" w:rsidR="00A353AF" w:rsidRPr="002838A4" w:rsidRDefault="00A353AF" w:rsidP="001F73EE">
            <w:pPr>
              <w:pStyle w:val="ListParagraph"/>
              <w:numPr>
                <w:ilvl w:val="1"/>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 xml:space="preserve">When </w:t>
            </w:r>
            <w:r w:rsidRPr="002838A4">
              <w:rPr>
                <w:rFonts w:ascii="Times New Roman" w:hAnsi="Times New Roman"/>
                <w:i/>
                <w:iCs/>
                <w:strike/>
                <w:color w:val="00B050"/>
                <w:sz w:val="22"/>
                <w:szCs w:val="22"/>
              </w:rPr>
              <w:t>M</w:t>
            </w:r>
            <w:r w:rsidRPr="002838A4">
              <w:rPr>
                <w:rFonts w:ascii="Times New Roman" w:hAnsi="Times New Roman"/>
                <w:strike/>
                <w:color w:val="00B050"/>
                <w:sz w:val="22"/>
                <w:szCs w:val="22"/>
              </w:rPr>
              <w:t xml:space="preserve"> is (pre-)configured, </w:t>
            </w:r>
          </w:p>
          <w:p w14:paraId="3C2A140D" w14:textId="77777777" w:rsidR="00A353AF" w:rsidRPr="002838A4" w:rsidRDefault="00A353AF" w:rsidP="001F73EE">
            <w:pPr>
              <w:pStyle w:val="ListParagraph"/>
              <w:numPr>
                <w:ilvl w:val="2"/>
                <w:numId w:val="16"/>
              </w:numPr>
              <w:ind w:leftChars="0"/>
              <w:contextualSpacing/>
              <w:rPr>
                <w:rFonts w:ascii="Times New Roman" w:hAnsi="Times New Roman"/>
                <w:strike/>
                <w:color w:val="00B050"/>
                <w:sz w:val="22"/>
                <w:szCs w:val="22"/>
              </w:rPr>
            </w:pPr>
            <w:r w:rsidRPr="002838A4">
              <w:rPr>
                <w:rFonts w:ascii="Times New Roman" w:hAnsi="Times New Roman"/>
                <w:strike/>
                <w:color w:val="00B050"/>
                <w:sz w:val="22"/>
                <w:szCs w:val="22"/>
              </w:rPr>
              <w:t>FFS whether it is based on transmission priority, measured SL CBR or remaining PDB, and details</w:t>
            </w:r>
          </w:p>
          <w:p w14:paraId="355011C3" w14:textId="77777777" w:rsidR="00A353AF" w:rsidRPr="002838A4" w:rsidRDefault="00A353AF" w:rsidP="001F73EE">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4 to 30</w:t>
            </w:r>
          </w:p>
        </w:tc>
      </w:tr>
      <w:tr w:rsidR="00A9385F" w:rsidRPr="002838A4" w14:paraId="145BBE31" w14:textId="77777777" w:rsidTr="00A353AF">
        <w:tc>
          <w:tcPr>
            <w:tcW w:w="1680" w:type="dxa"/>
          </w:tcPr>
          <w:p w14:paraId="5DC27C2F" w14:textId="77777777" w:rsidR="00A9385F" w:rsidRDefault="00A9385F" w:rsidP="00A9385F">
            <w:pPr>
              <w:autoSpaceDE w:val="0"/>
              <w:autoSpaceDN w:val="0"/>
              <w:jc w:val="both"/>
              <w:rPr>
                <w:rFonts w:ascii="Calibri" w:hAnsi="Calibri" w:cs="Calibri"/>
                <w:sz w:val="22"/>
              </w:rPr>
            </w:pPr>
            <w:r>
              <w:rPr>
                <w:rFonts w:ascii="Calibri" w:hAnsi="Calibri" w:cs="Calibri"/>
                <w:sz w:val="22"/>
              </w:rPr>
              <w:t>Ericsson</w:t>
            </w:r>
          </w:p>
          <w:p w14:paraId="092311A9" w14:textId="77777777" w:rsidR="00A9385F" w:rsidRDefault="00A9385F" w:rsidP="00A9385F">
            <w:pPr>
              <w:autoSpaceDE w:val="0"/>
              <w:autoSpaceDN w:val="0"/>
              <w:jc w:val="both"/>
              <w:rPr>
                <w:rFonts w:ascii="Calibri" w:hAnsi="Calibri" w:cs="Calibri"/>
                <w:sz w:val="22"/>
              </w:rPr>
            </w:pPr>
          </w:p>
        </w:tc>
        <w:tc>
          <w:tcPr>
            <w:tcW w:w="7954" w:type="dxa"/>
          </w:tcPr>
          <w:p w14:paraId="21693A2B"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Our rationale is the following:</w:t>
            </w:r>
          </w:p>
          <w:p w14:paraId="5CE938D2"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sidRPr="00AD31B5">
              <w:rPr>
                <w:rFonts w:ascii="Calibri" w:hAnsi="Calibri" w:cs="Calibri"/>
                <w:sz w:val="22"/>
              </w:rPr>
              <w:t>Regarding the second sub-bullet, in our view, the value of the CPS, i.e., M, should be defined based on the priority of the transmission in order to perform longer sensing for higher priority transmission, and therefore, protect the transmission. We propose to remove the FFS and propose the following:</w:t>
            </w:r>
          </w:p>
          <w:p w14:paraId="7A35A8C7" w14:textId="77777777" w:rsidR="00A9385F" w:rsidRPr="007A1FB4" w:rsidRDefault="00A9385F" w:rsidP="00A9385F">
            <w:pPr>
              <w:pStyle w:val="ListParagraph"/>
              <w:numPr>
                <w:ilvl w:val="1"/>
                <w:numId w:val="54"/>
              </w:numPr>
              <w:autoSpaceDE w:val="0"/>
              <w:autoSpaceDN w:val="0"/>
              <w:ind w:leftChars="0"/>
              <w:jc w:val="both"/>
              <w:rPr>
                <w:rFonts w:ascii="Calibri" w:hAnsi="Calibri" w:cs="Calibri"/>
                <w:sz w:val="22"/>
              </w:rPr>
            </w:pPr>
            <w:r w:rsidRPr="007A1FB4">
              <w:rPr>
                <w:rFonts w:ascii="Times New Roman" w:hAnsi="Times New Roman"/>
                <w:color w:val="000000" w:themeColor="text1"/>
                <w:sz w:val="22"/>
                <w:szCs w:val="22"/>
              </w:rPr>
              <w:t xml:space="preserve">The value of </w:t>
            </w:r>
            <w:r w:rsidRPr="007A1FB4">
              <w:rPr>
                <w:rFonts w:ascii="Times New Roman" w:hAnsi="Times New Roman"/>
                <w:i/>
                <w:iCs/>
                <w:color w:val="000000" w:themeColor="text1"/>
                <w:sz w:val="22"/>
                <w:szCs w:val="22"/>
              </w:rPr>
              <w:t>M</w:t>
            </w:r>
            <w:r w:rsidRPr="007A1FB4">
              <w:rPr>
                <w:rFonts w:ascii="Times New Roman" w:hAnsi="Times New Roman"/>
                <w:color w:val="000000" w:themeColor="text1"/>
                <w:sz w:val="22"/>
                <w:szCs w:val="22"/>
              </w:rPr>
              <w:t xml:space="preserve"> is (pre-)configured based on the transmission priority.</w:t>
            </w:r>
          </w:p>
          <w:p w14:paraId="7798C7FC" w14:textId="77777777" w:rsidR="00A9385F" w:rsidRDefault="00A9385F" w:rsidP="00A9385F">
            <w:pPr>
              <w:pStyle w:val="ListParagraph"/>
              <w:numPr>
                <w:ilvl w:val="0"/>
                <w:numId w:val="54"/>
              </w:numPr>
              <w:autoSpaceDE w:val="0"/>
              <w:autoSpaceDN w:val="0"/>
              <w:ind w:leftChars="0"/>
              <w:jc w:val="both"/>
              <w:rPr>
                <w:rFonts w:ascii="Calibri" w:hAnsi="Calibri" w:cs="Calibri"/>
                <w:sz w:val="22"/>
              </w:rPr>
            </w:pPr>
            <w:r>
              <w:rPr>
                <w:rFonts w:ascii="Calibri" w:hAnsi="Calibri" w:cs="Calibri"/>
                <w:sz w:val="22"/>
              </w:rPr>
              <w:t>For the last sub-bullet, we think that the CPS window range is to be defined between from 0 to 30. It is possible that under certain conditions, e.g., stringent PDB, the CPS can be disabled, and therefore, the value 0 for the CPS window has to be considered.</w:t>
            </w:r>
          </w:p>
          <w:p w14:paraId="3B3D0BC1"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w:t>
            </w:r>
          </w:p>
          <w:p w14:paraId="2FF8B2AC"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72EB35DD" w14:textId="77777777" w:rsidR="00A9385F" w:rsidRPr="008A2865" w:rsidRDefault="00A9385F" w:rsidP="00A9385F">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lastRenderedPageBreak/>
              <w:t>Proposal 4:</w:t>
            </w:r>
          </w:p>
          <w:p w14:paraId="447E6721" w14:textId="77777777" w:rsidR="00A9385F" w:rsidRPr="00704054" w:rsidRDefault="00A9385F" w:rsidP="00A9385F">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404742F7" w14:textId="77777777" w:rsidR="00A9385F" w:rsidRPr="00FA12D7"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08E0DFB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5F41F9E" w14:textId="77777777" w:rsid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7A1FB4">
              <w:rPr>
                <w:rFonts w:ascii="Times New Roman" w:hAnsi="Times New Roman"/>
                <w:strike/>
                <w:color w:val="FF0000"/>
                <w:sz w:val="22"/>
                <w:szCs w:val="22"/>
              </w:rPr>
              <w:t>When</w:t>
            </w:r>
            <w:r w:rsidRPr="007A1FB4">
              <w:rPr>
                <w:rFonts w:ascii="Times New Roman" w:hAnsi="Times New Roman"/>
                <w:color w:val="FF0000"/>
                <w:sz w:val="22"/>
                <w:szCs w:val="22"/>
              </w:rPr>
              <w:t xml:space="preserve"> The value of</w:t>
            </w:r>
            <w:r w:rsidRPr="007A1FB4">
              <w:rPr>
                <w:rFonts w:ascii="Times New Roman" w:hAnsi="Times New Roman"/>
                <w:i/>
                <w:iCs/>
                <w:color w:val="FF0000"/>
                <w:sz w:val="22"/>
                <w:szCs w:val="22"/>
              </w:rPr>
              <w:t xml:space="preserv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is (pre-)configured</w:t>
            </w:r>
            <w:r>
              <w:rPr>
                <w:rFonts w:ascii="Times New Roman" w:hAnsi="Times New Roman"/>
                <w:color w:val="000000" w:themeColor="text1"/>
                <w:sz w:val="22"/>
                <w:szCs w:val="22"/>
              </w:rPr>
              <w:t xml:space="preserve"> </w:t>
            </w:r>
            <w:r w:rsidRPr="007A1FB4">
              <w:rPr>
                <w:rFonts w:ascii="Times New Roman" w:hAnsi="Times New Roman"/>
                <w:color w:val="FF0000"/>
                <w:sz w:val="22"/>
                <w:szCs w:val="22"/>
              </w:rPr>
              <w:t>based on the transmission priority</w:t>
            </w:r>
            <w:r>
              <w:rPr>
                <w:rFonts w:ascii="Times New Roman" w:hAnsi="Times New Roman"/>
                <w:color w:val="000000" w:themeColor="text1"/>
                <w:sz w:val="22"/>
                <w:szCs w:val="22"/>
              </w:rPr>
              <w:t xml:space="preserve"> </w:t>
            </w:r>
          </w:p>
          <w:p w14:paraId="716DAE96" w14:textId="77777777" w:rsidR="00A9385F" w:rsidRPr="007A1FB4" w:rsidRDefault="00A9385F" w:rsidP="00A9385F">
            <w:pPr>
              <w:pStyle w:val="ListParagraph"/>
              <w:numPr>
                <w:ilvl w:val="2"/>
                <w:numId w:val="16"/>
              </w:numPr>
              <w:ind w:leftChars="0"/>
              <w:contextualSpacing/>
              <w:rPr>
                <w:rFonts w:ascii="Times New Roman" w:hAnsi="Times New Roman"/>
                <w:strike/>
                <w:color w:val="FF0000"/>
                <w:sz w:val="22"/>
                <w:szCs w:val="22"/>
              </w:rPr>
            </w:pPr>
            <w:r w:rsidRPr="007A1FB4">
              <w:rPr>
                <w:rFonts w:ascii="Times New Roman" w:hAnsi="Times New Roman"/>
                <w:strike/>
                <w:color w:val="FF0000"/>
                <w:sz w:val="22"/>
                <w:szCs w:val="22"/>
              </w:rPr>
              <w:t>FFS whether it is based on transmission priority, measured SL CBR or remaining PDB, and details</w:t>
            </w:r>
          </w:p>
          <w:p w14:paraId="17CFA78E" w14:textId="77777777" w:rsidR="00A9385F" w:rsidRPr="00A9385F" w:rsidRDefault="00A9385F" w:rsidP="00A9385F">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Pr="007A1FB4">
              <w:rPr>
                <w:rFonts w:ascii="Times New Roman" w:hAnsi="Times New Roman"/>
                <w:color w:val="FF0000"/>
                <w:sz w:val="22"/>
                <w:szCs w:val="22"/>
              </w:rPr>
              <w:t>0</w:t>
            </w:r>
            <w:r>
              <w:rPr>
                <w:rFonts w:ascii="Times New Roman" w:hAnsi="Times New Roman"/>
                <w:color w:val="000000" w:themeColor="text1"/>
                <w:sz w:val="22"/>
                <w:szCs w:val="22"/>
              </w:rPr>
              <w:t xml:space="preserve"> </w:t>
            </w:r>
            <w:r w:rsidRPr="00DB5B56">
              <w:rPr>
                <w:rFonts w:ascii="Times New Roman" w:hAnsi="Times New Roman"/>
                <w:color w:val="000000" w:themeColor="text1"/>
                <w:sz w:val="22"/>
                <w:szCs w:val="22"/>
              </w:rPr>
              <w:t>to 30</w:t>
            </w:r>
          </w:p>
        </w:tc>
      </w:tr>
      <w:tr w:rsidR="001F73EE" w:rsidRPr="002838A4" w14:paraId="1AE0DB35" w14:textId="77777777" w:rsidTr="00A353AF">
        <w:tc>
          <w:tcPr>
            <w:tcW w:w="1680" w:type="dxa"/>
          </w:tcPr>
          <w:p w14:paraId="1E9C1BD8" w14:textId="77777777" w:rsidR="001F73EE" w:rsidRDefault="001F73EE" w:rsidP="001F73EE">
            <w:pPr>
              <w:autoSpaceDE w:val="0"/>
              <w:autoSpaceDN w:val="0"/>
              <w:rPr>
                <w:rFonts w:ascii="Calibri" w:hAnsi="Calibri" w:cs="Calibri"/>
                <w:sz w:val="22"/>
              </w:rPr>
            </w:pPr>
            <w:r>
              <w:rPr>
                <w:rFonts w:ascii="Calibri" w:hAnsi="Calibri" w:cs="Calibri"/>
                <w:sz w:val="22"/>
              </w:rPr>
              <w:lastRenderedPageBreak/>
              <w:t>Intel</w:t>
            </w:r>
          </w:p>
        </w:tc>
        <w:tc>
          <w:tcPr>
            <w:tcW w:w="7954" w:type="dxa"/>
          </w:tcPr>
          <w:p w14:paraId="65E4F03A" w14:textId="77777777" w:rsidR="001F73EE" w:rsidRDefault="001F73EE" w:rsidP="00A9385F">
            <w:pPr>
              <w:autoSpaceDE w:val="0"/>
              <w:autoSpaceDN w:val="0"/>
              <w:jc w:val="both"/>
              <w:rPr>
                <w:rFonts w:ascii="Calibri" w:hAnsi="Calibri" w:cs="Calibri"/>
                <w:sz w:val="22"/>
              </w:rPr>
            </w:pPr>
            <w:r>
              <w:rPr>
                <w:rFonts w:ascii="Calibri" w:hAnsi="Calibri" w:cs="Calibri"/>
                <w:sz w:val="22"/>
              </w:rPr>
              <w:t xml:space="preserve">We support the proposal. We think a lower bound of M equal to 0 </w:t>
            </w:r>
            <w:r w:rsidR="00F86D12">
              <w:rPr>
                <w:rFonts w:ascii="Calibri" w:hAnsi="Calibri" w:cs="Calibri"/>
                <w:sz w:val="22"/>
              </w:rPr>
              <w:t>is not needed</w:t>
            </w:r>
            <w:r>
              <w:rPr>
                <w:rFonts w:ascii="Calibri" w:hAnsi="Calibri" w:cs="Calibri"/>
                <w:sz w:val="22"/>
              </w:rPr>
              <w:t xml:space="preserve"> as this would be equivalent to random resource selection. As this can already be configured in another way there is no reason to have two </w:t>
            </w:r>
            <w:r w:rsidR="00B91F85">
              <w:rPr>
                <w:rFonts w:ascii="Calibri" w:hAnsi="Calibri" w:cs="Calibri"/>
                <w:sz w:val="22"/>
              </w:rPr>
              <w:t>separate</w:t>
            </w:r>
            <w:r>
              <w:rPr>
                <w:rFonts w:ascii="Calibri" w:hAnsi="Calibri" w:cs="Calibri"/>
                <w:sz w:val="22"/>
              </w:rPr>
              <w:t xml:space="preserve"> configurations of the </w:t>
            </w:r>
            <w:r w:rsidR="00B91F85">
              <w:rPr>
                <w:rFonts w:ascii="Calibri" w:hAnsi="Calibri" w:cs="Calibri"/>
                <w:sz w:val="22"/>
              </w:rPr>
              <w:t xml:space="preserve">same thing. </w:t>
            </w:r>
          </w:p>
        </w:tc>
      </w:tr>
      <w:tr w:rsidR="00CD6812" w:rsidRPr="002838A4" w14:paraId="761CF18A" w14:textId="77777777" w:rsidTr="00A353AF">
        <w:tc>
          <w:tcPr>
            <w:tcW w:w="1680" w:type="dxa"/>
          </w:tcPr>
          <w:p w14:paraId="3F463694" w14:textId="77777777" w:rsidR="00CD6812" w:rsidRDefault="00CD6812" w:rsidP="00CD6812">
            <w:pPr>
              <w:autoSpaceDE w:val="0"/>
              <w:autoSpaceDN w:val="0"/>
              <w:rPr>
                <w:rFonts w:ascii="Calibri" w:hAnsi="Calibri" w:cs="Calibri"/>
                <w:sz w:val="22"/>
              </w:rPr>
            </w:pPr>
            <w:r>
              <w:rPr>
                <w:rFonts w:ascii="Calibri" w:hAnsi="Calibri" w:cs="Calibri"/>
                <w:sz w:val="22"/>
              </w:rPr>
              <w:t>Nokia, NSB</w:t>
            </w:r>
          </w:p>
        </w:tc>
        <w:tc>
          <w:tcPr>
            <w:tcW w:w="7954" w:type="dxa"/>
          </w:tcPr>
          <w:p w14:paraId="03A899B2" w14:textId="77777777" w:rsidR="00CD6812" w:rsidRDefault="00CD6812" w:rsidP="00CD6812">
            <w:pPr>
              <w:autoSpaceDE w:val="0"/>
              <w:autoSpaceDN w:val="0"/>
              <w:jc w:val="both"/>
              <w:rPr>
                <w:rFonts w:ascii="Calibri" w:hAnsi="Calibri" w:cs="Calibri"/>
                <w:sz w:val="22"/>
              </w:rPr>
            </w:pPr>
            <w:r>
              <w:rPr>
                <w:rFonts w:ascii="Calibri" w:hAnsi="Calibri" w:cs="Calibri"/>
                <w:sz w:val="22"/>
              </w:rPr>
              <w:t>Support this proposal without FFS on the pre-configuration condition of M. Suggest to remove the FFS.</w:t>
            </w:r>
          </w:p>
        </w:tc>
      </w:tr>
      <w:tr w:rsidR="00553DE7" w:rsidRPr="002838A4" w14:paraId="62A4DB4F" w14:textId="77777777" w:rsidTr="00A353AF">
        <w:tc>
          <w:tcPr>
            <w:tcW w:w="1680" w:type="dxa"/>
          </w:tcPr>
          <w:p w14:paraId="4F6B3DF5" w14:textId="77777777" w:rsidR="00553DE7" w:rsidRDefault="00553DE7" w:rsidP="00553DE7">
            <w:pPr>
              <w:autoSpaceDE w:val="0"/>
              <w:autoSpaceDN w:val="0"/>
              <w:rPr>
                <w:rFonts w:ascii="Calibri" w:hAnsi="Calibri" w:cs="Calibri"/>
                <w:sz w:val="22"/>
              </w:rPr>
            </w:pPr>
            <w:r>
              <w:rPr>
                <w:rFonts w:ascii="Calibri" w:hAnsi="Calibri" w:cs="Calibri"/>
                <w:sz w:val="22"/>
              </w:rPr>
              <w:t>Fraunhofer</w:t>
            </w:r>
          </w:p>
        </w:tc>
        <w:tc>
          <w:tcPr>
            <w:tcW w:w="7954" w:type="dxa"/>
          </w:tcPr>
          <w:p w14:paraId="6034BF89" w14:textId="77777777" w:rsidR="00553DE7" w:rsidRDefault="00553DE7" w:rsidP="00553DE7">
            <w:pPr>
              <w:autoSpaceDE w:val="0"/>
              <w:autoSpaceDN w:val="0"/>
              <w:jc w:val="both"/>
              <w:rPr>
                <w:rFonts w:ascii="Calibri" w:hAnsi="Calibri" w:cs="Calibri"/>
                <w:sz w:val="22"/>
              </w:rPr>
            </w:pPr>
            <w:r>
              <w:rPr>
                <w:rFonts w:ascii="Calibri" w:hAnsi="Calibri" w:cs="Calibri"/>
                <w:sz w:val="22"/>
              </w:rPr>
              <w:t>We suggest to (pre-)configure the value of M based on the transmission priority and keep the range of M from 0 to 30 as mentioned by Ericsson.</w:t>
            </w:r>
          </w:p>
        </w:tc>
      </w:tr>
      <w:tr w:rsidR="00D76D31" w:rsidRPr="002838A4" w14:paraId="40E5E016" w14:textId="77777777" w:rsidTr="00A353AF">
        <w:tc>
          <w:tcPr>
            <w:tcW w:w="1680" w:type="dxa"/>
          </w:tcPr>
          <w:p w14:paraId="697E5F28" w14:textId="77777777" w:rsidR="00D76D31" w:rsidRPr="00D76D31" w:rsidRDefault="00D76D31" w:rsidP="00553DE7">
            <w:pPr>
              <w:autoSpaceDE w:val="0"/>
              <w:autoSpaceDN w:val="0"/>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0156C3B" w14:textId="77777777" w:rsidR="00D76D31" w:rsidRDefault="00D76D31" w:rsidP="00D76D31">
            <w:pPr>
              <w:autoSpaceDE w:val="0"/>
              <w:autoSpaceDN w:val="0"/>
              <w:jc w:val="both"/>
              <w:rPr>
                <w:rFonts w:ascii="Calibri" w:hAnsi="Calibri" w:cs="Calibri"/>
                <w:sz w:val="22"/>
              </w:rPr>
            </w:pPr>
            <w:r>
              <w:rPr>
                <w:rFonts w:ascii="Calibri" w:eastAsiaTheme="minorEastAsia" w:hAnsi="Calibri" w:cs="Calibri" w:hint="eastAsia"/>
                <w:sz w:val="22"/>
                <w:lang w:eastAsia="zh-CN"/>
              </w:rPr>
              <w:t>We</w:t>
            </w:r>
            <w:r>
              <w:rPr>
                <w:rFonts w:ascii="Calibri" w:eastAsiaTheme="minorEastAsia" w:hAnsi="Calibri" w:cs="Calibri"/>
                <w:sz w:val="22"/>
                <w:lang w:eastAsia="zh-CN"/>
              </w:rPr>
              <w:t xml:space="preserve"> are fine with the range from 4 to 30 for non-zero (pre-)configured </w:t>
            </w:r>
            <w:r>
              <w:rPr>
                <w:rFonts w:ascii="Calibri" w:eastAsiaTheme="minorEastAsia" w:hAnsi="Calibri" w:cs="Calibri"/>
                <w:i/>
                <w:sz w:val="22"/>
                <w:lang w:eastAsia="zh-CN"/>
              </w:rPr>
              <w:t>M</w:t>
            </w:r>
            <w:r>
              <w:rPr>
                <w:rFonts w:ascii="Calibri" w:eastAsiaTheme="minorEastAsia" w:hAnsi="Calibri" w:cs="Calibri"/>
                <w:sz w:val="22"/>
                <w:lang w:eastAsia="zh-CN"/>
              </w:rPr>
              <w:t xml:space="preserve"> values. But we still believe 0 should be included in the set for disabling CPS and previous agreement does not inflict T</w:t>
            </w:r>
            <w:r>
              <w:rPr>
                <w:rFonts w:ascii="Calibri" w:eastAsiaTheme="minorEastAsia" w:hAnsi="Calibri" w:cs="Calibri"/>
                <w:sz w:val="22"/>
                <w:vertAlign w:val="subscript"/>
                <w:lang w:eastAsia="zh-CN"/>
              </w:rPr>
              <w:t>B</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&gt;</w:t>
            </w:r>
            <w:r>
              <w:rPr>
                <w:rFonts w:ascii="Calibri" w:eastAsiaTheme="minorEastAsia" w:hAnsi="Calibri" w:cs="Calibri"/>
                <w:sz w:val="22"/>
                <w:lang w:eastAsia="zh-CN"/>
              </w:rPr>
              <w:t xml:space="preserve"> T</w:t>
            </w:r>
            <w:r>
              <w:rPr>
                <w:rFonts w:ascii="Calibri" w:eastAsiaTheme="minorEastAsia" w:hAnsi="Calibri" w:cs="Calibri"/>
                <w:sz w:val="22"/>
                <w:vertAlign w:val="subscript"/>
                <w:lang w:eastAsia="zh-CN"/>
              </w:rPr>
              <w:t>A</w:t>
            </w:r>
            <w:r>
              <w:rPr>
                <w:rFonts w:ascii="Calibri" w:eastAsiaTheme="minorEastAsia" w:hAnsi="Calibri" w:cs="Calibri"/>
                <w:sz w:val="22"/>
                <w:lang w:eastAsia="zh-CN"/>
              </w:rPr>
              <w:t>.</w:t>
            </w:r>
          </w:p>
        </w:tc>
      </w:tr>
      <w:tr w:rsidR="00AA6604" w:rsidRPr="002838A4" w14:paraId="50446A48" w14:textId="77777777" w:rsidTr="00A353AF">
        <w:tc>
          <w:tcPr>
            <w:tcW w:w="1680" w:type="dxa"/>
          </w:tcPr>
          <w:p w14:paraId="4DD27EDD" w14:textId="77777777" w:rsidR="00AA6604" w:rsidRPr="003610BB" w:rsidRDefault="00AA6604" w:rsidP="00AA6604">
            <w:pPr>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1F59BA15" w14:textId="77777777" w:rsidR="00AA6604" w:rsidRPr="003610BB"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How to determine the lower bound “4” is not clear to us.</w:t>
            </w:r>
          </w:p>
        </w:tc>
      </w:tr>
    </w:tbl>
    <w:p w14:paraId="6319AC6A" w14:textId="6AF840E3" w:rsidR="00FB60C0" w:rsidRDefault="00FB60C0" w:rsidP="00FB60C0">
      <w:pPr>
        <w:pStyle w:val="0Maintext"/>
        <w:ind w:firstLine="0"/>
      </w:pPr>
    </w:p>
    <w:p w14:paraId="7714A749" w14:textId="77777777" w:rsidR="00FB60C0" w:rsidRDefault="00FB60C0" w:rsidP="00FB60C0">
      <w:pPr>
        <w:pStyle w:val="Heading3"/>
      </w:pPr>
      <w:r>
        <w:t>Proposal for 3</w:t>
      </w:r>
      <w:r w:rsidRPr="00725A3C">
        <w:rPr>
          <w:vertAlign w:val="superscript"/>
        </w:rPr>
        <w:t>rd</w:t>
      </w:r>
      <w:r>
        <w:t xml:space="preserve"> GTW</w:t>
      </w:r>
    </w:p>
    <w:p w14:paraId="6E629474" w14:textId="77777777" w:rsidR="00FB60C0" w:rsidRDefault="00FB60C0" w:rsidP="00FB60C0">
      <w:pPr>
        <w:rPr>
          <w:rFonts w:asciiTheme="minorHAnsi" w:hAnsiTheme="minorHAnsi" w:cstheme="minorHAnsi"/>
          <w:sz w:val="22"/>
          <w:szCs w:val="28"/>
          <w:lang w:eastAsia="x-none"/>
        </w:rPr>
      </w:pPr>
      <w:r>
        <w:rPr>
          <w:rFonts w:asciiTheme="minorHAnsi" w:hAnsiTheme="minorHAnsi" w:cstheme="minorHAnsi"/>
          <w:sz w:val="22"/>
          <w:szCs w:val="28"/>
          <w:lang w:eastAsia="x-none"/>
        </w:rPr>
        <w:t>Preferences and technical justification expressed in the last round:</w:t>
      </w:r>
    </w:p>
    <w:p w14:paraId="56E60693"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When </w:t>
      </w:r>
      <w:r w:rsidRPr="00B66513">
        <w:rPr>
          <w:rFonts w:asciiTheme="minorHAnsi" w:hAnsiTheme="minorHAnsi" w:cstheme="minorHAnsi"/>
          <w:i/>
          <w:iCs/>
          <w:sz w:val="22"/>
          <w:szCs w:val="28"/>
        </w:rPr>
        <w:t>M</w:t>
      </w:r>
      <w:r>
        <w:rPr>
          <w:rFonts w:asciiTheme="minorHAnsi" w:hAnsiTheme="minorHAnsi" w:cstheme="minorHAnsi"/>
          <w:sz w:val="22"/>
          <w:szCs w:val="28"/>
        </w:rPr>
        <w:t xml:space="preserve"> is (pre-)configured, it is based on:</w:t>
      </w:r>
    </w:p>
    <w:p w14:paraId="5197068D" w14:textId="24FDE091"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Nothing (no optimization): </w:t>
      </w:r>
      <w:r w:rsidRPr="007F7589">
        <w:rPr>
          <w:rFonts w:asciiTheme="minorHAnsi" w:hAnsiTheme="minorHAnsi" w:cstheme="minorHAnsi"/>
          <w:color w:val="0070C0"/>
          <w:sz w:val="22"/>
          <w:szCs w:val="28"/>
        </w:rPr>
        <w:t>LGE, vivo, HW/</w:t>
      </w:r>
      <w:proofErr w:type="spellStart"/>
      <w:r w:rsidRPr="007F7589">
        <w:rPr>
          <w:rFonts w:asciiTheme="minorHAnsi" w:hAnsiTheme="minorHAnsi" w:cstheme="minorHAnsi"/>
          <w:color w:val="0070C0"/>
          <w:sz w:val="22"/>
          <w:szCs w:val="28"/>
        </w:rPr>
        <w:t>HiSi</w:t>
      </w:r>
      <w:proofErr w:type="spellEnd"/>
      <w:r w:rsidRPr="007F7589">
        <w:rPr>
          <w:rFonts w:asciiTheme="minorHAnsi" w:hAnsiTheme="minorHAnsi" w:cstheme="minorHAnsi"/>
          <w:color w:val="0070C0"/>
          <w:sz w:val="22"/>
          <w:szCs w:val="28"/>
        </w:rPr>
        <w:t xml:space="preserve">, </w:t>
      </w:r>
      <w:r w:rsidR="007F7589" w:rsidRPr="007F7589">
        <w:rPr>
          <w:rFonts w:asciiTheme="minorHAnsi" w:hAnsiTheme="minorHAnsi" w:cstheme="minorHAnsi"/>
          <w:color w:val="0070C0"/>
          <w:sz w:val="22"/>
          <w:szCs w:val="28"/>
        </w:rPr>
        <w:t>Nokia/NSB (6)</w:t>
      </w:r>
    </w:p>
    <w:p w14:paraId="29E31E33" w14:textId="65C5CC3E"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Tx priority: </w:t>
      </w:r>
      <w:r w:rsidRPr="007F7589">
        <w:rPr>
          <w:rFonts w:asciiTheme="minorHAnsi" w:hAnsiTheme="minorHAnsi" w:cstheme="minorHAnsi"/>
          <w:color w:val="0070C0"/>
          <w:sz w:val="22"/>
          <w:szCs w:val="28"/>
        </w:rPr>
        <w:t>Samsung, Ericsson</w:t>
      </w:r>
      <w:r w:rsidR="007F7589" w:rsidRPr="007F7589">
        <w:rPr>
          <w:rFonts w:asciiTheme="minorHAnsi" w:hAnsiTheme="minorHAnsi" w:cstheme="minorHAnsi"/>
          <w:color w:val="0070C0"/>
          <w:sz w:val="22"/>
          <w:szCs w:val="28"/>
        </w:rPr>
        <w:t>, Fraunhofer (3)</w:t>
      </w:r>
    </w:p>
    <w:p w14:paraId="090A4F3E" w14:textId="7FFB4AA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Remaining PDB: </w:t>
      </w:r>
      <w:r w:rsidRPr="007F7589">
        <w:rPr>
          <w:rFonts w:asciiTheme="minorHAnsi" w:hAnsiTheme="minorHAnsi" w:cstheme="minorHAnsi"/>
          <w:color w:val="0070C0"/>
          <w:sz w:val="22"/>
          <w:szCs w:val="28"/>
        </w:rPr>
        <w:t>IDCC</w:t>
      </w:r>
      <w:r w:rsidR="007F7589" w:rsidRPr="007F7589">
        <w:rPr>
          <w:rFonts w:asciiTheme="minorHAnsi" w:hAnsiTheme="minorHAnsi" w:cstheme="minorHAnsi"/>
          <w:color w:val="0070C0"/>
          <w:sz w:val="22"/>
          <w:szCs w:val="28"/>
        </w:rPr>
        <w:t xml:space="preserve"> (1)</w:t>
      </w:r>
    </w:p>
    <w:p w14:paraId="6B8EA04A"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 xml:space="preserve">The (pre-)configuration lower bound for </w:t>
      </w:r>
      <w:r w:rsidRPr="00B66513">
        <w:rPr>
          <w:rFonts w:asciiTheme="minorHAnsi" w:hAnsiTheme="minorHAnsi" w:cstheme="minorHAnsi"/>
          <w:i/>
          <w:iCs/>
          <w:sz w:val="22"/>
          <w:szCs w:val="28"/>
        </w:rPr>
        <w:t>M</w:t>
      </w:r>
      <w:r>
        <w:rPr>
          <w:rFonts w:asciiTheme="minorHAnsi" w:hAnsiTheme="minorHAnsi" w:cstheme="minorHAnsi"/>
          <w:sz w:val="22"/>
          <w:szCs w:val="28"/>
        </w:rPr>
        <w:t xml:space="preserve"> value:</w:t>
      </w:r>
    </w:p>
    <w:p w14:paraId="59A81B83" w14:textId="51644FAF" w:rsidR="00FB60C0" w:rsidRDefault="007F7589"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Zero</w:t>
      </w:r>
      <w:r w:rsidR="00FB60C0">
        <w:rPr>
          <w:rFonts w:asciiTheme="minorHAnsi" w:hAnsiTheme="minorHAnsi" w:cstheme="minorHAnsi"/>
          <w:sz w:val="22"/>
          <w:szCs w:val="28"/>
        </w:rPr>
        <w:t xml:space="preserve">: </w:t>
      </w:r>
      <w:r w:rsidR="00FB60C0" w:rsidRPr="007F7589">
        <w:rPr>
          <w:rFonts w:asciiTheme="minorHAnsi" w:hAnsiTheme="minorHAnsi" w:cstheme="minorHAnsi"/>
          <w:color w:val="0070C0"/>
          <w:sz w:val="22"/>
          <w:szCs w:val="28"/>
        </w:rPr>
        <w:t>CATT/GH, IDCC, QC, Panasonic, Samsung, Spreadtrum, Ericsson</w:t>
      </w:r>
      <w:r w:rsidRPr="007F7589">
        <w:rPr>
          <w:rFonts w:asciiTheme="minorHAnsi" w:hAnsiTheme="minorHAnsi" w:cstheme="minorHAnsi"/>
          <w:color w:val="0070C0"/>
          <w:sz w:val="22"/>
          <w:szCs w:val="28"/>
        </w:rPr>
        <w:t xml:space="preserve">, </w:t>
      </w:r>
      <w:r w:rsidRPr="007F7589">
        <w:rPr>
          <w:rFonts w:ascii="Calibri" w:hAnsi="Calibri" w:cs="Calibri"/>
          <w:color w:val="0070C0"/>
          <w:sz w:val="22"/>
        </w:rPr>
        <w:t>Fraunhofer (9)</w:t>
      </w:r>
    </w:p>
    <w:p w14:paraId="21344855" w14:textId="14579084"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Non-zero / larger than </w:t>
      </w:r>
      <m:oMath>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proc,0</m:t>
            </m:r>
          </m:sub>
          <m:sup>
            <m:r>
              <w:rPr>
                <w:rFonts w:ascii="Cambria Math" w:eastAsiaTheme="minorEastAsia" w:hAnsi="Cambria Math"/>
                <w:color w:val="000000" w:themeColor="text1"/>
                <w:sz w:val="22"/>
              </w:rPr>
              <m:t>SL</m:t>
            </m:r>
          </m:sup>
        </m:sSubSup>
        <m:r>
          <w:rPr>
            <w:rFonts w:ascii="Cambria Math" w:eastAsiaTheme="minorEastAsia" w:hAnsi="Cambria Math"/>
            <w:color w:val="000000" w:themeColor="text1"/>
            <w:sz w:val="22"/>
          </w:rPr>
          <m:t>+</m:t>
        </m:r>
        <m:sSubSup>
          <m:sSubSupPr>
            <m:ctrlPr>
              <w:rPr>
                <w:rFonts w:ascii="Cambria Math" w:eastAsiaTheme="minorEastAsia" w:hAnsi="Cambria Math"/>
                <w:i/>
                <w:iCs/>
                <w:color w:val="000000" w:themeColor="text1"/>
                <w:sz w:val="22"/>
              </w:rPr>
            </m:ctrlPr>
          </m:sSubSupPr>
          <m:e>
            <m:r>
              <w:rPr>
                <w:rFonts w:ascii="Cambria Math" w:eastAsiaTheme="minorEastAsia" w:hAnsi="Cambria Math"/>
                <w:color w:val="000000" w:themeColor="text1"/>
                <w:sz w:val="22"/>
              </w:rPr>
              <m:t>T</m:t>
            </m:r>
          </m:e>
          <m:sub>
            <m:r>
              <w:rPr>
                <w:rFonts w:ascii="Cambria Math" w:eastAsiaTheme="minorEastAsia" w:hAnsi="Cambria Math"/>
                <w:color w:val="000000" w:themeColor="text1"/>
                <w:sz w:val="22"/>
              </w:rPr>
              <m:t>proc,1</m:t>
            </m:r>
          </m:sub>
          <m:sup>
            <m:r>
              <w:rPr>
                <w:rFonts w:ascii="Cambria Math" w:eastAsiaTheme="minorEastAsia" w:hAnsi="Cambria Math"/>
                <w:color w:val="000000" w:themeColor="text1"/>
                <w:sz w:val="22"/>
              </w:rPr>
              <m:t>SL</m:t>
            </m:r>
          </m:sup>
        </m:sSubSup>
      </m:oMath>
      <w:r>
        <w:rPr>
          <w:rFonts w:asciiTheme="minorHAnsi" w:hAnsiTheme="minorHAnsi" w:cstheme="minorHAnsi"/>
          <w:sz w:val="22"/>
          <w:szCs w:val="28"/>
        </w:rPr>
        <w:t xml:space="preserve"> (e.g., 5 to have at least one slot): </w:t>
      </w:r>
      <w:r w:rsidRPr="007F7589">
        <w:rPr>
          <w:rFonts w:asciiTheme="minorHAnsi" w:hAnsiTheme="minorHAnsi" w:cstheme="minorHAnsi"/>
          <w:color w:val="0070C0"/>
          <w:sz w:val="22"/>
          <w:szCs w:val="28"/>
        </w:rPr>
        <w:t>DCM, Apple, OPPO, CMCC, Futurewei, Fujitsu, Xiaomi, LGE, Sony, MediaTek, HW/</w:t>
      </w:r>
      <w:proofErr w:type="spellStart"/>
      <w:r w:rsidRPr="007F7589">
        <w:rPr>
          <w:rFonts w:asciiTheme="minorHAnsi" w:hAnsiTheme="minorHAnsi" w:cstheme="minorHAnsi"/>
          <w:color w:val="0070C0"/>
          <w:sz w:val="22"/>
          <w:szCs w:val="28"/>
        </w:rPr>
        <w:t>HiSi</w:t>
      </w:r>
      <w:proofErr w:type="spellEnd"/>
      <w:r w:rsidRPr="007F7589">
        <w:rPr>
          <w:rFonts w:asciiTheme="minorHAnsi" w:hAnsiTheme="minorHAnsi" w:cstheme="minorHAnsi"/>
          <w:color w:val="0070C0"/>
          <w:sz w:val="22"/>
          <w:szCs w:val="28"/>
        </w:rPr>
        <w:t>, Intel</w:t>
      </w:r>
      <w:r w:rsidR="007F7589" w:rsidRPr="007F7589">
        <w:rPr>
          <w:rFonts w:asciiTheme="minorHAnsi" w:hAnsiTheme="minorHAnsi" w:cstheme="minorHAnsi"/>
          <w:color w:val="0070C0"/>
          <w:sz w:val="22"/>
          <w:szCs w:val="28"/>
        </w:rPr>
        <w:t xml:space="preserve"> (13)</w:t>
      </w:r>
    </w:p>
    <w:p w14:paraId="6DC7B340" w14:textId="77777777" w:rsidR="00FB60C0" w:rsidRDefault="00FB60C0" w:rsidP="00FB60C0">
      <w:pPr>
        <w:pStyle w:val="ListParagraph"/>
        <w:numPr>
          <w:ilvl w:val="0"/>
          <w:numId w:val="16"/>
        </w:numPr>
        <w:autoSpaceDE w:val="0"/>
        <w:autoSpaceDN w:val="0"/>
        <w:ind w:leftChars="0" w:left="720" w:hanging="360"/>
        <w:jc w:val="both"/>
        <w:rPr>
          <w:rFonts w:asciiTheme="minorHAnsi" w:hAnsiTheme="minorHAnsi" w:cstheme="minorHAnsi"/>
          <w:sz w:val="22"/>
          <w:szCs w:val="28"/>
        </w:rPr>
      </w:pPr>
      <w:r>
        <w:rPr>
          <w:rFonts w:asciiTheme="minorHAnsi" w:hAnsiTheme="minorHAnsi" w:cstheme="minorHAnsi"/>
          <w:sz w:val="22"/>
          <w:szCs w:val="28"/>
        </w:rPr>
        <w:t>FL observation and comments:</w:t>
      </w:r>
    </w:p>
    <w:p w14:paraId="21349E4E"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aperiodic transmission, as pointed out by OPPO, the (pre-)configuration of </w:t>
      </w:r>
      <w:r w:rsidRPr="00D7596A">
        <w:rPr>
          <w:rFonts w:asciiTheme="minorHAnsi" w:hAnsiTheme="minorHAnsi" w:cstheme="minorHAnsi"/>
          <w:i/>
          <w:iCs/>
          <w:sz w:val="22"/>
          <w:szCs w:val="28"/>
        </w:rPr>
        <w:t>M</w:t>
      </w:r>
      <w:r>
        <w:rPr>
          <w:rFonts w:asciiTheme="minorHAnsi" w:hAnsiTheme="minorHAnsi" w:cstheme="minorHAnsi"/>
          <w:sz w:val="22"/>
          <w:szCs w:val="28"/>
        </w:rPr>
        <w:t xml:space="preserve"> value should be the same regardless of the triggering type of resource (re)selection or re-evaluation / pre-emption checking. </w:t>
      </w:r>
    </w:p>
    <w:p w14:paraId="7AA9DA25" w14:textId="77777777"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On the issue of whether the (pre-)configuration of M value should be dependent on Tx priority, measured CBR or remaining PDB, </w:t>
      </w:r>
    </w:p>
    <w:p w14:paraId="6122A60A"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Since this is the last meeting to resolve issues with RAN2 impact, we should not have any open FFS with RRC impact.</w:t>
      </w:r>
    </w:p>
    <w:p w14:paraId="0948BD5B" w14:textId="77777777" w:rsidR="00FB60C0" w:rsidRDefault="00FB60C0" w:rsidP="00FB60C0">
      <w:pPr>
        <w:pStyle w:val="ListParagraph"/>
        <w:numPr>
          <w:ilvl w:val="2"/>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There seem to be only a small preference to (pre-)configure the M value based on a condition. However, there are also preferences not to be based on any condition to have an optimization.</w:t>
      </w:r>
    </w:p>
    <w:p w14:paraId="4694F8DE" w14:textId="2437D4CF" w:rsidR="00FB60C0"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t xml:space="preserve">For the discussion on re-evaluation and pre-emption checking for aperiodic transmission (Topic #1 in this document), most of company has the view that PBPS is not needed because the </w:t>
      </w:r>
      <w:r w:rsidRPr="003E13D8">
        <w:rPr>
          <w:rFonts w:asciiTheme="minorHAnsi" w:hAnsiTheme="minorHAnsi" w:cstheme="minorHAnsi"/>
          <w:i/>
          <w:iCs/>
          <w:sz w:val="22"/>
          <w:szCs w:val="28"/>
        </w:rPr>
        <w:t>M</w:t>
      </w:r>
      <w:r>
        <w:rPr>
          <w:rFonts w:asciiTheme="minorHAnsi" w:hAnsiTheme="minorHAnsi" w:cstheme="minorHAnsi"/>
          <w:sz w:val="22"/>
          <w:szCs w:val="28"/>
        </w:rPr>
        <w:t xml:space="preserve"> slots in CPS can cover most of the sensing slots needed between two consecutive selected/reserved resources. On the other hand, for this Topic #4, many have the opinion that CPS should allow to be disabled or set to a very small value by (pre-)configuration. If assume the same (pre-)configuration of </w:t>
      </w:r>
      <w:r w:rsidRPr="00061F12">
        <w:rPr>
          <w:rFonts w:asciiTheme="minorHAnsi" w:hAnsiTheme="minorHAnsi" w:cstheme="minorHAnsi"/>
          <w:i/>
          <w:iCs/>
          <w:sz w:val="22"/>
          <w:szCs w:val="28"/>
        </w:rPr>
        <w:t>M</w:t>
      </w:r>
      <w:r>
        <w:rPr>
          <w:rFonts w:asciiTheme="minorHAnsi" w:hAnsiTheme="minorHAnsi" w:cstheme="minorHAnsi"/>
          <w:sz w:val="22"/>
          <w:szCs w:val="28"/>
        </w:rPr>
        <w:t xml:space="preserve"> value is used for both resource (re)selection and re-evaluation/pre-emption checking, it does not make much sense to not perform PBPS and still (pre-)configure </w:t>
      </w:r>
      <w:r w:rsidRPr="002F4516">
        <w:rPr>
          <w:rFonts w:asciiTheme="minorHAnsi" w:hAnsiTheme="minorHAnsi" w:cstheme="minorHAnsi"/>
          <w:i/>
          <w:iCs/>
          <w:sz w:val="22"/>
          <w:szCs w:val="28"/>
        </w:rPr>
        <w:t>M</w:t>
      </w:r>
      <w:r>
        <w:rPr>
          <w:rFonts w:asciiTheme="minorHAnsi" w:hAnsiTheme="minorHAnsi" w:cstheme="minorHAnsi"/>
          <w:sz w:val="22"/>
          <w:szCs w:val="28"/>
        </w:rPr>
        <w:t xml:space="preserve"> to be a small value or 0. This essentially become no difference to random resource selection. By performing CPS for </w:t>
      </w:r>
      <w:r w:rsidR="00425963">
        <w:rPr>
          <w:rFonts w:asciiTheme="minorHAnsi" w:hAnsiTheme="minorHAnsi" w:cstheme="minorHAnsi"/>
          <w:sz w:val="22"/>
          <w:szCs w:val="28"/>
        </w:rPr>
        <w:t>additional few slots</w:t>
      </w:r>
      <w:r>
        <w:rPr>
          <w:rFonts w:asciiTheme="minorHAnsi" w:hAnsiTheme="minorHAnsi" w:cstheme="minorHAnsi"/>
          <w:sz w:val="22"/>
          <w:szCs w:val="28"/>
        </w:rPr>
        <w:t xml:space="preserve"> during resource (re)selection, it is safe to say that it will not incur significant power consumption for the UE. </w:t>
      </w:r>
    </w:p>
    <w:p w14:paraId="5C1C27F3" w14:textId="7C7374A7" w:rsidR="00FB60C0" w:rsidRPr="00BD3952" w:rsidRDefault="00FB60C0" w:rsidP="00FB60C0">
      <w:pPr>
        <w:pStyle w:val="ListParagraph"/>
        <w:numPr>
          <w:ilvl w:val="1"/>
          <w:numId w:val="16"/>
        </w:numPr>
        <w:autoSpaceDE w:val="0"/>
        <w:autoSpaceDN w:val="0"/>
        <w:ind w:leftChars="0"/>
        <w:jc w:val="both"/>
        <w:rPr>
          <w:rFonts w:asciiTheme="minorHAnsi" w:hAnsiTheme="minorHAnsi" w:cstheme="minorHAnsi"/>
          <w:sz w:val="22"/>
          <w:szCs w:val="28"/>
        </w:rPr>
      </w:pPr>
      <w:r>
        <w:rPr>
          <w:rFonts w:asciiTheme="minorHAnsi" w:hAnsiTheme="minorHAnsi" w:cstheme="minorHAnsi"/>
          <w:sz w:val="22"/>
          <w:szCs w:val="28"/>
        </w:rPr>
        <w:lastRenderedPageBreak/>
        <w:t xml:space="preserve">Note that, for the case when the minimum </w:t>
      </w:r>
      <w:r w:rsidRPr="00101A07">
        <w:rPr>
          <w:rFonts w:asciiTheme="minorHAnsi" w:hAnsiTheme="minorHAnsi" w:cstheme="minorHAnsi"/>
          <w:i/>
          <w:iCs/>
          <w:sz w:val="22"/>
          <w:szCs w:val="28"/>
        </w:rPr>
        <w:t>M</w:t>
      </w:r>
      <w:r>
        <w:rPr>
          <w:rFonts w:asciiTheme="minorHAnsi" w:hAnsiTheme="minorHAnsi" w:cstheme="minorHAnsi"/>
          <w:sz w:val="22"/>
          <w:szCs w:val="28"/>
        </w:rPr>
        <w:t xml:space="preserve"> slots for CPS cannot be guaranteed (e.g., due to stringent PDB), this issue has already been resolve</w:t>
      </w:r>
      <w:r w:rsidR="00425963">
        <w:rPr>
          <w:rFonts w:asciiTheme="minorHAnsi" w:hAnsiTheme="minorHAnsi" w:cstheme="minorHAnsi"/>
          <w:sz w:val="22"/>
          <w:szCs w:val="28"/>
        </w:rPr>
        <w:t>d</w:t>
      </w:r>
      <w:r>
        <w:rPr>
          <w:rFonts w:asciiTheme="minorHAnsi" w:hAnsiTheme="minorHAnsi" w:cstheme="minorHAnsi"/>
          <w:sz w:val="22"/>
          <w:szCs w:val="28"/>
        </w:rPr>
        <w:t xml:space="preserve"> by using Option A or B in the last meeting agreement. Furthermore, the (pre-)configuration of </w:t>
      </w:r>
      <w:r w:rsidRPr="00101A07">
        <w:rPr>
          <w:rFonts w:asciiTheme="minorHAnsi" w:hAnsiTheme="minorHAnsi" w:cstheme="minorHAnsi"/>
          <w:i/>
          <w:iCs/>
          <w:sz w:val="22"/>
          <w:szCs w:val="28"/>
        </w:rPr>
        <w:t>M</w:t>
      </w:r>
      <w:r>
        <w:rPr>
          <w:rFonts w:asciiTheme="minorHAnsi" w:hAnsiTheme="minorHAnsi" w:cstheme="minorHAnsi"/>
          <w:sz w:val="22"/>
          <w:szCs w:val="28"/>
        </w:rPr>
        <w:t xml:space="preserve"> value will not be able to take into account in advance for only a specific traffic PDB requirement in a resource pool, as some transmissions may have long and some may have short PDB.</w:t>
      </w:r>
    </w:p>
    <w:p w14:paraId="3F35842C" w14:textId="77777777" w:rsidR="00FB60C0" w:rsidRPr="00704054" w:rsidRDefault="00FB60C0" w:rsidP="00FB60C0">
      <w:pPr>
        <w:autoSpaceDE w:val="0"/>
        <w:autoSpaceDN w:val="0"/>
        <w:jc w:val="both"/>
        <w:rPr>
          <w:rFonts w:ascii="Calibri" w:hAnsi="Calibri" w:cs="Calibri"/>
          <w:color w:val="000000" w:themeColor="text1"/>
          <w:sz w:val="22"/>
        </w:rPr>
      </w:pPr>
    </w:p>
    <w:p w14:paraId="031C5F3C" w14:textId="77777777" w:rsidR="00FB60C0" w:rsidRPr="008A2865" w:rsidRDefault="00FB60C0" w:rsidP="00FB60C0">
      <w:pPr>
        <w:autoSpaceDE w:val="0"/>
        <w:autoSpaceDN w:val="0"/>
        <w:jc w:val="both"/>
        <w:rPr>
          <w:rFonts w:ascii="Calibri" w:hAnsi="Calibri" w:cs="Calibri"/>
          <w:b/>
          <w:bCs/>
          <w:color w:val="000000" w:themeColor="text1"/>
          <w:sz w:val="22"/>
        </w:rPr>
      </w:pPr>
      <w:r w:rsidRPr="00A624B0">
        <w:rPr>
          <w:rFonts w:ascii="Calibri" w:hAnsi="Calibri" w:cs="Calibri"/>
          <w:b/>
          <w:bCs/>
          <w:color w:val="000000" w:themeColor="text1"/>
          <w:sz w:val="22"/>
        </w:rPr>
        <w:t>Proposal 4 (II):</w:t>
      </w:r>
    </w:p>
    <w:p w14:paraId="727E2CB4" w14:textId="77777777" w:rsidR="00FB60C0" w:rsidRPr="00704054" w:rsidRDefault="00FB60C0" w:rsidP="00FB60C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6D85E02A" w14:textId="77777777" w:rsidR="00FB60C0" w:rsidRPr="00FA12D7" w:rsidRDefault="00FB60C0" w:rsidP="00FB60C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3F595E2" w14:textId="77777777" w:rsidR="00FB60C0"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F83C4DC" w14:textId="77777777" w:rsidR="00FB60C0" w:rsidRPr="00101A07" w:rsidRDefault="00FB60C0" w:rsidP="00FB60C0">
      <w:pPr>
        <w:pStyle w:val="ListParagraph"/>
        <w:numPr>
          <w:ilvl w:val="1"/>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 xml:space="preserve">When </w:t>
      </w:r>
      <w:r w:rsidRPr="00101A07">
        <w:rPr>
          <w:rFonts w:ascii="Times New Roman" w:hAnsi="Times New Roman"/>
          <w:i/>
          <w:iCs/>
          <w:strike/>
          <w:color w:val="FF0000"/>
          <w:sz w:val="22"/>
          <w:szCs w:val="22"/>
        </w:rPr>
        <w:t>M</w:t>
      </w:r>
      <w:r w:rsidRPr="00101A07">
        <w:rPr>
          <w:rFonts w:ascii="Times New Roman" w:hAnsi="Times New Roman"/>
          <w:strike/>
          <w:color w:val="FF0000"/>
          <w:sz w:val="22"/>
          <w:szCs w:val="22"/>
        </w:rPr>
        <w:t xml:space="preserve"> is (pre-)configured, </w:t>
      </w:r>
    </w:p>
    <w:p w14:paraId="3D2409E2" w14:textId="77777777" w:rsidR="00FB60C0" w:rsidRPr="00101A07" w:rsidRDefault="00FB60C0" w:rsidP="00FB60C0">
      <w:pPr>
        <w:pStyle w:val="ListParagraph"/>
        <w:numPr>
          <w:ilvl w:val="2"/>
          <w:numId w:val="16"/>
        </w:numPr>
        <w:ind w:leftChars="0"/>
        <w:contextualSpacing/>
        <w:rPr>
          <w:rFonts w:ascii="Times New Roman" w:hAnsi="Times New Roman"/>
          <w:strike/>
          <w:color w:val="FF0000"/>
          <w:sz w:val="22"/>
          <w:szCs w:val="22"/>
        </w:rPr>
      </w:pPr>
      <w:r w:rsidRPr="00101A07">
        <w:rPr>
          <w:rFonts w:ascii="Times New Roman" w:hAnsi="Times New Roman"/>
          <w:strike/>
          <w:color w:val="FF0000"/>
          <w:sz w:val="22"/>
          <w:szCs w:val="22"/>
        </w:rPr>
        <w:t>FFS whether it is based on transmission priority, measured SL CBR or remaining PDB, and details</w:t>
      </w:r>
    </w:p>
    <w:p w14:paraId="2A9BF467" w14:textId="5E22FEB2" w:rsidR="00FB60C0" w:rsidRPr="00DB5B56" w:rsidRDefault="00FB60C0" w:rsidP="00FB60C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AE6AFD">
        <w:rPr>
          <w:rFonts w:ascii="Times New Roman" w:hAnsi="Times New Roman"/>
          <w:color w:val="FF0000"/>
          <w:sz w:val="22"/>
          <w:szCs w:val="22"/>
        </w:rPr>
        <w:t>5</w:t>
      </w:r>
      <w:r w:rsidRPr="00DB5B56">
        <w:rPr>
          <w:rFonts w:ascii="Times New Roman" w:hAnsi="Times New Roman"/>
          <w:color w:val="000000" w:themeColor="text1"/>
          <w:sz w:val="22"/>
          <w:szCs w:val="22"/>
        </w:rPr>
        <w:t xml:space="preserve"> to 30</w:t>
      </w:r>
    </w:p>
    <w:p w14:paraId="50DE3143" w14:textId="73C3F010" w:rsidR="00FB60C0" w:rsidRDefault="00FB60C0" w:rsidP="00FB60C0">
      <w:pPr>
        <w:pStyle w:val="0Maintext"/>
        <w:ind w:firstLine="0"/>
      </w:pPr>
    </w:p>
    <w:p w14:paraId="552A30B3" w14:textId="42EB1E6E" w:rsidR="00A624B0" w:rsidRDefault="00A624B0" w:rsidP="00A624B0">
      <w:pPr>
        <w:pStyle w:val="Heading3"/>
      </w:pPr>
      <w:r>
        <w:t>Proposal before 4</w:t>
      </w:r>
      <w:r w:rsidRPr="00A624B0">
        <w:rPr>
          <w:vertAlign w:val="superscript"/>
        </w:rPr>
        <w:t>th</w:t>
      </w:r>
      <w:r>
        <w:t xml:space="preserve"> GTW</w:t>
      </w:r>
    </w:p>
    <w:p w14:paraId="4E9B2C3A" w14:textId="621070DF" w:rsidR="00A624B0" w:rsidRDefault="00A624B0" w:rsidP="00A624B0">
      <w:pPr>
        <w:rPr>
          <w:rFonts w:asciiTheme="minorHAnsi" w:hAnsiTheme="minorHAnsi" w:cstheme="minorHAnsi"/>
          <w:sz w:val="22"/>
          <w:szCs w:val="28"/>
          <w:lang w:eastAsia="x-none"/>
        </w:rPr>
      </w:pPr>
      <w:r>
        <w:rPr>
          <w:rFonts w:asciiTheme="minorHAnsi" w:hAnsiTheme="minorHAnsi" w:cstheme="minorHAnsi"/>
          <w:sz w:val="22"/>
          <w:szCs w:val="28"/>
          <w:lang w:eastAsia="x-none"/>
        </w:rPr>
        <w:t>Based on the comments raised during the 3</w:t>
      </w:r>
      <w:r w:rsidRPr="00A624B0">
        <w:rPr>
          <w:rFonts w:asciiTheme="minorHAnsi" w:hAnsiTheme="minorHAnsi" w:cstheme="minorHAnsi"/>
          <w:sz w:val="22"/>
          <w:szCs w:val="28"/>
          <w:vertAlign w:val="superscript"/>
          <w:lang w:eastAsia="x-none"/>
        </w:rPr>
        <w:t>rd</w:t>
      </w:r>
      <w:r>
        <w:rPr>
          <w:rFonts w:asciiTheme="minorHAnsi" w:hAnsiTheme="minorHAnsi" w:cstheme="minorHAnsi"/>
          <w:sz w:val="22"/>
          <w:szCs w:val="28"/>
          <w:lang w:eastAsia="x-none"/>
        </w:rPr>
        <w:t xml:space="preserve"> GTW session, the following updated proposal is made. </w:t>
      </w:r>
      <w:r w:rsidR="007F44CF">
        <w:rPr>
          <w:rFonts w:asciiTheme="minorHAnsi" w:hAnsiTheme="minorHAnsi" w:cstheme="minorHAnsi"/>
          <w:sz w:val="22"/>
          <w:szCs w:val="28"/>
          <w:lang w:eastAsia="x-none"/>
        </w:rPr>
        <w:t xml:space="preserve">In this round, please clearly indicate which option and the lower bound value for </w:t>
      </w:r>
      <w:r w:rsidR="007F44CF" w:rsidRPr="007F44CF">
        <w:rPr>
          <w:rFonts w:asciiTheme="minorHAnsi" w:hAnsiTheme="minorHAnsi" w:cstheme="minorHAnsi"/>
          <w:i/>
          <w:iCs/>
          <w:sz w:val="22"/>
          <w:szCs w:val="28"/>
          <w:lang w:eastAsia="x-none"/>
        </w:rPr>
        <w:t>M</w:t>
      </w:r>
      <w:r w:rsidR="007F44CF">
        <w:rPr>
          <w:rFonts w:asciiTheme="minorHAnsi" w:hAnsiTheme="minorHAnsi" w:cstheme="minorHAnsi"/>
          <w:sz w:val="22"/>
          <w:szCs w:val="28"/>
          <w:lang w:eastAsia="x-none"/>
        </w:rPr>
        <w:t xml:space="preserve">. </w:t>
      </w:r>
    </w:p>
    <w:p w14:paraId="11FEC6B2" w14:textId="77777777" w:rsidR="00A624B0" w:rsidRPr="00704054" w:rsidRDefault="00A624B0" w:rsidP="00A624B0">
      <w:pPr>
        <w:autoSpaceDE w:val="0"/>
        <w:autoSpaceDN w:val="0"/>
        <w:jc w:val="both"/>
        <w:rPr>
          <w:rFonts w:ascii="Calibri" w:hAnsi="Calibri" w:cs="Calibri"/>
          <w:color w:val="000000" w:themeColor="text1"/>
          <w:sz w:val="22"/>
        </w:rPr>
      </w:pPr>
    </w:p>
    <w:p w14:paraId="7619625E" w14:textId="47F25D5C" w:rsidR="00A624B0" w:rsidRPr="008A2865" w:rsidRDefault="00A624B0" w:rsidP="00A624B0">
      <w:pPr>
        <w:autoSpaceDE w:val="0"/>
        <w:autoSpaceDN w:val="0"/>
        <w:jc w:val="both"/>
        <w:rPr>
          <w:rFonts w:ascii="Calibri" w:hAnsi="Calibri" w:cs="Calibri"/>
          <w:b/>
          <w:bCs/>
          <w:color w:val="000000" w:themeColor="text1"/>
          <w:sz w:val="22"/>
        </w:rPr>
      </w:pPr>
      <w:r w:rsidRPr="00ED6B96">
        <w:rPr>
          <w:rFonts w:ascii="Calibri" w:hAnsi="Calibri" w:cs="Calibri"/>
          <w:b/>
          <w:bCs/>
          <w:color w:val="000000" w:themeColor="text1"/>
          <w:sz w:val="22"/>
        </w:rPr>
        <w:t>Proposal 4 (III):</w:t>
      </w:r>
    </w:p>
    <w:p w14:paraId="46DFA9D5" w14:textId="77777777" w:rsidR="00A624B0" w:rsidRPr="00704054" w:rsidRDefault="00A624B0" w:rsidP="00A624B0">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D83299F" w14:textId="77777777" w:rsidR="00A624B0" w:rsidRPr="00FA12D7" w:rsidRDefault="00A624B0" w:rsidP="00A624B0">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7BE0790C" w14:textId="77777777" w:rsidR="00A624B0" w:rsidRDefault="00A624B0" w:rsidP="00A624B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D90BBB7" w14:textId="79EA861B" w:rsidR="00A624B0" w:rsidRPr="007F44CF" w:rsidRDefault="00A624B0" w:rsidP="00A624B0">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sidR="007F44CF">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4879EF94" w14:textId="5E98C176" w:rsidR="007F44CF" w:rsidRDefault="007F44CF" w:rsidP="00A624B0">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00A624B0" w:rsidRPr="007F44CF">
        <w:rPr>
          <w:rFonts w:ascii="Times New Roman" w:hAnsi="Times New Roman"/>
          <w:color w:val="FF0000"/>
          <w:sz w:val="22"/>
          <w:szCs w:val="22"/>
        </w:rPr>
        <w:t xml:space="preserve"> </w:t>
      </w:r>
    </w:p>
    <w:p w14:paraId="647E4D25" w14:textId="2FFCF287" w:rsidR="00A624B0" w:rsidRPr="007F44CF" w:rsidRDefault="007F44CF" w:rsidP="00A624B0">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2: transmission priority</w:t>
      </w:r>
    </w:p>
    <w:p w14:paraId="5C627369" w14:textId="729EA659" w:rsidR="00A624B0" w:rsidRDefault="00A624B0" w:rsidP="00A624B0">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sidR="007F44CF">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007F44CF" w:rsidRPr="007F44CF">
        <w:rPr>
          <w:rFonts w:ascii="Times New Roman" w:hAnsi="Times New Roman"/>
          <w:color w:val="FF0000"/>
          <w:sz w:val="22"/>
          <w:szCs w:val="22"/>
        </w:rPr>
        <w:t xml:space="preserve">, where </w:t>
      </w:r>
      <w:r w:rsidR="0072270C">
        <w:rPr>
          <w:rFonts w:ascii="Times New Roman" w:hAnsi="Times New Roman"/>
          <w:color w:val="FF0000"/>
          <w:sz w:val="22"/>
          <w:szCs w:val="22"/>
        </w:rPr>
        <w:t>t</w:t>
      </w:r>
      <w:r w:rsidR="0072270C" w:rsidRPr="007F44CF">
        <w:rPr>
          <w:rFonts w:ascii="Times New Roman" w:hAnsi="Times New Roman"/>
          <w:color w:val="FF0000"/>
          <w:sz w:val="22"/>
          <w:szCs w:val="22"/>
        </w:rPr>
        <w:t>he lower bound value is</w:t>
      </w:r>
    </w:p>
    <w:p w14:paraId="7FE1C700" w14:textId="07AEB846" w:rsidR="007F44CF" w:rsidRPr="0072270C" w:rsidRDefault="0072270C" w:rsidP="007F44CF">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FF0000"/>
          <w:sz w:val="22"/>
          <w:szCs w:val="22"/>
        </w:rPr>
        <w:t>Option A: Zero</w:t>
      </w:r>
    </w:p>
    <w:p w14:paraId="258E858D" w14:textId="3EB16C3A" w:rsidR="0072270C" w:rsidRPr="0072270C" w:rsidRDefault="0072270C" w:rsidP="007F44CF">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sidR="00E27721">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p w14:paraId="74FC57FC" w14:textId="1016AF82" w:rsidR="00E27721" w:rsidRDefault="00E27721" w:rsidP="00E27721">
      <w:pPr>
        <w:rPr>
          <w:rFonts w:ascii="Times New Roman" w:eastAsia="Times New Roman" w:hAnsi="Times New Roman"/>
          <w:color w:val="FF0000"/>
          <w:sz w:val="22"/>
          <w:szCs w:val="22"/>
        </w:rPr>
      </w:pPr>
    </w:p>
    <w:p w14:paraId="5157C4C7" w14:textId="77777777" w:rsidR="00E27721" w:rsidRPr="00E27721" w:rsidRDefault="00E27721" w:rsidP="00E27721">
      <w:pPr>
        <w:rPr>
          <w:rFonts w:ascii="Times New Roman" w:eastAsia="Times New Roman" w:hAnsi="Times New Roman"/>
          <w:color w:val="FF0000"/>
          <w:sz w:val="22"/>
          <w:szCs w:val="22"/>
        </w:rPr>
      </w:pPr>
    </w:p>
    <w:tbl>
      <w:tblPr>
        <w:tblStyle w:val="TableGrid"/>
        <w:tblW w:w="9634" w:type="dxa"/>
        <w:tblLook w:val="04A0" w:firstRow="1" w:lastRow="0" w:firstColumn="1" w:lastColumn="0" w:noHBand="0" w:noVBand="1"/>
      </w:tblPr>
      <w:tblGrid>
        <w:gridCol w:w="1680"/>
        <w:gridCol w:w="7954"/>
      </w:tblGrid>
      <w:tr w:rsidR="00E27721" w14:paraId="7B9F1177" w14:textId="77777777" w:rsidTr="00201EF7">
        <w:tc>
          <w:tcPr>
            <w:tcW w:w="1680" w:type="dxa"/>
          </w:tcPr>
          <w:p w14:paraId="0FC866FF" w14:textId="77777777" w:rsidR="00E27721" w:rsidRPr="00C67F08" w:rsidRDefault="00E27721" w:rsidP="00201EF7">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1623EF46" w14:textId="77777777" w:rsidR="00E27721" w:rsidRPr="00C67F08" w:rsidRDefault="00E27721" w:rsidP="00201EF7">
            <w:pPr>
              <w:autoSpaceDE w:val="0"/>
              <w:autoSpaceDN w:val="0"/>
              <w:jc w:val="both"/>
              <w:rPr>
                <w:rFonts w:ascii="Calibri" w:hAnsi="Calibri" w:cs="Calibri"/>
                <w:b/>
                <w:bCs/>
                <w:sz w:val="22"/>
              </w:rPr>
            </w:pPr>
            <w:r w:rsidRPr="00C67F08">
              <w:rPr>
                <w:rFonts w:ascii="Calibri" w:hAnsi="Calibri" w:cs="Calibri"/>
                <w:b/>
                <w:bCs/>
                <w:sz w:val="22"/>
              </w:rPr>
              <w:t>Comments</w:t>
            </w:r>
          </w:p>
        </w:tc>
      </w:tr>
      <w:tr w:rsidR="00E27721" w14:paraId="688523B3" w14:textId="77777777" w:rsidTr="00201EF7">
        <w:tc>
          <w:tcPr>
            <w:tcW w:w="1680" w:type="dxa"/>
          </w:tcPr>
          <w:p w14:paraId="206DF58C" w14:textId="7EC46464" w:rsidR="00E27721" w:rsidRPr="00C67F08" w:rsidRDefault="003A10C9" w:rsidP="003A10C9">
            <w:pPr>
              <w:autoSpaceDE w:val="0"/>
              <w:autoSpaceDN w:val="0"/>
              <w:rPr>
                <w:rFonts w:ascii="Calibri" w:hAnsi="Calibri" w:cs="Calibri"/>
                <w:sz w:val="22"/>
              </w:rPr>
            </w:pPr>
            <w:r>
              <w:rPr>
                <w:rFonts w:ascii="Calibri" w:hAnsi="Calibri" w:cs="Calibri"/>
                <w:sz w:val="22"/>
              </w:rPr>
              <w:t>Intel</w:t>
            </w:r>
          </w:p>
        </w:tc>
        <w:tc>
          <w:tcPr>
            <w:tcW w:w="7954" w:type="dxa"/>
          </w:tcPr>
          <w:p w14:paraId="3571C451" w14:textId="3472E4C8" w:rsidR="00E27721" w:rsidRPr="00371E66" w:rsidRDefault="003A10C9" w:rsidP="00201EF7">
            <w:pPr>
              <w:autoSpaceDE w:val="0"/>
              <w:autoSpaceDN w:val="0"/>
              <w:jc w:val="both"/>
              <w:rPr>
                <w:rFonts w:ascii="Calibri" w:hAnsi="Calibri" w:cs="Calibri"/>
                <w:sz w:val="22"/>
              </w:rPr>
            </w:pPr>
            <w:r>
              <w:rPr>
                <w:rFonts w:ascii="Calibri" w:hAnsi="Calibri" w:cs="Calibri"/>
                <w:sz w:val="22"/>
              </w:rPr>
              <w:t xml:space="preserve">It </w:t>
            </w:r>
            <w:r w:rsidR="00BF3015">
              <w:rPr>
                <w:rFonts w:ascii="Calibri" w:hAnsi="Calibri" w:cs="Calibri"/>
                <w:sz w:val="22"/>
              </w:rPr>
              <w:t>seems</w:t>
            </w:r>
            <w:r>
              <w:rPr>
                <w:rFonts w:ascii="Calibri" w:hAnsi="Calibri" w:cs="Calibri"/>
                <w:sz w:val="22"/>
              </w:rPr>
              <w:t xml:space="preserve"> discussion </w:t>
            </w:r>
            <w:r w:rsidR="00BF3015">
              <w:rPr>
                <w:rFonts w:ascii="Calibri" w:hAnsi="Calibri" w:cs="Calibri"/>
                <w:sz w:val="22"/>
              </w:rPr>
              <w:t>o</w:t>
            </w:r>
            <w:r>
              <w:rPr>
                <w:rFonts w:ascii="Calibri" w:hAnsi="Calibri" w:cs="Calibri"/>
                <w:sz w:val="22"/>
              </w:rPr>
              <w:t xml:space="preserve">n this topic cannot be solved without making </w:t>
            </w:r>
            <w:r w:rsidR="00BF3015">
              <w:rPr>
                <w:rFonts w:ascii="Calibri" w:hAnsi="Calibri" w:cs="Calibri"/>
                <w:sz w:val="22"/>
              </w:rPr>
              <w:t xml:space="preserve">progress </w:t>
            </w:r>
            <w:r>
              <w:rPr>
                <w:rFonts w:ascii="Calibri" w:hAnsi="Calibri" w:cs="Calibri"/>
                <w:sz w:val="22"/>
              </w:rPr>
              <w:t>on the topic #5</w:t>
            </w:r>
            <w:r w:rsidR="00BF3015">
              <w:rPr>
                <w:rFonts w:ascii="Calibri" w:hAnsi="Calibri" w:cs="Calibri"/>
                <w:sz w:val="22"/>
              </w:rPr>
              <w:t>. Companies</w:t>
            </w:r>
            <w:r>
              <w:rPr>
                <w:rFonts w:ascii="Calibri" w:hAnsi="Calibri" w:cs="Calibri"/>
                <w:sz w:val="22"/>
              </w:rPr>
              <w:t xml:space="preserve"> </w:t>
            </w:r>
            <w:r w:rsidR="0089125F">
              <w:rPr>
                <w:rFonts w:ascii="Calibri" w:hAnsi="Calibri" w:cs="Calibri"/>
                <w:sz w:val="22"/>
              </w:rPr>
              <w:t xml:space="preserve">seems </w:t>
            </w:r>
            <w:r>
              <w:rPr>
                <w:rFonts w:ascii="Calibri" w:hAnsi="Calibri" w:cs="Calibri"/>
                <w:sz w:val="22"/>
              </w:rPr>
              <w:t>have a different understanding on the</w:t>
            </w:r>
            <w:r w:rsidR="00401259">
              <w:rPr>
                <w:rFonts w:ascii="Calibri" w:hAnsi="Calibri" w:cs="Calibri"/>
                <w:sz w:val="22"/>
              </w:rPr>
              <w:t xml:space="preserve"> potential</w:t>
            </w:r>
            <w:r>
              <w:rPr>
                <w:rFonts w:ascii="Calibri" w:hAnsi="Calibri" w:cs="Calibri"/>
                <w:sz w:val="22"/>
              </w:rPr>
              <w:t xml:space="preserve"> outcome of this one. </w:t>
            </w:r>
            <w:r>
              <w:rPr>
                <w:rFonts w:ascii="Calibri" w:hAnsi="Calibri" w:cs="Calibri"/>
                <w:iCs/>
                <w:color w:val="000000" w:themeColor="text1"/>
                <w:sz w:val="22"/>
              </w:rPr>
              <w:t xml:space="preserve">Thus, we recommend </w:t>
            </w:r>
            <w:r w:rsidR="00BF3015">
              <w:rPr>
                <w:rFonts w:ascii="Calibri" w:hAnsi="Calibri" w:cs="Calibri"/>
                <w:iCs/>
                <w:color w:val="000000" w:themeColor="text1"/>
                <w:sz w:val="22"/>
              </w:rPr>
              <w:t>to</w:t>
            </w:r>
            <w:r>
              <w:rPr>
                <w:rFonts w:ascii="Calibri" w:hAnsi="Calibri" w:cs="Calibri"/>
                <w:iCs/>
                <w:color w:val="000000" w:themeColor="text1"/>
                <w:sz w:val="22"/>
              </w:rPr>
              <w:t xml:space="preserve"> </w:t>
            </w:r>
            <w:r w:rsidR="0089125F">
              <w:rPr>
                <w:rFonts w:ascii="Calibri" w:hAnsi="Calibri" w:cs="Calibri"/>
                <w:iCs/>
                <w:color w:val="000000" w:themeColor="text1"/>
                <w:sz w:val="22"/>
              </w:rPr>
              <w:t>progress</w:t>
            </w:r>
            <w:r>
              <w:rPr>
                <w:rFonts w:ascii="Calibri" w:hAnsi="Calibri" w:cs="Calibri"/>
                <w:iCs/>
                <w:color w:val="000000" w:themeColor="text1"/>
                <w:sz w:val="22"/>
              </w:rPr>
              <w:t xml:space="preserve"> </w:t>
            </w:r>
            <w:r w:rsidR="0089125F">
              <w:rPr>
                <w:rFonts w:ascii="Calibri" w:hAnsi="Calibri" w:cs="Calibri"/>
                <w:iCs/>
                <w:color w:val="000000" w:themeColor="text1"/>
                <w:sz w:val="22"/>
              </w:rPr>
              <w:t xml:space="preserve">on </w:t>
            </w:r>
            <w:r>
              <w:rPr>
                <w:rFonts w:ascii="Calibri" w:hAnsi="Calibri" w:cs="Calibri"/>
                <w:iCs/>
                <w:color w:val="000000" w:themeColor="text1"/>
                <w:sz w:val="22"/>
              </w:rPr>
              <w:t>topic #5 before coming back to this one.</w:t>
            </w:r>
          </w:p>
        </w:tc>
      </w:tr>
      <w:tr w:rsidR="00251AB2" w14:paraId="655B9D3A" w14:textId="77777777" w:rsidTr="00201EF7">
        <w:tc>
          <w:tcPr>
            <w:tcW w:w="1680" w:type="dxa"/>
          </w:tcPr>
          <w:p w14:paraId="56B786C8" w14:textId="0D45CD7C" w:rsidR="00251AB2" w:rsidRPr="00C67F08" w:rsidRDefault="00251AB2" w:rsidP="00251AB2">
            <w:pPr>
              <w:autoSpaceDE w:val="0"/>
              <w:autoSpaceDN w:val="0"/>
              <w:jc w:val="both"/>
              <w:rPr>
                <w:rFonts w:ascii="Calibri" w:hAnsi="Calibri" w:cs="Calibri"/>
                <w:sz w:val="22"/>
              </w:rPr>
            </w:pPr>
            <w:r>
              <w:rPr>
                <w:rFonts w:ascii="Calibri" w:hAnsi="Calibri" w:cs="Calibri"/>
                <w:sz w:val="22"/>
              </w:rPr>
              <w:t>Apple</w:t>
            </w:r>
          </w:p>
        </w:tc>
        <w:tc>
          <w:tcPr>
            <w:tcW w:w="7954" w:type="dxa"/>
          </w:tcPr>
          <w:p w14:paraId="59BA910E" w14:textId="7C25946F" w:rsidR="00251AB2" w:rsidRPr="00C67F08" w:rsidRDefault="00251AB2" w:rsidP="00251AB2">
            <w:pPr>
              <w:autoSpaceDE w:val="0"/>
              <w:autoSpaceDN w:val="0"/>
              <w:jc w:val="both"/>
              <w:rPr>
                <w:rFonts w:ascii="Calibri" w:hAnsi="Calibri" w:cs="Calibri"/>
                <w:sz w:val="22"/>
              </w:rPr>
            </w:pPr>
            <w:r>
              <w:rPr>
                <w:rFonts w:ascii="Calibri" w:hAnsi="Calibri" w:cs="Calibri"/>
                <w:sz w:val="22"/>
              </w:rPr>
              <w:t>Option 2 and Option B</w:t>
            </w:r>
          </w:p>
        </w:tc>
      </w:tr>
      <w:tr w:rsidR="00AA53AB" w14:paraId="5B843BEE" w14:textId="77777777" w:rsidTr="00201EF7">
        <w:tc>
          <w:tcPr>
            <w:tcW w:w="1680" w:type="dxa"/>
          </w:tcPr>
          <w:p w14:paraId="06AB9D6E" w14:textId="20636CF4" w:rsidR="00AA53AB" w:rsidRPr="00C67F08" w:rsidRDefault="00AA53AB" w:rsidP="00AA53AB">
            <w:pPr>
              <w:autoSpaceDE w:val="0"/>
              <w:autoSpaceDN w:val="0"/>
              <w:jc w:val="both"/>
              <w:rPr>
                <w:rFonts w:ascii="Calibri" w:hAnsi="Calibri" w:cs="Calibri"/>
                <w:sz w:val="22"/>
              </w:rPr>
            </w:pPr>
            <w:r>
              <w:rPr>
                <w:rFonts w:ascii="Calibri" w:hAnsi="Calibri" w:cs="Calibri"/>
                <w:sz w:val="22"/>
              </w:rPr>
              <w:t xml:space="preserve">Futurewei </w:t>
            </w:r>
          </w:p>
        </w:tc>
        <w:tc>
          <w:tcPr>
            <w:tcW w:w="7954" w:type="dxa"/>
          </w:tcPr>
          <w:p w14:paraId="21577E78" w14:textId="77777777" w:rsidR="00AA53AB" w:rsidRDefault="00AA53AB" w:rsidP="00AA53AB">
            <w:pPr>
              <w:autoSpaceDE w:val="0"/>
              <w:autoSpaceDN w:val="0"/>
              <w:jc w:val="both"/>
              <w:rPr>
                <w:rFonts w:ascii="Calibri" w:hAnsi="Calibri" w:cs="Calibri"/>
                <w:sz w:val="22"/>
              </w:rPr>
            </w:pPr>
            <w:r>
              <w:rPr>
                <w:rFonts w:ascii="Calibri" w:hAnsi="Calibri" w:cs="Calibri"/>
                <w:sz w:val="22"/>
              </w:rPr>
              <w:t>For M configuration, for simplicity we consider option 1. Since M here is the minimum CPS window, UE can perform CPS sensing larger than M based on transmission priority. Option 2 is not necessary for such enhancement.</w:t>
            </w:r>
          </w:p>
          <w:p w14:paraId="349B936B" w14:textId="77777777" w:rsidR="00AA53AB" w:rsidRDefault="00AA53AB" w:rsidP="00AA53AB">
            <w:pPr>
              <w:autoSpaceDE w:val="0"/>
              <w:autoSpaceDN w:val="0"/>
              <w:jc w:val="both"/>
              <w:rPr>
                <w:rFonts w:ascii="Calibri" w:hAnsi="Calibri" w:cs="Calibri"/>
                <w:sz w:val="22"/>
              </w:rPr>
            </w:pPr>
          </w:p>
          <w:p w14:paraId="4F7330D5" w14:textId="77777777" w:rsidR="00AA53AB" w:rsidRDefault="00AA53AB" w:rsidP="00AA53AB">
            <w:pPr>
              <w:autoSpaceDE w:val="0"/>
              <w:autoSpaceDN w:val="0"/>
              <w:jc w:val="both"/>
              <w:rPr>
                <w:rFonts w:ascii="Calibri" w:hAnsi="Calibri" w:cs="Calibri"/>
                <w:iCs/>
                <w:sz w:val="22"/>
              </w:rPr>
            </w:pPr>
            <w:r>
              <w:rPr>
                <w:rFonts w:ascii="Calibri" w:hAnsi="Calibri" w:cs="Calibri"/>
                <w:sz w:val="22"/>
              </w:rPr>
              <w:t xml:space="preserve">Regarding the lower bound, we think it should at least have one logical slot for sensing it should be larger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7A71B8">
              <w:rPr>
                <w:rFonts w:ascii="Calibri" w:hAnsi="Calibri" w:cs="Calibri"/>
                <w:iCs/>
                <w:sz w:val="22"/>
              </w:rPr>
              <w:t xml:space="preserve">. Since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7A71B8">
              <w:rPr>
                <w:rFonts w:ascii="Calibri" w:hAnsi="Calibri" w:cs="Calibri"/>
                <w:iCs/>
                <w:sz w:val="22"/>
              </w:rPr>
              <w:t xml:space="preserve"> is SCS dependent</w:t>
            </w:r>
            <w:r>
              <w:rPr>
                <w:rFonts w:ascii="Calibri" w:hAnsi="Calibri" w:cs="Calibri"/>
                <w:iCs/>
                <w:sz w:val="22"/>
              </w:rPr>
              <w:t xml:space="preserve">, we can set the lower bound as SCS dependent. </w:t>
            </w:r>
            <w:proofErr w:type="gramStart"/>
            <w:r>
              <w:rPr>
                <w:rFonts w:ascii="Calibri" w:hAnsi="Calibri" w:cs="Calibri"/>
                <w:iCs/>
                <w:sz w:val="22"/>
              </w:rPr>
              <w:t>However</w:t>
            </w:r>
            <w:proofErr w:type="gramEnd"/>
            <w:r>
              <w:rPr>
                <w:rFonts w:ascii="Calibri" w:hAnsi="Calibri" w:cs="Calibri"/>
                <w:iCs/>
                <w:sz w:val="22"/>
              </w:rPr>
              <w:t xml:space="preserve"> for simplicity, we are ok to have a non-zero value for all, e.g., 5. We support option B.</w:t>
            </w:r>
          </w:p>
          <w:p w14:paraId="112547BA" w14:textId="77777777" w:rsidR="00AA53AB" w:rsidRDefault="00AA53AB" w:rsidP="00AA53AB">
            <w:pPr>
              <w:autoSpaceDE w:val="0"/>
              <w:autoSpaceDN w:val="0"/>
              <w:jc w:val="both"/>
              <w:rPr>
                <w:rFonts w:ascii="Calibri" w:hAnsi="Calibri" w:cs="Calibri"/>
                <w:sz w:val="22"/>
              </w:rPr>
            </w:pPr>
          </w:p>
          <w:p w14:paraId="5E3D7712" w14:textId="77777777" w:rsidR="00AA53AB" w:rsidRDefault="00AA53AB" w:rsidP="00AA53AB">
            <w:pPr>
              <w:autoSpaceDE w:val="0"/>
              <w:autoSpaceDN w:val="0"/>
              <w:jc w:val="both"/>
              <w:rPr>
                <w:rFonts w:ascii="Calibri" w:hAnsi="Calibri" w:cs="Calibri"/>
                <w:sz w:val="22"/>
              </w:rPr>
            </w:pPr>
            <w:r>
              <w:rPr>
                <w:rFonts w:ascii="Calibri" w:hAnsi="Calibri" w:cs="Calibri"/>
                <w:sz w:val="22"/>
              </w:rPr>
              <w:t xml:space="preserve">Also, here we discussed the minimum CPS sensing window and M here is the minimum CPS window size. It should have also been included for the CPS for initial selection but due to last second rephrasing before agreement, the “minimum” was dropped, which </w:t>
            </w:r>
            <w:r>
              <w:rPr>
                <w:rFonts w:ascii="Calibri" w:hAnsi="Calibri" w:cs="Calibri"/>
                <w:sz w:val="22"/>
              </w:rPr>
              <w:lastRenderedPageBreak/>
              <w:t xml:space="preserve">already causes a confusion to the editor for the CR changes on the spec. To avoid the confusion, we propose to add “minimum CPS window size” in the first </w:t>
            </w:r>
            <w:proofErr w:type="spellStart"/>
            <w:r>
              <w:rPr>
                <w:rFonts w:ascii="Calibri" w:hAnsi="Calibri" w:cs="Calibri"/>
                <w:sz w:val="22"/>
              </w:rPr>
              <w:t>subbullet</w:t>
            </w:r>
            <w:proofErr w:type="spellEnd"/>
            <w:r>
              <w:rPr>
                <w:rFonts w:ascii="Calibri" w:hAnsi="Calibri" w:cs="Calibri"/>
                <w:sz w:val="22"/>
              </w:rPr>
              <w:t>.</w:t>
            </w:r>
          </w:p>
          <w:p w14:paraId="770DD8D5" w14:textId="77777777" w:rsidR="00AA53AB" w:rsidRDefault="00AA53AB" w:rsidP="00AA53AB">
            <w:pPr>
              <w:autoSpaceDE w:val="0"/>
              <w:autoSpaceDN w:val="0"/>
              <w:jc w:val="both"/>
              <w:rPr>
                <w:rFonts w:ascii="Calibri" w:hAnsi="Calibri" w:cs="Calibri"/>
                <w:sz w:val="22"/>
              </w:rPr>
            </w:pPr>
          </w:p>
          <w:p w14:paraId="694467C6" w14:textId="77777777" w:rsidR="00AA53AB" w:rsidRPr="008A2865" w:rsidRDefault="00AA53AB" w:rsidP="00AA53AB">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004E15A3" w14:textId="77777777" w:rsidR="00AA53AB" w:rsidRDefault="00AA53AB" w:rsidP="00AA53AB">
            <w:pPr>
              <w:autoSpaceDE w:val="0"/>
              <w:autoSpaceDN w:val="0"/>
              <w:jc w:val="both"/>
              <w:rPr>
                <w:rFonts w:ascii="Calibri" w:hAnsi="Calibri" w:cs="Calibri"/>
                <w:sz w:val="22"/>
              </w:rPr>
            </w:pPr>
          </w:p>
          <w:p w14:paraId="4EA0C79C" w14:textId="77777777" w:rsidR="00AA53AB" w:rsidRPr="00704054" w:rsidRDefault="00AA53AB" w:rsidP="00AA53AB">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9168AC3" w14:textId="77777777" w:rsidR="00AA53AB" w:rsidRPr="00FA12D7" w:rsidRDefault="00AA53AB" w:rsidP="00AA53AB">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0D60998" w14:textId="77777777" w:rsidR="00AA53AB" w:rsidRDefault="00AA53AB" w:rsidP="00AA53AB">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5A2CBE">
              <w:rPr>
                <w:rFonts w:ascii="Times New Roman" w:hAnsi="Times New Roman"/>
                <w:color w:val="7030A0"/>
                <w:sz w:val="22"/>
                <w:szCs w:val="22"/>
              </w:rPr>
              <w:t xml:space="preserve">minimum CPS window size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6E3AF33E" w14:textId="77777777" w:rsidR="00AA53AB" w:rsidRPr="007F44CF" w:rsidRDefault="00AA53AB" w:rsidP="00AA53AB">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6692885C" w14:textId="77777777" w:rsidR="00AA53AB" w:rsidRDefault="00AA53AB" w:rsidP="00AA53AB">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1E860E8F" w14:textId="77777777" w:rsidR="00AA53AB" w:rsidRPr="005A2CBE" w:rsidRDefault="00AA53AB" w:rsidP="00AA53AB">
            <w:pPr>
              <w:pStyle w:val="ListParagraph"/>
              <w:numPr>
                <w:ilvl w:val="2"/>
                <w:numId w:val="16"/>
              </w:numPr>
              <w:ind w:leftChars="0"/>
              <w:contextualSpacing/>
              <w:rPr>
                <w:rFonts w:ascii="Times New Roman" w:hAnsi="Times New Roman"/>
                <w:strike/>
                <w:color w:val="7030A0"/>
                <w:sz w:val="22"/>
                <w:szCs w:val="22"/>
              </w:rPr>
            </w:pPr>
            <w:r w:rsidRPr="005A2CBE">
              <w:rPr>
                <w:rFonts w:ascii="Times New Roman" w:hAnsi="Times New Roman"/>
                <w:strike/>
                <w:color w:val="7030A0"/>
                <w:sz w:val="22"/>
                <w:szCs w:val="22"/>
              </w:rPr>
              <w:t>Option 2: transmission priority</w:t>
            </w:r>
          </w:p>
          <w:p w14:paraId="17E95553" w14:textId="77777777" w:rsidR="00AA53AB" w:rsidRDefault="00AA53AB" w:rsidP="00AA53AB">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6D7B0EAB" w14:textId="77777777" w:rsidR="00AA53AB" w:rsidRPr="005A2CBE" w:rsidRDefault="00AA53AB" w:rsidP="00AA53AB">
            <w:pPr>
              <w:pStyle w:val="ListParagraph"/>
              <w:numPr>
                <w:ilvl w:val="2"/>
                <w:numId w:val="16"/>
              </w:numPr>
              <w:ind w:leftChars="0"/>
              <w:contextualSpacing/>
              <w:rPr>
                <w:rFonts w:ascii="Times New Roman" w:hAnsi="Times New Roman"/>
                <w:strike/>
                <w:color w:val="7030A0"/>
                <w:sz w:val="22"/>
                <w:szCs w:val="22"/>
              </w:rPr>
            </w:pPr>
            <w:r w:rsidRPr="005A2CBE">
              <w:rPr>
                <w:rFonts w:ascii="Times New Roman" w:hAnsi="Times New Roman"/>
                <w:strike/>
                <w:color w:val="7030A0"/>
                <w:sz w:val="22"/>
                <w:szCs w:val="22"/>
              </w:rPr>
              <w:t>Option A: Zero</w:t>
            </w:r>
          </w:p>
          <w:p w14:paraId="00C332E5" w14:textId="3CD930C9" w:rsidR="00AA53AB" w:rsidRPr="00ED6B96" w:rsidRDefault="00AA53AB" w:rsidP="00ED6B96">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tc>
      </w:tr>
      <w:tr w:rsidR="00AA53AB" w14:paraId="28A3FD1F" w14:textId="77777777" w:rsidTr="00201EF7">
        <w:tc>
          <w:tcPr>
            <w:tcW w:w="1680" w:type="dxa"/>
          </w:tcPr>
          <w:p w14:paraId="7AFBF0E6" w14:textId="73B56AC4" w:rsidR="00AA53AB" w:rsidRPr="00BB2F13" w:rsidRDefault="00C3010E" w:rsidP="00C3010E">
            <w:pPr>
              <w:autoSpaceDE w:val="0"/>
              <w:autoSpaceDN w:val="0"/>
              <w:rPr>
                <w:rFonts w:ascii="Calibri" w:eastAsiaTheme="minorEastAsia" w:hAnsi="Calibri" w:cs="Calibri"/>
                <w:sz w:val="22"/>
                <w:lang w:eastAsia="zh-CN"/>
              </w:rPr>
            </w:pPr>
            <w:proofErr w:type="spellStart"/>
            <w:proofErr w:type="gramStart"/>
            <w:r w:rsidRPr="00C3010E">
              <w:rPr>
                <w:rFonts w:hint="eastAsia"/>
                <w:color w:val="000000"/>
                <w:sz w:val="22"/>
                <w:szCs w:val="22"/>
              </w:rPr>
              <w:lastRenderedPageBreak/>
              <w:t>Z</w:t>
            </w:r>
            <w:r w:rsidRPr="00C3010E">
              <w:rPr>
                <w:color w:val="000000"/>
                <w:sz w:val="22"/>
                <w:szCs w:val="22"/>
              </w:rPr>
              <w:t>TE,Sanechips</w:t>
            </w:r>
            <w:proofErr w:type="spellEnd"/>
            <w:proofErr w:type="gramEnd"/>
          </w:p>
        </w:tc>
        <w:tc>
          <w:tcPr>
            <w:tcW w:w="7954" w:type="dxa"/>
          </w:tcPr>
          <w:p w14:paraId="62AB1AFF" w14:textId="77777777" w:rsidR="00C3010E" w:rsidRPr="00C3010E" w:rsidRDefault="00C3010E" w:rsidP="00C3010E">
            <w:pPr>
              <w:autoSpaceDE w:val="0"/>
              <w:autoSpaceDN w:val="0"/>
              <w:rPr>
                <w:color w:val="000000"/>
                <w:sz w:val="22"/>
                <w:szCs w:val="22"/>
              </w:rPr>
            </w:pPr>
            <w:r w:rsidRPr="00C3010E">
              <w:rPr>
                <w:color w:val="000000"/>
                <w:sz w:val="22"/>
                <w:szCs w:val="22"/>
              </w:rPr>
              <w:t xml:space="preserve">For option 1 and option 2, we prefer option 1. As mentioned before, the larger M is (pre-)configured, the more accurate sensing results will be obtained. The values </w:t>
            </w:r>
            <w:proofErr w:type="gramStart"/>
            <w:r w:rsidRPr="00C3010E">
              <w:rPr>
                <w:color w:val="000000"/>
                <w:sz w:val="22"/>
                <w:szCs w:val="22"/>
              </w:rPr>
              <w:t>depends</w:t>
            </w:r>
            <w:proofErr w:type="gramEnd"/>
            <w:r w:rsidRPr="00C3010E">
              <w:rPr>
                <w:color w:val="000000"/>
                <w:sz w:val="22"/>
                <w:szCs w:val="22"/>
              </w:rPr>
              <w:t xml:space="preserve"> on how many slots are left to be used considering the balance between CPS monitoring window and the number of candidate slots Y</w:t>
            </w:r>
            <w:r>
              <w:rPr>
                <w:color w:val="000000"/>
                <w:sz w:val="22"/>
                <w:szCs w:val="22"/>
              </w:rPr>
              <w:t>. It doesn’t really depend on transmission priority.</w:t>
            </w:r>
          </w:p>
          <w:p w14:paraId="5937889E" w14:textId="77777777" w:rsidR="00C3010E" w:rsidRDefault="00C3010E" w:rsidP="00C3010E">
            <w:pPr>
              <w:autoSpaceDE w:val="0"/>
              <w:autoSpaceDN w:val="0"/>
              <w:rPr>
                <w:color w:val="000000"/>
                <w:sz w:val="22"/>
                <w:szCs w:val="22"/>
              </w:rPr>
            </w:pPr>
            <w:r>
              <w:rPr>
                <w:color w:val="000000"/>
                <w:sz w:val="22"/>
                <w:szCs w:val="22"/>
              </w:rPr>
              <w:t>For the range of M, we think larger range can provide more flexibility, then Option A is proposed. Option B is covered by option A.</w:t>
            </w:r>
          </w:p>
          <w:p w14:paraId="2E55B240" w14:textId="77777777" w:rsidR="00AA53AB" w:rsidRPr="00BB2F13" w:rsidRDefault="00AA53AB" w:rsidP="00AA53AB">
            <w:pPr>
              <w:autoSpaceDE w:val="0"/>
              <w:autoSpaceDN w:val="0"/>
              <w:jc w:val="both"/>
              <w:rPr>
                <w:rFonts w:ascii="Calibri" w:eastAsiaTheme="minorEastAsia" w:hAnsi="Calibri" w:cs="Calibri"/>
                <w:sz w:val="22"/>
                <w:lang w:eastAsia="zh-CN"/>
              </w:rPr>
            </w:pPr>
          </w:p>
        </w:tc>
      </w:tr>
      <w:tr w:rsidR="00D114CC" w14:paraId="174369F2" w14:textId="77777777" w:rsidTr="00201EF7">
        <w:tc>
          <w:tcPr>
            <w:tcW w:w="1680" w:type="dxa"/>
          </w:tcPr>
          <w:p w14:paraId="363246C2" w14:textId="54889ABE" w:rsidR="00D114CC" w:rsidRDefault="00D114CC" w:rsidP="00D114CC">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7A558F2" w14:textId="77777777" w:rsidR="00D114CC" w:rsidRDefault="00D114CC" w:rsidP="00D114CC">
            <w:pPr>
              <w:autoSpaceDE w:val="0"/>
              <w:autoSpaceDN w:val="0"/>
              <w:jc w:val="both"/>
              <w:rPr>
                <w:rFonts w:ascii="Calibri" w:hAnsi="Calibri" w:cs="Calibri"/>
                <w:sz w:val="22"/>
              </w:rPr>
            </w:pPr>
            <w:r>
              <w:rPr>
                <w:rFonts w:ascii="Calibri" w:hAnsi="Calibri" w:cs="Calibri"/>
                <w:sz w:val="22"/>
              </w:rPr>
              <w:t xml:space="preserve">We’re ok with the proposal as long as it does not override Proposal 1, </w:t>
            </w:r>
            <w:proofErr w:type="gramStart"/>
            <w:r>
              <w:rPr>
                <w:rFonts w:ascii="Calibri" w:hAnsi="Calibri" w:cs="Calibri"/>
                <w:sz w:val="22"/>
              </w:rPr>
              <w:t>i.e.</w:t>
            </w:r>
            <w:proofErr w:type="gramEnd"/>
            <w:r>
              <w:rPr>
                <w:rFonts w:ascii="Calibri" w:hAnsi="Calibri" w:cs="Calibri"/>
                <w:sz w:val="22"/>
              </w:rPr>
              <w:t xml:space="preserve"> Proposal 4 is only providing details about the values of M.</w:t>
            </w:r>
          </w:p>
          <w:p w14:paraId="3D52014C" w14:textId="4A8A4E91" w:rsidR="00D114CC" w:rsidRDefault="00D114CC" w:rsidP="00D114CC">
            <w:pPr>
              <w:autoSpaceDE w:val="0"/>
              <w:autoSpaceDN w:val="0"/>
              <w:jc w:val="both"/>
              <w:rPr>
                <w:rFonts w:ascii="Calibri" w:hAnsi="Calibri" w:cs="Calibri"/>
                <w:sz w:val="22"/>
              </w:rPr>
            </w:pPr>
            <w:r>
              <w:rPr>
                <w:rFonts w:ascii="Calibri" w:hAnsi="Calibri" w:cs="Calibri"/>
                <w:sz w:val="22"/>
              </w:rPr>
              <w:t xml:space="preserve">We prefer Option 1 but </w:t>
            </w:r>
            <w:r w:rsidR="00F81C4A">
              <w:rPr>
                <w:rFonts w:ascii="Calibri" w:hAnsi="Calibri" w:cs="Calibri"/>
                <w:sz w:val="22"/>
              </w:rPr>
              <w:t>would be ok with</w:t>
            </w:r>
            <w:r>
              <w:rPr>
                <w:rFonts w:ascii="Calibri" w:hAnsi="Calibri" w:cs="Calibri"/>
                <w:sz w:val="22"/>
              </w:rPr>
              <w:t xml:space="preserve"> Option 2.</w:t>
            </w:r>
          </w:p>
          <w:p w14:paraId="41D158AB" w14:textId="7D77E66A" w:rsidR="00D114CC" w:rsidRDefault="00D114CC" w:rsidP="00D114CC">
            <w:pPr>
              <w:autoSpaceDE w:val="0"/>
              <w:autoSpaceDN w:val="0"/>
              <w:jc w:val="both"/>
              <w:rPr>
                <w:rFonts w:ascii="Calibri" w:eastAsiaTheme="minorEastAsia" w:hAnsi="Calibri" w:cs="Calibri"/>
                <w:sz w:val="22"/>
                <w:lang w:eastAsia="zh-CN"/>
              </w:rPr>
            </w:pPr>
            <w:r>
              <w:rPr>
                <w:rFonts w:ascii="Calibri" w:hAnsi="Calibri" w:cs="Calibri"/>
                <w:sz w:val="22"/>
              </w:rPr>
              <w:t xml:space="preserve">We </w:t>
            </w:r>
            <w:r w:rsidR="002B2233">
              <w:rPr>
                <w:rFonts w:ascii="Calibri" w:hAnsi="Calibri" w:cs="Calibri"/>
                <w:sz w:val="22"/>
              </w:rPr>
              <w:t>prefer</w:t>
            </w:r>
            <w:r>
              <w:rPr>
                <w:rFonts w:ascii="Calibri" w:hAnsi="Calibri" w:cs="Calibri"/>
                <w:sz w:val="22"/>
              </w:rPr>
              <w:t xml:space="preserve"> Option A but can accept Option B for progress</w:t>
            </w:r>
            <w:r w:rsidR="005940F1">
              <w:rPr>
                <w:rFonts w:ascii="Calibri" w:hAnsi="Calibri" w:cs="Calibri"/>
                <w:sz w:val="22"/>
              </w:rPr>
              <w:t xml:space="preserve"> given the latest Proposal 1</w:t>
            </w:r>
            <w:r>
              <w:rPr>
                <w:rFonts w:ascii="Calibri" w:hAnsi="Calibri" w:cs="Calibri"/>
                <w:sz w:val="22"/>
              </w:rPr>
              <w:t>.</w:t>
            </w:r>
          </w:p>
        </w:tc>
      </w:tr>
      <w:tr w:rsidR="00035587" w14:paraId="2D6E4A6D" w14:textId="77777777" w:rsidTr="00DF503A">
        <w:tc>
          <w:tcPr>
            <w:tcW w:w="1680" w:type="dxa"/>
          </w:tcPr>
          <w:p w14:paraId="5D7F2CCC"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2E6852B"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2 and Option B.</w:t>
            </w:r>
          </w:p>
          <w:p w14:paraId="108FB484"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M value,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collision probability, should be controlled per priority. In our view, CBR is also important factor to decide M value, but we can accept Option 2 for compromise.</w:t>
            </w:r>
          </w:p>
          <w:p w14:paraId="740CE306" w14:textId="77777777" w:rsidR="00035587" w:rsidRDefault="00035587" w:rsidP="00DF503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repeatedly, aperiodic reservation by other UE cannot be disabled. Then to detect their reservations, CPS shall not be disabled in any case.</w:t>
            </w:r>
          </w:p>
        </w:tc>
      </w:tr>
      <w:tr w:rsidR="00137520" w14:paraId="2C1C874C" w14:textId="77777777" w:rsidTr="00201EF7">
        <w:tc>
          <w:tcPr>
            <w:tcW w:w="1680" w:type="dxa"/>
          </w:tcPr>
          <w:p w14:paraId="7F76BB45" w14:textId="4B9B55AC" w:rsidR="00137520" w:rsidRDefault="00137520" w:rsidP="00137520">
            <w:pPr>
              <w:autoSpaceDE w:val="0"/>
              <w:autoSpaceDN w:val="0"/>
              <w:jc w:val="both"/>
              <w:rPr>
                <w:rFonts w:ascii="Calibri" w:hAnsi="Calibri" w:cs="Calibri"/>
                <w:sz w:val="22"/>
              </w:rPr>
            </w:pPr>
            <w:r>
              <w:rPr>
                <w:rFonts w:ascii="Calibri" w:hAnsi="Calibri" w:cs="Calibri"/>
                <w:sz w:val="22"/>
              </w:rPr>
              <w:t>Fraunhofer</w:t>
            </w:r>
          </w:p>
        </w:tc>
        <w:tc>
          <w:tcPr>
            <w:tcW w:w="7954" w:type="dxa"/>
          </w:tcPr>
          <w:p w14:paraId="08FB4F44" w14:textId="082D71A2" w:rsidR="00137520" w:rsidRDefault="00137520" w:rsidP="00137520">
            <w:pPr>
              <w:autoSpaceDE w:val="0"/>
              <w:autoSpaceDN w:val="0"/>
              <w:jc w:val="both"/>
              <w:rPr>
                <w:rFonts w:ascii="Calibri" w:hAnsi="Calibri" w:cs="Calibri"/>
                <w:sz w:val="22"/>
              </w:rPr>
            </w:pPr>
            <w:r>
              <w:rPr>
                <w:rFonts w:ascii="Calibri" w:hAnsi="Calibri" w:cs="Calibri"/>
                <w:sz w:val="22"/>
              </w:rPr>
              <w:t>We support Option 2, which can be based on transmission priority or based on the PDB, since this will decrease the probability for a UE with high priority traffic to perform random resource selection.</w:t>
            </w:r>
            <w:r w:rsidR="009C194C">
              <w:rPr>
                <w:rFonts w:ascii="Calibri" w:hAnsi="Calibri" w:cs="Calibri"/>
                <w:sz w:val="22"/>
              </w:rPr>
              <w:t xml:space="preserve"> We prefer Option A, but w</w:t>
            </w:r>
            <w:r>
              <w:rPr>
                <w:rFonts w:ascii="Calibri" w:hAnsi="Calibri" w:cs="Calibri"/>
                <w:sz w:val="22"/>
              </w:rPr>
              <w:t xml:space="preserve">e are </w:t>
            </w:r>
            <w:r w:rsidR="009C194C">
              <w:rPr>
                <w:rFonts w:ascii="Calibri" w:hAnsi="Calibri" w:cs="Calibri"/>
                <w:sz w:val="22"/>
              </w:rPr>
              <w:t xml:space="preserve">also </w:t>
            </w:r>
            <w:r>
              <w:rPr>
                <w:rFonts w:ascii="Calibri" w:hAnsi="Calibri" w:cs="Calibri"/>
                <w:sz w:val="22"/>
              </w:rPr>
              <w:t>ok to compromise on the lower bound of M</w:t>
            </w:r>
            <w:r w:rsidR="0002775F">
              <w:rPr>
                <w:rFonts w:ascii="Calibri" w:hAnsi="Calibri" w:cs="Calibri"/>
                <w:sz w:val="22"/>
              </w:rPr>
              <w:t xml:space="preserve"> and go for Option B</w:t>
            </w:r>
            <w:r>
              <w:rPr>
                <w:rFonts w:ascii="Calibri" w:hAnsi="Calibri" w:cs="Calibri"/>
                <w:sz w:val="22"/>
              </w:rPr>
              <w:t>.</w:t>
            </w:r>
          </w:p>
        </w:tc>
      </w:tr>
      <w:tr w:rsidR="00FD327B" w14:paraId="3D43A02C" w14:textId="77777777" w:rsidTr="00201EF7">
        <w:tc>
          <w:tcPr>
            <w:tcW w:w="1680" w:type="dxa"/>
          </w:tcPr>
          <w:p w14:paraId="782DE0E0" w14:textId="66B339F8" w:rsidR="00FD327B" w:rsidRDefault="00FD327B" w:rsidP="00FD327B">
            <w:pPr>
              <w:autoSpaceDE w:val="0"/>
              <w:autoSpaceDN w:val="0"/>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318E631" w14:textId="04C3DABB" w:rsidR="00FD327B" w:rsidRDefault="00FD327B" w:rsidP="00FD327B">
            <w:pPr>
              <w:autoSpaceDE w:val="0"/>
              <w:autoSpaceDN w:val="0"/>
              <w:jc w:val="both"/>
              <w:rPr>
                <w:rFonts w:ascii="Calibri" w:hAnsi="Calibri" w:cs="Calibri"/>
                <w:sz w:val="22"/>
              </w:rPr>
            </w:pPr>
            <w:r>
              <w:rPr>
                <w:rFonts w:ascii="Calibri" w:eastAsiaTheme="minorEastAsia" w:hAnsi="Calibri" w:cs="Calibri"/>
                <w:sz w:val="22"/>
                <w:lang w:eastAsia="zh-CN"/>
              </w:rPr>
              <w:t>Option 1 and Option B are preferred.</w:t>
            </w:r>
          </w:p>
        </w:tc>
      </w:tr>
      <w:tr w:rsidR="00BE507F" w14:paraId="3AE899CE" w14:textId="77777777" w:rsidTr="00201EF7">
        <w:tc>
          <w:tcPr>
            <w:tcW w:w="1680" w:type="dxa"/>
          </w:tcPr>
          <w:p w14:paraId="5E6697AC" w14:textId="1F6C1ED9" w:rsidR="00BE507F" w:rsidRDefault="00BE507F" w:rsidP="00BE507F">
            <w:pPr>
              <w:autoSpaceDE w:val="0"/>
              <w:autoSpaceDN w:val="0"/>
              <w:jc w:val="both"/>
              <w:rPr>
                <w:rFonts w:ascii="Calibri" w:eastAsiaTheme="minorEastAsia" w:hAnsi="Calibri" w:cs="Calibri"/>
                <w:sz w:val="22"/>
                <w:lang w:eastAsia="zh-CN"/>
              </w:rPr>
            </w:pPr>
            <w:r>
              <w:rPr>
                <w:rFonts w:ascii="Calibri" w:hAnsi="Calibri" w:cs="Calibri"/>
                <w:sz w:val="22"/>
              </w:rPr>
              <w:t>CATT</w:t>
            </w:r>
          </w:p>
        </w:tc>
        <w:tc>
          <w:tcPr>
            <w:tcW w:w="7954" w:type="dxa"/>
          </w:tcPr>
          <w:p w14:paraId="11E82488" w14:textId="77777777" w:rsidR="00BE507F" w:rsidRPr="00AD479C" w:rsidRDefault="00BE507F" w:rsidP="00BE507F">
            <w:pPr>
              <w:autoSpaceDE w:val="0"/>
              <w:autoSpaceDN w:val="0"/>
              <w:jc w:val="both"/>
              <w:rPr>
                <w:rFonts w:ascii="Calibri" w:hAnsi="Calibri" w:cs="Calibri"/>
                <w:sz w:val="22"/>
              </w:rPr>
            </w:pPr>
            <w:r>
              <w:rPr>
                <w:rFonts w:ascii="Calibri" w:hAnsi="Calibri" w:cs="Calibri"/>
                <w:sz w:val="22"/>
              </w:rPr>
              <w:t>We don’t agree that M is ‘</w:t>
            </w:r>
            <w:r w:rsidRPr="0072270C">
              <w:rPr>
                <w:rFonts w:asciiTheme="minorHAnsi" w:hAnsiTheme="minorHAnsi" w:cstheme="minorHAnsi"/>
                <w:color w:val="FF0000"/>
                <w:sz w:val="22"/>
                <w:szCs w:val="28"/>
              </w:rPr>
              <w:t xml:space="preserve">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Pr>
                <w:rFonts w:asciiTheme="minorHAnsi" w:hAnsiTheme="minorHAnsi" w:cstheme="minorHAnsi"/>
                <w:iCs/>
                <w:color w:val="FF0000"/>
                <w:sz w:val="22"/>
              </w:rPr>
              <w:t xml:space="preserve">’.  </w:t>
            </w:r>
            <w:r>
              <w:rPr>
                <w:rFonts w:ascii="Calibri" w:hAnsi="Calibri" w:cs="Calibri"/>
                <w:sz w:val="22"/>
              </w:rPr>
              <w:t xml:space="preserve"> M is a length of the cps windows, so it should end </w:t>
            </w:r>
            <w:proofErr w:type="gramStart"/>
            <w:r>
              <w:rPr>
                <w:rFonts w:ascii="Calibri" w:hAnsi="Calibri" w:cs="Calibri"/>
                <w:sz w:val="22"/>
              </w:rPr>
              <w:t xml:space="preserve">before </w:t>
            </w:r>
            <w:r>
              <w:rPr>
                <w:rFonts w:asciiTheme="minorHAnsi" w:hAnsiTheme="minorHAnsi" w:cstheme="minorHAnsi"/>
                <w:iCs/>
                <w:color w:val="FF0000"/>
                <w:sz w:val="22"/>
              </w:rPr>
              <w:t xml:space="preserve"> ‘</w:t>
            </w:r>
            <w:proofErr w:type="spellStart"/>
            <w:proofErr w:type="gramEnd"/>
            <w:r w:rsidRPr="00AD479C">
              <w:rPr>
                <w:rFonts w:asciiTheme="minorHAnsi" w:hAnsiTheme="minorHAnsi" w:cstheme="minorHAnsi"/>
                <w:iCs/>
                <w:color w:val="FF0000"/>
                <w:sz w:val="22"/>
              </w:rPr>
              <w:t>t_yi^SL</w:t>
            </w:r>
            <w:proofErr w:type="spellEnd"/>
            <w:r w:rsidRPr="00AD479C">
              <w:rPr>
                <w:rFonts w:asciiTheme="minorHAnsi" w:hAnsiTheme="minorHAnsi" w:cstheme="minorHAnsi"/>
                <w:iCs/>
                <w:color w:val="FF0000"/>
                <w:sz w:val="22"/>
              </w:rPr>
              <w:t>-(T_(proc,0)^SL+T_(proc,1)^SL)</w:t>
            </w:r>
            <w:r>
              <w:rPr>
                <w:rFonts w:asciiTheme="minorHAnsi" w:hAnsiTheme="minorHAnsi" w:cstheme="minorHAnsi"/>
                <w:iCs/>
                <w:color w:val="FF0000"/>
                <w:sz w:val="22"/>
              </w:rPr>
              <w:t>’</w:t>
            </w:r>
            <w:r w:rsidRPr="00AD479C">
              <w:rPr>
                <w:rFonts w:ascii="Calibri" w:hAnsi="Calibri" w:cs="Calibri"/>
                <w:sz w:val="22"/>
              </w:rPr>
              <w:t>. That mean when you talk about the length of M, it is nothing to do with ‘</w:t>
            </w:r>
            <w:r w:rsidRPr="00AD479C">
              <w:rPr>
                <w:rFonts w:ascii="Calibri" w:hAnsi="Calibri" w:cs="Calibri"/>
                <w:sz w:val="22"/>
              </w:rPr>
              <w:tab/>
            </w:r>
            <w:proofErr w:type="spellStart"/>
            <w:r w:rsidRPr="00AD479C">
              <w:rPr>
                <w:rFonts w:ascii="Calibri" w:hAnsi="Calibri" w:cs="Calibri"/>
                <w:sz w:val="22"/>
              </w:rPr>
              <w:t>t_yi^SL</w:t>
            </w:r>
            <w:proofErr w:type="spellEnd"/>
            <w:r w:rsidRPr="00AD479C">
              <w:rPr>
                <w:rFonts w:ascii="Calibri" w:hAnsi="Calibri" w:cs="Calibri"/>
                <w:sz w:val="22"/>
              </w:rPr>
              <w:t>-(T_(proc,</w:t>
            </w:r>
            <w:proofErr w:type="gramStart"/>
            <w:r w:rsidRPr="00AD479C">
              <w:rPr>
                <w:rFonts w:ascii="Calibri" w:hAnsi="Calibri" w:cs="Calibri"/>
                <w:sz w:val="22"/>
              </w:rPr>
              <w:t>0)^</w:t>
            </w:r>
            <w:proofErr w:type="gramEnd"/>
            <w:r w:rsidRPr="00AD479C">
              <w:rPr>
                <w:rFonts w:ascii="Calibri" w:hAnsi="Calibri" w:cs="Calibri"/>
                <w:sz w:val="22"/>
              </w:rPr>
              <w:t>SL+T_(proc,1)^SL)’</w:t>
            </w:r>
          </w:p>
          <w:p w14:paraId="11CE23A4" w14:textId="77777777" w:rsidR="00BE507F" w:rsidRPr="00AD479C" w:rsidRDefault="00BE507F" w:rsidP="00BE507F">
            <w:pPr>
              <w:autoSpaceDE w:val="0"/>
              <w:autoSpaceDN w:val="0"/>
              <w:jc w:val="both"/>
              <w:rPr>
                <w:rFonts w:ascii="Calibri" w:hAnsi="Calibri" w:cs="Calibri"/>
                <w:sz w:val="22"/>
              </w:rPr>
            </w:pPr>
          </w:p>
          <w:p w14:paraId="2C3A00D4" w14:textId="77777777" w:rsidR="00BE507F" w:rsidRPr="00AD479C" w:rsidRDefault="00BE507F" w:rsidP="00BE507F">
            <w:pPr>
              <w:autoSpaceDE w:val="0"/>
              <w:autoSpaceDN w:val="0"/>
              <w:jc w:val="both"/>
              <w:rPr>
                <w:rFonts w:ascii="Calibri" w:hAnsi="Calibri" w:cs="Calibri"/>
                <w:sz w:val="22"/>
              </w:rPr>
            </w:pPr>
            <w:r w:rsidRPr="00AD479C">
              <w:rPr>
                <w:rFonts w:ascii="Calibri" w:hAnsi="Calibri" w:cs="Calibri"/>
                <w:sz w:val="22"/>
              </w:rPr>
              <w:t>Introducing ‘</w:t>
            </w:r>
            <w:r w:rsidRPr="00AD479C">
              <w:rPr>
                <w:rFonts w:ascii="Calibri" w:hAnsi="Calibri" w:cs="Calibri"/>
                <w:sz w:val="22"/>
              </w:rPr>
              <w:tab/>
            </w:r>
            <w:proofErr w:type="spellStart"/>
            <w:r w:rsidRPr="00AD479C">
              <w:rPr>
                <w:rFonts w:ascii="Calibri" w:hAnsi="Calibri" w:cs="Calibri"/>
                <w:sz w:val="22"/>
              </w:rPr>
              <w:t>t_yi^SL</w:t>
            </w:r>
            <w:proofErr w:type="spellEnd"/>
            <w:r w:rsidRPr="00AD479C">
              <w:rPr>
                <w:rFonts w:ascii="Calibri" w:hAnsi="Calibri" w:cs="Calibri"/>
                <w:sz w:val="22"/>
              </w:rPr>
              <w:t>-(T_(proc,</w:t>
            </w:r>
            <w:proofErr w:type="gramStart"/>
            <w:r w:rsidRPr="00AD479C">
              <w:rPr>
                <w:rFonts w:ascii="Calibri" w:hAnsi="Calibri" w:cs="Calibri"/>
                <w:sz w:val="22"/>
              </w:rPr>
              <w:t>0)^</w:t>
            </w:r>
            <w:proofErr w:type="gramEnd"/>
            <w:r w:rsidRPr="00AD479C">
              <w:rPr>
                <w:rFonts w:ascii="Calibri" w:hAnsi="Calibri" w:cs="Calibri"/>
                <w:sz w:val="22"/>
              </w:rPr>
              <w:t>SL+T_(proc,1)^SL)’ is incorrect. What if T_(proc,</w:t>
            </w:r>
            <w:proofErr w:type="gramStart"/>
            <w:r w:rsidRPr="00AD479C">
              <w:rPr>
                <w:rFonts w:ascii="Calibri" w:hAnsi="Calibri" w:cs="Calibri"/>
                <w:sz w:val="22"/>
              </w:rPr>
              <w:t>0)^</w:t>
            </w:r>
            <w:proofErr w:type="gramEnd"/>
            <w:r w:rsidRPr="00AD479C">
              <w:rPr>
                <w:rFonts w:ascii="Calibri" w:hAnsi="Calibri" w:cs="Calibri"/>
                <w:sz w:val="22"/>
              </w:rPr>
              <w:t>SL+T_(proc,1)^SL  is more than 31? Then you have to require m &gt;31?</w:t>
            </w:r>
          </w:p>
          <w:p w14:paraId="095BB961" w14:textId="77777777" w:rsidR="00BE507F" w:rsidRDefault="00BE507F" w:rsidP="00BE507F">
            <w:pPr>
              <w:autoSpaceDE w:val="0"/>
              <w:autoSpaceDN w:val="0"/>
              <w:jc w:val="both"/>
              <w:rPr>
                <w:rFonts w:ascii="Calibri" w:hAnsi="Calibri" w:cs="Calibri"/>
                <w:sz w:val="22"/>
              </w:rPr>
            </w:pPr>
            <w:r w:rsidRPr="00AD479C">
              <w:rPr>
                <w:rFonts w:ascii="Calibri" w:hAnsi="Calibri" w:cs="Calibri"/>
                <w:sz w:val="22"/>
              </w:rPr>
              <w:t>We are fine with other parts of the proposal.</w:t>
            </w:r>
          </w:p>
          <w:p w14:paraId="17EA1B82" w14:textId="77777777" w:rsidR="00BE507F" w:rsidRDefault="00BE507F" w:rsidP="00BE507F">
            <w:pPr>
              <w:autoSpaceDE w:val="0"/>
              <w:autoSpaceDN w:val="0"/>
              <w:jc w:val="both"/>
              <w:rPr>
                <w:rFonts w:ascii="Calibri" w:hAnsi="Calibri" w:cs="Calibri"/>
                <w:sz w:val="22"/>
              </w:rPr>
            </w:pPr>
          </w:p>
          <w:p w14:paraId="20D588AA" w14:textId="79D687DF" w:rsidR="00BE507F" w:rsidRDefault="00BE507F" w:rsidP="00BE507F">
            <w:pPr>
              <w:autoSpaceDE w:val="0"/>
              <w:autoSpaceDN w:val="0"/>
              <w:jc w:val="both"/>
              <w:rPr>
                <w:rFonts w:ascii="Calibri" w:eastAsiaTheme="minorEastAsia" w:hAnsi="Calibri" w:cs="Calibri"/>
                <w:sz w:val="22"/>
                <w:lang w:eastAsia="zh-CN"/>
              </w:rPr>
            </w:pPr>
            <w:r>
              <w:rPr>
                <w:rFonts w:ascii="Calibri" w:hAnsi="Calibri" w:cs="Calibri"/>
                <w:sz w:val="22"/>
              </w:rPr>
              <w:t>We prefer option 2. We object option B.</w:t>
            </w:r>
          </w:p>
        </w:tc>
      </w:tr>
      <w:tr w:rsidR="00460BC3" w:rsidRPr="00820D3F" w14:paraId="765A2B09" w14:textId="77777777" w:rsidTr="00460BC3">
        <w:tc>
          <w:tcPr>
            <w:tcW w:w="1680" w:type="dxa"/>
          </w:tcPr>
          <w:p w14:paraId="51C52F50"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14B4FFB5"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As the proposal is updated to include re-evaluation/pre-emption checking, </w:t>
            </w:r>
            <w:r w:rsidRPr="000E4435">
              <w:rPr>
                <w:rFonts w:ascii="Calibri" w:eastAsiaTheme="minorEastAsia" w:hAnsi="Calibri" w:cs="Calibri"/>
                <w:b/>
                <w:bCs/>
                <w:sz w:val="22"/>
                <w:lang w:eastAsia="zh-CN"/>
              </w:rPr>
              <w:t xml:space="preserve">the minimum limit size M agreed before should be used for re-evaluation/pre-emption checking, so we suggest reflecting it clearly in the proposal. </w:t>
            </w:r>
          </w:p>
          <w:p w14:paraId="7EC28EF4" w14:textId="77777777" w:rsidR="00460BC3" w:rsidRPr="000E4435" w:rsidRDefault="00460BC3" w:rsidP="001111F4">
            <w:pPr>
              <w:autoSpaceDE w:val="0"/>
              <w:autoSpaceDN w:val="0"/>
              <w:jc w:val="both"/>
              <w:rPr>
                <w:rFonts w:ascii="Calibri" w:eastAsiaTheme="minorEastAsia" w:hAnsi="Calibri" w:cs="Calibri"/>
                <w:b/>
                <w:bCs/>
                <w:sz w:val="22"/>
                <w:lang w:eastAsia="zh-CN"/>
              </w:rPr>
            </w:pPr>
            <w:r w:rsidRPr="000E4435">
              <w:rPr>
                <w:rFonts w:ascii="Calibri" w:eastAsiaTheme="minorEastAsia" w:hAnsi="Calibri" w:cs="Calibri"/>
                <w:b/>
                <w:bCs/>
                <w:sz w:val="22"/>
                <w:lang w:eastAsia="zh-CN"/>
              </w:rPr>
              <w:lastRenderedPageBreak/>
              <w:t>We support opiont1+optionA</w:t>
            </w:r>
            <w:r>
              <w:rPr>
                <w:rFonts w:ascii="Calibri" w:eastAsiaTheme="minorEastAsia" w:hAnsi="Calibri" w:cs="Calibri"/>
                <w:b/>
                <w:bCs/>
                <w:sz w:val="22"/>
                <w:lang w:eastAsia="zh-CN"/>
              </w:rPr>
              <w:t>.</w:t>
            </w:r>
          </w:p>
          <w:p w14:paraId="08F31C6E"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option2, we have concerns that it would lead to different M limits for CPS window in the initial selection and the following reselection/ re-evaluation/pre-emption procedure.</w:t>
            </w:r>
          </w:p>
          <w:p w14:paraId="7196701D" w14:textId="7D582F42"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example, in slot n,</w:t>
            </w:r>
            <w:r>
              <w:t xml:space="preserve"> </w:t>
            </w:r>
            <w:r w:rsidRPr="00CD5883">
              <w:rPr>
                <w:rFonts w:ascii="Calibri" w:eastAsiaTheme="minorEastAsia" w:hAnsi="Calibri" w:cs="Calibri"/>
                <w:sz w:val="22"/>
                <w:lang w:eastAsia="zh-CN"/>
              </w:rPr>
              <w:t>MAC instructs a priority</w:t>
            </w:r>
            <w:r>
              <w:rPr>
                <w:rFonts w:ascii="Calibri" w:eastAsiaTheme="minorEastAsia" w:hAnsi="Calibri" w:cs="Calibri"/>
                <w:sz w:val="22"/>
                <w:lang w:eastAsia="zh-CN"/>
              </w:rPr>
              <w:t>=3</w:t>
            </w:r>
            <w:r w:rsidRPr="00CD5883">
              <w:rPr>
                <w:rFonts w:ascii="Calibri" w:eastAsiaTheme="minorEastAsia" w:hAnsi="Calibri" w:cs="Calibri"/>
                <w:sz w:val="22"/>
                <w:lang w:eastAsia="zh-CN"/>
              </w:rPr>
              <w:t xml:space="preserve"> to the physical layer for the initial selection, </w:t>
            </w:r>
            <w:r>
              <w:rPr>
                <w:rFonts w:ascii="Calibri" w:eastAsiaTheme="minorEastAsia" w:hAnsi="Calibri" w:cs="Calibri"/>
                <w:sz w:val="22"/>
                <w:lang w:eastAsia="zh-CN"/>
              </w:rPr>
              <w:t xml:space="preserve">PHY layer determines a CPS window satisfying the M limit corresponding to </w:t>
            </w:r>
            <w:r w:rsidRPr="00CD5883">
              <w:rPr>
                <w:rFonts w:ascii="Calibri" w:eastAsiaTheme="minorEastAsia" w:hAnsi="Calibri" w:cs="Calibri"/>
                <w:sz w:val="22"/>
                <w:lang w:eastAsia="zh-CN"/>
              </w:rPr>
              <w:t>priority</w:t>
            </w:r>
            <w:r>
              <w:rPr>
                <w:rFonts w:ascii="Calibri" w:eastAsiaTheme="minorEastAsia" w:hAnsi="Calibri" w:cs="Calibri"/>
                <w:sz w:val="22"/>
                <w:lang w:eastAsia="zh-CN"/>
              </w:rPr>
              <w:t xml:space="preserve">=3. After that, a new packet with higher </w:t>
            </w:r>
            <w:r w:rsidRPr="00CD5883">
              <w:rPr>
                <w:rFonts w:ascii="Calibri" w:eastAsiaTheme="minorEastAsia" w:hAnsi="Calibri" w:cs="Calibri"/>
                <w:sz w:val="22"/>
                <w:lang w:eastAsia="zh-CN"/>
              </w:rPr>
              <w:t>priority</w:t>
            </w:r>
            <w:r>
              <w:rPr>
                <w:rFonts w:ascii="Calibri" w:eastAsiaTheme="minorEastAsia" w:hAnsi="Calibri" w:cs="Calibri"/>
                <w:sz w:val="22"/>
                <w:lang w:eastAsia="zh-CN"/>
              </w:rPr>
              <w:t>=2 arrives</w:t>
            </w:r>
            <w:r w:rsidRPr="00CD5883">
              <w:rPr>
                <w:rFonts w:ascii="Calibri" w:eastAsiaTheme="minorEastAsia" w:hAnsi="Calibri" w:cs="Calibri"/>
                <w:sz w:val="22"/>
                <w:lang w:eastAsia="zh-CN"/>
              </w:rPr>
              <w:t xml:space="preserve">, </w:t>
            </w:r>
            <w:r>
              <w:rPr>
                <w:rFonts w:ascii="Calibri" w:eastAsiaTheme="minorEastAsia" w:hAnsi="Calibri" w:cs="Calibri"/>
                <w:sz w:val="22"/>
                <w:lang w:eastAsia="zh-CN"/>
              </w:rPr>
              <w:t>MAC will use resource from the reported candidate slots in the initial selection to transmit the</w:t>
            </w:r>
            <w:r w:rsidRPr="00CD5883">
              <w:rPr>
                <w:rFonts w:ascii="Calibri" w:eastAsiaTheme="minorEastAsia" w:hAnsi="Calibri" w:cs="Calibri"/>
                <w:sz w:val="22"/>
                <w:lang w:eastAsia="zh-CN"/>
              </w:rPr>
              <w:t xml:space="preserve"> new incoming packet</w:t>
            </w:r>
            <w:r>
              <w:rPr>
                <w:rFonts w:ascii="Calibri" w:eastAsiaTheme="minorEastAsia" w:hAnsi="Calibri" w:cs="Calibri"/>
                <w:sz w:val="22"/>
                <w:lang w:eastAsia="zh-CN"/>
              </w:rPr>
              <w:t xml:space="preserve"> based on LCP. Moreover, </w:t>
            </w:r>
            <w:r w:rsidRPr="00CD5883">
              <w:rPr>
                <w:rFonts w:ascii="Calibri" w:eastAsiaTheme="minorEastAsia" w:hAnsi="Calibri" w:cs="Calibri"/>
                <w:sz w:val="22"/>
                <w:lang w:eastAsia="zh-CN"/>
              </w:rPr>
              <w:t xml:space="preserve">in the following </w:t>
            </w:r>
            <w:r>
              <w:rPr>
                <w:rFonts w:ascii="Calibri" w:eastAsiaTheme="minorEastAsia" w:hAnsi="Calibri" w:cs="Calibri"/>
                <w:sz w:val="22"/>
                <w:lang w:eastAsia="zh-CN"/>
              </w:rPr>
              <w:t>reselection/ re-evaluation/pre-emption procedure</w:t>
            </w:r>
            <w:r w:rsidRPr="00CD5883">
              <w:rPr>
                <w:rFonts w:ascii="Calibri" w:eastAsiaTheme="minorEastAsia" w:hAnsi="Calibri" w:cs="Calibri"/>
                <w:sz w:val="22"/>
                <w:lang w:eastAsia="zh-CN"/>
              </w:rPr>
              <w:t>, the new incoming packet's priority</w:t>
            </w:r>
            <w:r>
              <w:rPr>
                <w:rFonts w:ascii="Calibri" w:eastAsiaTheme="minorEastAsia" w:hAnsi="Calibri" w:cs="Calibri"/>
                <w:sz w:val="22"/>
                <w:lang w:eastAsia="zh-CN"/>
              </w:rPr>
              <w:t>(i.e.,2)</w:t>
            </w:r>
            <w:r w:rsidRPr="00CD5883">
              <w:rPr>
                <w:rFonts w:ascii="Calibri" w:eastAsiaTheme="minorEastAsia" w:hAnsi="Calibri" w:cs="Calibri"/>
                <w:sz w:val="22"/>
                <w:lang w:eastAsia="zh-CN"/>
              </w:rPr>
              <w:t xml:space="preserve"> will be also used to determine </w:t>
            </w:r>
            <w:r>
              <w:rPr>
                <w:rFonts w:ascii="Calibri" w:eastAsiaTheme="minorEastAsia" w:hAnsi="Calibri" w:cs="Calibri"/>
                <w:sz w:val="22"/>
                <w:lang w:eastAsia="zh-CN"/>
              </w:rPr>
              <w:t xml:space="preserve">the </w:t>
            </w:r>
            <w:r w:rsidRPr="00CD5883">
              <w:rPr>
                <w:rFonts w:ascii="Calibri" w:eastAsiaTheme="minorEastAsia" w:hAnsi="Calibri" w:cs="Calibri"/>
                <w:sz w:val="22"/>
                <w:lang w:eastAsia="zh-CN"/>
              </w:rPr>
              <w:t xml:space="preserve">M </w:t>
            </w:r>
            <w:r>
              <w:rPr>
                <w:rFonts w:ascii="Calibri" w:eastAsiaTheme="minorEastAsia" w:hAnsi="Calibri" w:cs="Calibri"/>
                <w:sz w:val="22"/>
                <w:lang w:eastAsia="zh-CN"/>
              </w:rPr>
              <w:t xml:space="preserve">limit </w:t>
            </w:r>
            <w:r w:rsidRPr="00CD5883">
              <w:rPr>
                <w:rFonts w:ascii="Calibri" w:eastAsiaTheme="minorEastAsia" w:hAnsi="Calibri" w:cs="Calibri"/>
                <w:sz w:val="22"/>
                <w:lang w:eastAsia="zh-CN"/>
              </w:rPr>
              <w:t>for CPS</w:t>
            </w:r>
            <w:r>
              <w:rPr>
                <w:rFonts w:ascii="Calibri" w:eastAsiaTheme="minorEastAsia" w:hAnsi="Calibri" w:cs="Calibri"/>
                <w:sz w:val="22"/>
                <w:lang w:eastAsia="zh-CN"/>
              </w:rPr>
              <w:t xml:space="preserve"> window. </w:t>
            </w:r>
            <w:r w:rsidRPr="000E4435">
              <w:rPr>
                <w:rFonts w:ascii="Calibri" w:eastAsiaTheme="minorEastAsia" w:hAnsi="Calibri" w:cs="Calibri"/>
                <w:b/>
                <w:bCs/>
                <w:sz w:val="22"/>
                <w:lang w:eastAsia="zh-CN"/>
              </w:rPr>
              <w:t xml:space="preserve">The varied M </w:t>
            </w:r>
            <w:r>
              <w:rPr>
                <w:rFonts w:ascii="Calibri" w:eastAsiaTheme="minorEastAsia" w:hAnsi="Calibri" w:cs="Calibri"/>
                <w:b/>
                <w:bCs/>
                <w:sz w:val="22"/>
                <w:lang w:eastAsia="zh-CN"/>
              </w:rPr>
              <w:t>value</w:t>
            </w:r>
            <w:r w:rsidRPr="000E4435">
              <w:rPr>
                <w:rFonts w:ascii="Calibri" w:eastAsiaTheme="minorEastAsia" w:hAnsi="Calibri" w:cs="Calibri"/>
                <w:b/>
                <w:bCs/>
                <w:sz w:val="22"/>
                <w:lang w:eastAsia="zh-CN"/>
              </w:rPr>
              <w:t xml:space="preserve">s </w:t>
            </w:r>
            <w:r>
              <w:rPr>
                <w:rFonts w:ascii="Calibri" w:eastAsiaTheme="minorEastAsia" w:hAnsi="Calibri" w:cs="Calibri"/>
                <w:b/>
                <w:bCs/>
                <w:sz w:val="22"/>
                <w:lang w:eastAsia="zh-CN"/>
              </w:rPr>
              <w:t xml:space="preserve">due to option2 </w:t>
            </w:r>
            <w:r w:rsidRPr="000E4435">
              <w:rPr>
                <w:rFonts w:ascii="Calibri" w:eastAsiaTheme="minorEastAsia" w:hAnsi="Calibri" w:cs="Calibri"/>
                <w:b/>
                <w:bCs/>
                <w:sz w:val="22"/>
                <w:lang w:eastAsia="zh-CN"/>
              </w:rPr>
              <w:t>needs further study and</w:t>
            </w:r>
            <w:r>
              <w:rPr>
                <w:rFonts w:ascii="Calibri" w:eastAsiaTheme="minorEastAsia" w:hAnsi="Calibri" w:cs="Calibri"/>
                <w:b/>
                <w:bCs/>
                <w:sz w:val="22"/>
                <w:lang w:eastAsia="zh-CN"/>
              </w:rPr>
              <w:t xml:space="preserve"> will</w:t>
            </w:r>
            <w:r w:rsidRPr="000E4435">
              <w:rPr>
                <w:rFonts w:ascii="Calibri" w:eastAsiaTheme="minorEastAsia" w:hAnsi="Calibri" w:cs="Calibri"/>
                <w:b/>
                <w:bCs/>
                <w:sz w:val="22"/>
                <w:lang w:eastAsia="zh-CN"/>
              </w:rPr>
              <w:t xml:space="preserve"> complicate the whole proce</w:t>
            </w:r>
            <w:r>
              <w:rPr>
                <w:rFonts w:ascii="Calibri" w:eastAsiaTheme="minorEastAsia" w:hAnsi="Calibri" w:cs="Calibri"/>
                <w:b/>
                <w:bCs/>
                <w:sz w:val="22"/>
                <w:lang w:eastAsia="zh-CN"/>
              </w:rPr>
              <w:t>dure</w:t>
            </w:r>
            <w:r w:rsidRPr="000E4435">
              <w:rPr>
                <w:rFonts w:ascii="Calibri" w:eastAsiaTheme="minorEastAsia" w:hAnsi="Calibri" w:cs="Calibri"/>
                <w:b/>
                <w:bCs/>
                <w:sz w:val="22"/>
                <w:lang w:eastAsia="zh-CN"/>
              </w:rPr>
              <w:t xml:space="preserve">, </w:t>
            </w:r>
            <w:r w:rsidRPr="000E4435">
              <w:rPr>
                <w:rFonts w:ascii="Calibri" w:eastAsiaTheme="minorEastAsia" w:hAnsi="Calibri" w:cs="Calibri" w:hint="eastAsia"/>
                <w:b/>
                <w:bCs/>
                <w:sz w:val="22"/>
                <w:lang w:eastAsia="zh-CN"/>
              </w:rPr>
              <w:t>which</w:t>
            </w:r>
            <w:r w:rsidRPr="000E4435">
              <w:rPr>
                <w:rFonts w:ascii="Calibri" w:eastAsiaTheme="minorEastAsia" w:hAnsi="Calibri" w:cs="Calibri"/>
                <w:b/>
                <w:bCs/>
                <w:sz w:val="22"/>
                <w:lang w:eastAsia="zh-CN"/>
              </w:rPr>
              <w:t xml:space="preserve"> is undesired </w:t>
            </w:r>
            <w:r w:rsidRPr="000E4435">
              <w:rPr>
                <w:rFonts w:ascii="Calibri" w:eastAsiaTheme="minorEastAsia" w:hAnsi="Calibri" w:cs="Calibri" w:hint="eastAsia"/>
                <w:b/>
                <w:bCs/>
                <w:sz w:val="22"/>
                <w:lang w:eastAsia="zh-CN"/>
              </w:rPr>
              <w:t>at</w:t>
            </w:r>
            <w:r w:rsidRPr="000E4435">
              <w:rPr>
                <w:rFonts w:ascii="Calibri" w:eastAsiaTheme="minorEastAsia" w:hAnsi="Calibri" w:cs="Calibri"/>
                <w:b/>
                <w:bCs/>
                <w:sz w:val="22"/>
                <w:lang w:eastAsia="zh-CN"/>
              </w:rPr>
              <w:t xml:space="preserve"> this stage. </w:t>
            </w:r>
            <w:r w:rsidRPr="005522B7">
              <w:rPr>
                <w:rFonts w:ascii="Calibri" w:eastAsiaTheme="minorEastAsia" w:hAnsi="Calibri" w:cs="Calibri"/>
                <w:sz w:val="22"/>
                <w:lang w:eastAsia="zh-CN"/>
              </w:rPr>
              <w:t xml:space="preserve">In addition, option 1 </w:t>
            </w:r>
            <w:r>
              <w:rPr>
                <w:rFonts w:ascii="Calibri" w:eastAsiaTheme="minorEastAsia" w:hAnsi="Calibri" w:cs="Calibri"/>
                <w:sz w:val="22"/>
                <w:lang w:eastAsia="zh-CN"/>
              </w:rPr>
              <w:t xml:space="preserve">still </w:t>
            </w:r>
            <w:r w:rsidRPr="005522B7">
              <w:rPr>
                <w:rFonts w:ascii="Calibri" w:eastAsiaTheme="minorEastAsia" w:hAnsi="Calibri" w:cs="Calibri"/>
                <w:sz w:val="22"/>
                <w:lang w:eastAsia="zh-CN"/>
              </w:rPr>
              <w:t>allows the UE to choose a large CPS window by implementation if the UE feels that it is important to consider a large CPS window for high transmission</w:t>
            </w:r>
            <w:r>
              <w:rPr>
                <w:rFonts w:ascii="Calibri" w:eastAsiaTheme="minorEastAsia" w:hAnsi="Calibri" w:cs="Calibri"/>
                <w:sz w:val="22"/>
                <w:lang w:eastAsia="zh-CN"/>
              </w:rPr>
              <w:t xml:space="preserve"> priority packet</w:t>
            </w:r>
            <w:r w:rsidRPr="005522B7">
              <w:rPr>
                <w:rFonts w:ascii="Calibri" w:eastAsiaTheme="minorEastAsia" w:hAnsi="Calibri" w:cs="Calibri"/>
                <w:sz w:val="22"/>
                <w:lang w:eastAsia="zh-CN"/>
              </w:rPr>
              <w:t>.</w:t>
            </w:r>
          </w:p>
          <w:p w14:paraId="335805AB" w14:textId="77777777" w:rsidR="00460BC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the lower bound value, we agree that M needs to be larg</w:t>
            </w:r>
            <w:r w:rsidRPr="001651D3">
              <w:rPr>
                <w:rFonts w:ascii="Calibri" w:eastAsiaTheme="minorEastAsia" w:hAnsi="Calibri" w:cs="Calibri"/>
                <w:sz w:val="22"/>
                <w:lang w:eastAsia="zh-CN"/>
              </w:rPr>
              <w:t xml:space="preserve">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sidRPr="001651D3">
              <w:rPr>
                <w:rFonts w:asciiTheme="minorHAnsi" w:hAnsiTheme="minorHAnsi" w:cstheme="minorHAnsi"/>
                <w:sz w:val="22"/>
                <w:szCs w:val="28"/>
              </w:rPr>
              <w:t xml:space="preserve"> </w:t>
            </w:r>
            <w:r>
              <w:rPr>
                <w:rFonts w:asciiTheme="minorHAnsi" w:hAnsiTheme="minorHAnsi" w:cstheme="minorHAnsi"/>
                <w:sz w:val="22"/>
                <w:szCs w:val="28"/>
              </w:rPr>
              <w:t>to include at least 1 CPS slot,</w:t>
            </w:r>
            <w:r>
              <w:rPr>
                <w:rFonts w:ascii="Calibri" w:eastAsiaTheme="minorEastAsia" w:hAnsi="Calibri" w:cs="Calibri" w:hint="eastAsia"/>
                <w:sz w:val="22"/>
                <w:lang w:eastAsia="zh-CN"/>
              </w:rPr>
              <w:t xml:space="preserve"> b</w:t>
            </w:r>
            <w:r>
              <w:rPr>
                <w:rFonts w:ascii="Calibri" w:eastAsiaTheme="minorEastAsia" w:hAnsi="Calibri" w:cs="Calibri"/>
                <w:sz w:val="22"/>
                <w:lang w:eastAsia="zh-CN"/>
              </w:rPr>
              <w:t xml:space="preserve">ut we are wondering if there would be any problems without restrictions on the lower boundary. If M with value smaller than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eastAsiaTheme="minorEastAsia" w:hAnsi="Calibri" w:cs="Calibri"/>
                <w:sz w:val="22"/>
                <w:lang w:eastAsia="zh-CN"/>
              </w:rPr>
              <w:t xml:space="preserve"> is </w:t>
            </w:r>
            <w:proofErr w:type="gramStart"/>
            <w:r>
              <w:rPr>
                <w:rFonts w:ascii="Calibri" w:eastAsiaTheme="minorEastAsia" w:hAnsi="Calibri" w:cs="Calibri"/>
                <w:sz w:val="22"/>
                <w:lang w:eastAsia="zh-CN"/>
              </w:rPr>
              <w:t>configured,  n</w:t>
            </w:r>
            <w:proofErr w:type="gramEnd"/>
            <w:r>
              <w:rPr>
                <w:rFonts w:ascii="Calibri" w:eastAsiaTheme="minorEastAsia" w:hAnsi="Calibri" w:cs="Calibri"/>
                <w:sz w:val="22"/>
                <w:lang w:eastAsia="zh-CN"/>
              </w:rPr>
              <w:t>+TB is smaller than n</w:t>
            </w:r>
            <w:r>
              <w:rPr>
                <w:rFonts w:ascii="Calibri" w:eastAsiaTheme="minorEastAsia" w:hAnsi="Calibri" w:cs="Calibri" w:hint="eastAsia"/>
                <w:sz w:val="22"/>
                <w:lang w:eastAsia="zh-CN"/>
              </w:rPr>
              <w:t>+</w:t>
            </w:r>
            <w:r>
              <w:rPr>
                <w:rFonts w:ascii="Calibri" w:eastAsiaTheme="minorEastAsia" w:hAnsi="Calibri" w:cs="Calibri"/>
                <w:sz w:val="22"/>
                <w:lang w:eastAsia="zh-CN"/>
              </w:rPr>
              <w:t>TA</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this is an error case which can be easily </w:t>
            </w:r>
            <w:r w:rsidRPr="00B046F9">
              <w:rPr>
                <w:rFonts w:ascii="Calibri" w:eastAsiaTheme="minorEastAsia" w:hAnsi="Calibri" w:cs="Calibri"/>
                <w:sz w:val="22"/>
                <w:lang w:eastAsia="zh-CN"/>
              </w:rPr>
              <w:t>recognized</w:t>
            </w:r>
            <w:r>
              <w:rPr>
                <w:rFonts w:ascii="Calibri" w:eastAsiaTheme="minorEastAsia" w:hAnsi="Calibri" w:cs="Calibri"/>
                <w:sz w:val="22"/>
                <w:lang w:eastAsia="zh-CN"/>
              </w:rPr>
              <w:t xml:space="preserve"> and avoided by smart gNB. Thus, we prefer option1. We also don’t support disabling CPS by setting M to 0.</w:t>
            </w:r>
          </w:p>
          <w:p w14:paraId="52DE31C9" w14:textId="77777777" w:rsidR="00460BC3" w:rsidRPr="00315ED3" w:rsidRDefault="00460BC3" w:rsidP="001111F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If the majority preference is option2, we think M for periodic case should be updated as the CPS window size for periodic case= M-(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eastAsiaTheme="minorEastAsia" w:hAnsi="Calibri" w:cs="Calibri"/>
                <w:sz w:val="22"/>
                <w:lang w:eastAsia="zh-CN"/>
              </w:rPr>
              <w:t>)</w:t>
            </w:r>
          </w:p>
          <w:p w14:paraId="3128BC7E" w14:textId="77777777" w:rsidR="00460BC3" w:rsidRPr="008A2865" w:rsidRDefault="00460BC3" w:rsidP="001111F4">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02D40AC3" w14:textId="77777777" w:rsidR="00460BC3" w:rsidRPr="00704054" w:rsidRDefault="00460BC3" w:rsidP="001111F4">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1BAD9E47" w14:textId="77777777" w:rsidR="00460BC3" w:rsidRPr="00FA12D7" w:rsidRDefault="00460BC3" w:rsidP="001111F4">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For </w:t>
            </w:r>
            <w:r w:rsidRPr="005A2CBE">
              <w:rPr>
                <w:rFonts w:ascii="Times New Roman" w:hAnsi="Times New Roman"/>
                <w:color w:val="7030A0"/>
                <w:sz w:val="22"/>
                <w:szCs w:val="22"/>
              </w:rPr>
              <w:t>minimum CPS window size</w:t>
            </w:r>
            <w:r w:rsidRPr="00CD5883">
              <w:rPr>
                <w:rFonts w:ascii="Times New Roman" w:hAnsi="Times New Roman"/>
                <w:color w:val="7030A0"/>
                <w:sz w:val="22"/>
                <w:szCs w:val="22"/>
              </w:rPr>
              <w:t xml:space="preserve"> M </w:t>
            </w:r>
            <w:r>
              <w:rPr>
                <w:rFonts w:ascii="Times New Roman" w:hAnsi="Times New Roman"/>
                <w:color w:val="7030A0"/>
                <w:sz w:val="22"/>
                <w:szCs w:val="22"/>
              </w:rPr>
              <w:t>of</w:t>
            </w:r>
            <w:r>
              <w:rPr>
                <w:rFonts w:ascii="Times New Roman" w:hAnsi="Times New Roman"/>
                <w:color w:val="000000" w:themeColor="text1"/>
                <w:sz w:val="22"/>
                <w:szCs w:val="22"/>
              </w:rPr>
              <w:t xml:space="preserve"> </w:t>
            </w:r>
            <w:r w:rsidRPr="00FA12D7">
              <w:rPr>
                <w:rFonts w:ascii="Times New Roman" w:hAnsi="Times New Roman"/>
                <w:color w:val="000000" w:themeColor="text1"/>
                <w:sz w:val="22"/>
                <w:szCs w:val="22"/>
              </w:rPr>
              <w:t>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6E9DCF8D" w14:textId="77777777" w:rsidR="00460BC3" w:rsidRDefault="00460BC3" w:rsidP="001111F4">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37304930" w14:textId="77777777" w:rsidR="00460BC3" w:rsidRPr="007F44CF" w:rsidRDefault="00460BC3" w:rsidP="001111F4">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52747EBE" w14:textId="77777777" w:rsidR="00460BC3" w:rsidRDefault="00460BC3" w:rsidP="001111F4">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5A2F23BA" w14:textId="77777777" w:rsidR="00460BC3" w:rsidRPr="00CD5883" w:rsidRDefault="00460BC3" w:rsidP="001111F4">
            <w:pPr>
              <w:pStyle w:val="ListParagraph"/>
              <w:numPr>
                <w:ilvl w:val="2"/>
                <w:numId w:val="16"/>
              </w:numPr>
              <w:ind w:leftChars="0"/>
              <w:contextualSpacing/>
              <w:rPr>
                <w:rFonts w:ascii="Times New Roman" w:hAnsi="Times New Roman"/>
                <w:strike/>
                <w:color w:val="7030A0"/>
                <w:sz w:val="22"/>
                <w:szCs w:val="22"/>
              </w:rPr>
            </w:pPr>
            <w:r w:rsidRPr="00CD5883">
              <w:rPr>
                <w:rFonts w:ascii="Times New Roman" w:hAnsi="Times New Roman"/>
                <w:strike/>
                <w:color w:val="7030A0"/>
                <w:sz w:val="22"/>
                <w:szCs w:val="22"/>
              </w:rPr>
              <w:t>Option 2: transmission priority</w:t>
            </w:r>
          </w:p>
          <w:p w14:paraId="5D7A7534" w14:textId="77777777" w:rsidR="00460BC3" w:rsidRDefault="00460BC3" w:rsidP="001111F4">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3DEF358A" w14:textId="77777777" w:rsidR="00460BC3" w:rsidRPr="0072270C" w:rsidRDefault="00460BC3" w:rsidP="001111F4">
            <w:pPr>
              <w:pStyle w:val="ListParagraph"/>
              <w:numPr>
                <w:ilvl w:val="2"/>
                <w:numId w:val="16"/>
              </w:numPr>
              <w:ind w:leftChars="0"/>
              <w:contextualSpacing/>
              <w:rPr>
                <w:rFonts w:ascii="Times New Roman" w:hAnsi="Times New Roman"/>
                <w:color w:val="000000" w:themeColor="text1"/>
                <w:sz w:val="22"/>
                <w:szCs w:val="22"/>
              </w:rPr>
            </w:pPr>
            <w:r>
              <w:rPr>
                <w:rFonts w:ascii="Times New Roman" w:hAnsi="Times New Roman"/>
                <w:color w:val="FF0000"/>
                <w:sz w:val="22"/>
                <w:szCs w:val="22"/>
              </w:rPr>
              <w:t>Option A: Zero</w:t>
            </w:r>
          </w:p>
          <w:p w14:paraId="370282A1" w14:textId="5A841457" w:rsidR="00460BC3" w:rsidRPr="00460BC3" w:rsidRDefault="00460BC3" w:rsidP="00460BC3">
            <w:pPr>
              <w:pStyle w:val="ListParagraph"/>
              <w:numPr>
                <w:ilvl w:val="2"/>
                <w:numId w:val="16"/>
              </w:numPr>
              <w:ind w:leftChars="0"/>
              <w:contextualSpacing/>
              <w:rPr>
                <w:rFonts w:ascii="Times New Roman" w:hAnsi="Times New Roman"/>
                <w:strike/>
                <w:color w:val="7030A0"/>
                <w:sz w:val="22"/>
                <w:szCs w:val="22"/>
              </w:rPr>
            </w:pPr>
            <w:r w:rsidRPr="00CD5883">
              <w:rPr>
                <w:rFonts w:ascii="Times New Roman" w:hAnsi="Times New Roman"/>
                <w:strike/>
                <w:color w:val="7030A0"/>
                <w:sz w:val="22"/>
                <w:szCs w:val="22"/>
              </w:rPr>
              <w:t>Option B: N</w:t>
            </w:r>
            <w:r w:rsidRPr="00CD5883">
              <w:rPr>
                <w:rFonts w:asciiTheme="minorHAnsi" w:hAnsiTheme="minorHAnsi" w:cstheme="minorHAnsi"/>
                <w:strike/>
                <w:color w:val="7030A0"/>
                <w:sz w:val="22"/>
                <w:szCs w:val="28"/>
              </w:rPr>
              <w:t xml:space="preserve">on-zero and larger than </w:t>
            </w:r>
            <m:oMath>
              <m:sSubSup>
                <m:sSubSupPr>
                  <m:ctrlPr>
                    <w:rPr>
                      <w:rFonts w:ascii="Cambria Math" w:eastAsiaTheme="minorEastAsia" w:hAnsi="Cambria Math"/>
                      <w:i/>
                      <w:iCs/>
                      <w:strike/>
                      <w:color w:val="7030A0"/>
                      <w:sz w:val="22"/>
                    </w:rPr>
                  </m:ctrlPr>
                </m:sSubSupPr>
                <m:e>
                  <m:r>
                    <w:rPr>
                      <w:rFonts w:ascii="Cambria Math" w:eastAsiaTheme="minorEastAsia" w:hAnsi="Cambria Math"/>
                      <w:strike/>
                      <w:color w:val="7030A0"/>
                      <w:sz w:val="22"/>
                    </w:rPr>
                    <m:t>T</m:t>
                  </m:r>
                </m:e>
                <m:sub>
                  <m:r>
                    <w:rPr>
                      <w:rFonts w:ascii="Cambria Math" w:eastAsiaTheme="minorEastAsia" w:hAnsi="Cambria Math"/>
                      <w:strike/>
                      <w:color w:val="7030A0"/>
                      <w:sz w:val="22"/>
                    </w:rPr>
                    <m:t>proc,0</m:t>
                  </m:r>
                </m:sub>
                <m:sup>
                  <m:r>
                    <w:rPr>
                      <w:rFonts w:ascii="Cambria Math" w:eastAsiaTheme="minorEastAsia" w:hAnsi="Cambria Math"/>
                      <w:strike/>
                      <w:color w:val="7030A0"/>
                      <w:sz w:val="22"/>
                    </w:rPr>
                    <m:t>SL</m:t>
                  </m:r>
                </m:sup>
              </m:sSubSup>
              <m:r>
                <w:rPr>
                  <w:rFonts w:ascii="Cambria Math" w:eastAsiaTheme="minorEastAsia" w:hAnsi="Cambria Math"/>
                  <w:strike/>
                  <w:color w:val="7030A0"/>
                  <w:sz w:val="22"/>
                </w:rPr>
                <m:t>+</m:t>
              </m:r>
              <m:sSubSup>
                <m:sSubSupPr>
                  <m:ctrlPr>
                    <w:rPr>
                      <w:rFonts w:ascii="Cambria Math" w:eastAsiaTheme="minorEastAsia" w:hAnsi="Cambria Math"/>
                      <w:i/>
                      <w:iCs/>
                      <w:strike/>
                      <w:color w:val="7030A0"/>
                      <w:sz w:val="22"/>
                    </w:rPr>
                  </m:ctrlPr>
                </m:sSubSupPr>
                <m:e>
                  <m:r>
                    <w:rPr>
                      <w:rFonts w:ascii="Cambria Math" w:eastAsiaTheme="minorEastAsia" w:hAnsi="Cambria Math"/>
                      <w:strike/>
                      <w:color w:val="7030A0"/>
                      <w:sz w:val="22"/>
                    </w:rPr>
                    <m:t>T</m:t>
                  </m:r>
                </m:e>
                <m:sub>
                  <m:r>
                    <w:rPr>
                      <w:rFonts w:ascii="Cambria Math" w:eastAsiaTheme="minorEastAsia" w:hAnsi="Cambria Math"/>
                      <w:strike/>
                      <w:color w:val="7030A0"/>
                      <w:sz w:val="22"/>
                    </w:rPr>
                    <m:t>proc,1</m:t>
                  </m:r>
                </m:sub>
                <m:sup>
                  <m:r>
                    <w:rPr>
                      <w:rFonts w:ascii="Cambria Math" w:eastAsiaTheme="minorEastAsia" w:hAnsi="Cambria Math"/>
                      <w:strike/>
                      <w:color w:val="7030A0"/>
                      <w:sz w:val="22"/>
                    </w:rPr>
                    <m:t>SL</m:t>
                  </m:r>
                </m:sup>
              </m:sSubSup>
            </m:oMath>
            <w:r w:rsidRPr="00CD5883">
              <w:rPr>
                <w:rFonts w:asciiTheme="minorHAnsi" w:hAnsiTheme="minorHAnsi" w:cstheme="minorHAnsi"/>
                <w:strike/>
                <w:color w:val="7030A0"/>
                <w:sz w:val="22"/>
                <w:szCs w:val="28"/>
              </w:rPr>
              <w:t xml:space="preserve"> (e.g., 5 to have at least one sensing slot)</w:t>
            </w:r>
          </w:p>
        </w:tc>
      </w:tr>
      <w:tr w:rsidR="00C86C86" w:rsidRPr="00820D3F" w14:paraId="09E21C6E" w14:textId="77777777" w:rsidTr="00460BC3">
        <w:tc>
          <w:tcPr>
            <w:tcW w:w="1680" w:type="dxa"/>
          </w:tcPr>
          <w:p w14:paraId="143B1E3A" w14:textId="35CC25B1" w:rsidR="00C86C86" w:rsidRDefault="00C86C86" w:rsidP="00C86C86">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w:t>
            </w:r>
            <w:r>
              <w:rPr>
                <w:rFonts w:ascii="Calibri" w:hAnsi="Calibri" w:cs="Calibri"/>
                <w:sz w:val="22"/>
                <w:lang w:eastAsia="ko-KR"/>
              </w:rPr>
              <w:t>GE</w:t>
            </w:r>
          </w:p>
        </w:tc>
        <w:tc>
          <w:tcPr>
            <w:tcW w:w="7954" w:type="dxa"/>
          </w:tcPr>
          <w:p w14:paraId="73CECFDD"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Regarding the (pre-)configured M values, we support option 1, which is aligned with the periodic transmission case. </w:t>
            </w:r>
            <w:r>
              <w:rPr>
                <w:rFonts w:ascii="Calibri" w:hAnsi="Calibri" w:cs="Calibri"/>
                <w:sz w:val="22"/>
                <w:lang w:eastAsia="ko-KR"/>
              </w:rPr>
              <w:t xml:space="preserve">We don’t think the situation is different from the periodic transmission case. The only difference is the frequency of setting small M value. </w:t>
            </w:r>
            <w:proofErr w:type="gramStart"/>
            <w:r>
              <w:rPr>
                <w:rFonts w:ascii="Calibri" w:hAnsi="Calibri" w:cs="Calibri"/>
                <w:sz w:val="22"/>
                <w:lang w:eastAsia="ko-KR"/>
              </w:rPr>
              <w:t>Anyway</w:t>
            </w:r>
            <w:proofErr w:type="gramEnd"/>
            <w:r>
              <w:rPr>
                <w:rFonts w:ascii="Calibri" w:hAnsi="Calibri" w:cs="Calibri"/>
                <w:sz w:val="22"/>
                <w:lang w:eastAsia="ko-KR"/>
              </w:rPr>
              <w:t xml:space="preserve"> M value can be set to be lower than 31 without any condition for periodic transmission case, which should be kept also for aperiodic case. </w:t>
            </w:r>
            <w:proofErr w:type="gramStart"/>
            <w:r>
              <w:rPr>
                <w:rFonts w:ascii="Calibri" w:hAnsi="Calibri" w:cs="Calibri"/>
                <w:sz w:val="22"/>
                <w:lang w:eastAsia="ko-KR"/>
              </w:rPr>
              <w:t>Otherwise</w:t>
            </w:r>
            <w:proofErr w:type="gramEnd"/>
            <w:r>
              <w:rPr>
                <w:rFonts w:ascii="Calibri" w:hAnsi="Calibri" w:cs="Calibri"/>
                <w:sz w:val="22"/>
                <w:lang w:eastAsia="ko-KR"/>
              </w:rPr>
              <w:t xml:space="preserve"> it’s a small optimization issue.</w:t>
            </w:r>
          </w:p>
          <w:p w14:paraId="600945F2" w14:textId="77777777" w:rsidR="00C86C86" w:rsidRDefault="00C86C86" w:rsidP="00C86C86">
            <w:pPr>
              <w:autoSpaceDE w:val="0"/>
              <w:autoSpaceDN w:val="0"/>
              <w:jc w:val="both"/>
              <w:rPr>
                <w:rFonts w:ascii="Calibri" w:hAnsi="Calibri" w:cs="Calibri"/>
                <w:sz w:val="22"/>
                <w:lang w:eastAsia="ko-KR"/>
              </w:rPr>
            </w:pPr>
          </w:p>
          <w:p w14:paraId="5ECD4E12" w14:textId="77777777" w:rsidR="00C86C86" w:rsidRDefault="00C86C86" w:rsidP="00C86C86">
            <w:pPr>
              <w:autoSpaceDE w:val="0"/>
              <w:autoSpaceDN w:val="0"/>
              <w:jc w:val="both"/>
              <w:rPr>
                <w:rFonts w:ascii="Calibri" w:hAnsi="Calibri" w:cs="Calibri"/>
                <w:iCs/>
                <w:sz w:val="22"/>
                <w:lang w:eastAsia="ko-KR"/>
              </w:rPr>
            </w:pPr>
            <w:r>
              <w:rPr>
                <w:rFonts w:ascii="Calibri" w:hAnsi="Calibri" w:cs="Calibri"/>
                <w:sz w:val="22"/>
                <w:lang w:eastAsia="ko-KR"/>
              </w:rPr>
              <w:t xml:space="preserve">The M values from zero to </w:t>
            </w:r>
            <m:oMath>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proc,0</m:t>
                  </m:r>
                </m:sub>
                <m:sup>
                  <m:r>
                    <w:rPr>
                      <w:rFonts w:ascii="Cambria Math" w:eastAsiaTheme="minorEastAsia" w:hAnsi="Cambria Math"/>
                      <w:sz w:val="22"/>
                    </w:rPr>
                    <m:t>SL</m:t>
                  </m:r>
                </m:sup>
              </m:sSubSup>
              <m:r>
                <w:rPr>
                  <w:rFonts w:ascii="Cambria Math" w:eastAsiaTheme="minorEastAsia" w:hAnsi="Cambria Math"/>
                  <w:sz w:val="22"/>
                </w:rPr>
                <m:t>+</m:t>
              </m:r>
              <m:sSubSup>
                <m:sSubSupPr>
                  <m:ctrlPr>
                    <w:rPr>
                      <w:rFonts w:ascii="Cambria Math" w:eastAsiaTheme="minorEastAsia" w:hAnsi="Cambria Math"/>
                      <w:i/>
                      <w:iCs/>
                      <w:sz w:val="22"/>
                    </w:rPr>
                  </m:ctrlPr>
                </m:sSubSupPr>
                <m:e>
                  <m:r>
                    <w:rPr>
                      <w:rFonts w:ascii="Cambria Math" w:eastAsiaTheme="minorEastAsia" w:hAnsi="Cambria Math"/>
                      <w:sz w:val="22"/>
                    </w:rPr>
                    <m:t>T</m:t>
                  </m:r>
                </m:e>
                <m:sub>
                  <m:r>
                    <w:rPr>
                      <w:rFonts w:ascii="Cambria Math" w:eastAsiaTheme="minorEastAsia" w:hAnsi="Cambria Math"/>
                      <w:sz w:val="22"/>
                    </w:rPr>
                    <m:t>proc,1</m:t>
                  </m:r>
                </m:sub>
                <m:sup>
                  <m:r>
                    <w:rPr>
                      <w:rFonts w:ascii="Cambria Math" w:eastAsiaTheme="minorEastAsia" w:hAnsi="Cambria Math"/>
                      <w:sz w:val="22"/>
                    </w:rPr>
                    <m:t>SL</m:t>
                  </m:r>
                </m:sup>
              </m:sSubSup>
            </m:oMath>
            <w:r>
              <w:rPr>
                <w:rFonts w:ascii="Calibri" w:hAnsi="Calibri" w:cs="Calibri" w:hint="eastAsia"/>
                <w:iCs/>
                <w:sz w:val="22"/>
                <w:lang w:eastAsia="ko-KR"/>
              </w:rPr>
              <w:t xml:space="preserve"> are</w:t>
            </w:r>
            <w:r w:rsidRPr="00B5231A">
              <w:rPr>
                <w:rFonts w:ascii="Calibri" w:hAnsi="Calibri" w:cs="Calibri" w:hint="eastAsia"/>
                <w:iCs/>
                <w:sz w:val="22"/>
                <w:lang w:eastAsia="ko-KR"/>
              </w:rPr>
              <w:t xml:space="preserve"> meaningless</w:t>
            </w:r>
            <w:r>
              <w:rPr>
                <w:rFonts w:ascii="Calibri" w:hAnsi="Calibri" w:cs="Calibri"/>
                <w:iCs/>
                <w:sz w:val="22"/>
                <w:lang w:eastAsia="ko-KR"/>
              </w:rPr>
              <w:t xml:space="preserve">. If M is set to 5, the effective number of logical slots for CPS is one, under which there will be no CPS results. If M is set to 5, that means if there is a single CPS result, UE will use it. </w:t>
            </w:r>
            <w:proofErr w:type="gramStart"/>
            <w:r>
              <w:rPr>
                <w:rFonts w:ascii="Calibri" w:hAnsi="Calibri" w:cs="Calibri"/>
                <w:iCs/>
                <w:sz w:val="22"/>
                <w:lang w:eastAsia="ko-KR"/>
              </w:rPr>
              <w:t>Otherwise</w:t>
            </w:r>
            <w:proofErr w:type="gramEnd"/>
            <w:r>
              <w:rPr>
                <w:rFonts w:ascii="Calibri" w:hAnsi="Calibri" w:cs="Calibri"/>
                <w:iCs/>
                <w:sz w:val="22"/>
                <w:lang w:eastAsia="ko-KR"/>
              </w:rPr>
              <w:t xml:space="preserve"> if there is no CPS result, the only option would be random selection. This is all about what a company wanted for UE operation at the last GTW session, in my understanding. M value less than 5 has no meaning.</w:t>
            </w:r>
          </w:p>
          <w:p w14:paraId="0538FDBB" w14:textId="77777777" w:rsidR="00C86C86" w:rsidRDefault="00C86C86" w:rsidP="00C86C86">
            <w:pPr>
              <w:autoSpaceDE w:val="0"/>
              <w:autoSpaceDN w:val="0"/>
              <w:jc w:val="both"/>
              <w:rPr>
                <w:rFonts w:ascii="Calibri" w:hAnsi="Calibri" w:cs="Calibri"/>
                <w:iCs/>
                <w:sz w:val="22"/>
                <w:lang w:eastAsia="ko-KR"/>
              </w:rPr>
            </w:pPr>
          </w:p>
          <w:p w14:paraId="766AA5B4" w14:textId="77777777" w:rsidR="00C86C86" w:rsidRDefault="00C86C86" w:rsidP="00C86C86">
            <w:pPr>
              <w:autoSpaceDE w:val="0"/>
              <w:autoSpaceDN w:val="0"/>
              <w:jc w:val="both"/>
              <w:rPr>
                <w:rFonts w:ascii="Calibri" w:hAnsi="Calibri" w:cs="Calibri"/>
                <w:iCs/>
                <w:sz w:val="22"/>
                <w:lang w:eastAsia="ko-KR"/>
              </w:rPr>
            </w:pPr>
            <w:proofErr w:type="gramStart"/>
            <w:r>
              <w:rPr>
                <w:rFonts w:ascii="Calibri" w:hAnsi="Calibri" w:cs="Calibri"/>
                <w:iCs/>
                <w:sz w:val="22"/>
                <w:lang w:eastAsia="ko-KR"/>
              </w:rPr>
              <w:t>So</w:t>
            </w:r>
            <w:proofErr w:type="gramEnd"/>
            <w:r>
              <w:rPr>
                <w:rFonts w:ascii="Calibri" w:hAnsi="Calibri" w:cs="Calibri"/>
                <w:iCs/>
                <w:sz w:val="22"/>
                <w:lang w:eastAsia="ko-KR"/>
              </w:rPr>
              <w:t xml:space="preserve"> we suggest the followings.</w:t>
            </w:r>
          </w:p>
          <w:p w14:paraId="7463E220" w14:textId="77777777" w:rsidR="00C86C86" w:rsidRDefault="00C86C86" w:rsidP="00C86C86">
            <w:pPr>
              <w:autoSpaceDE w:val="0"/>
              <w:autoSpaceDN w:val="0"/>
              <w:jc w:val="both"/>
              <w:rPr>
                <w:rFonts w:ascii="Calibri" w:hAnsi="Calibri" w:cs="Calibri"/>
                <w:iCs/>
                <w:sz w:val="22"/>
                <w:lang w:eastAsia="ko-KR"/>
              </w:rPr>
            </w:pPr>
          </w:p>
          <w:p w14:paraId="36E6C9A8" w14:textId="77777777" w:rsidR="00C86C86" w:rsidRPr="008A2865" w:rsidRDefault="00C86C86" w:rsidP="00C86C86">
            <w:pPr>
              <w:autoSpaceDE w:val="0"/>
              <w:autoSpaceDN w:val="0"/>
              <w:jc w:val="both"/>
              <w:rPr>
                <w:rFonts w:ascii="Calibri" w:hAnsi="Calibri" w:cs="Calibri"/>
                <w:b/>
                <w:bCs/>
                <w:color w:val="000000" w:themeColor="text1"/>
                <w:sz w:val="22"/>
              </w:rPr>
            </w:pPr>
            <w:r w:rsidRPr="00DB5B56">
              <w:rPr>
                <w:rFonts w:ascii="Calibri" w:hAnsi="Calibri" w:cs="Calibri"/>
                <w:b/>
                <w:bCs/>
                <w:color w:val="000000" w:themeColor="text1"/>
                <w:sz w:val="22"/>
                <w:highlight w:val="yellow"/>
              </w:rPr>
              <w:lastRenderedPageBreak/>
              <w:t>Proposal 4</w:t>
            </w:r>
            <w:r>
              <w:rPr>
                <w:rFonts w:ascii="Calibri" w:hAnsi="Calibri" w:cs="Calibri"/>
                <w:b/>
                <w:bCs/>
                <w:color w:val="000000" w:themeColor="text1"/>
                <w:sz w:val="22"/>
                <w:highlight w:val="yellow"/>
              </w:rPr>
              <w:t xml:space="preserve"> (III)</w:t>
            </w:r>
            <w:r w:rsidRPr="00DB5B56">
              <w:rPr>
                <w:rFonts w:ascii="Calibri" w:hAnsi="Calibri" w:cs="Calibri"/>
                <w:b/>
                <w:bCs/>
                <w:color w:val="000000" w:themeColor="text1"/>
                <w:sz w:val="22"/>
                <w:highlight w:val="yellow"/>
              </w:rPr>
              <w:t>:</w:t>
            </w:r>
          </w:p>
          <w:p w14:paraId="4ED2F863" w14:textId="77777777" w:rsidR="00C86C86" w:rsidRPr="00704054" w:rsidRDefault="00C86C86" w:rsidP="00C86C8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0E8FDD50" w14:textId="77777777" w:rsidR="00C86C86" w:rsidRPr="00FA12D7"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4029F664" w14:textId="77777777" w:rsidR="00C86C86" w:rsidRDefault="00C86C86" w:rsidP="00C86C8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24DE3A3D" w14:textId="77777777" w:rsidR="00C86C86" w:rsidRPr="007F44CF" w:rsidRDefault="00C86C86" w:rsidP="00C86C86">
            <w:pPr>
              <w:pStyle w:val="ListParagraph"/>
              <w:numPr>
                <w:ilvl w:val="1"/>
                <w:numId w:val="16"/>
              </w:numPr>
              <w:ind w:leftChars="0"/>
              <w:contextualSpacing/>
              <w:rPr>
                <w:rFonts w:ascii="Times New Roman" w:hAnsi="Times New Roman"/>
                <w:color w:val="FF0000"/>
                <w:sz w:val="22"/>
                <w:szCs w:val="22"/>
              </w:rPr>
            </w:pPr>
            <w:r w:rsidRPr="007F44CF">
              <w:rPr>
                <w:rFonts w:ascii="Times New Roman" w:hAnsi="Times New Roman"/>
                <w:color w:val="FF0000"/>
                <w:sz w:val="22"/>
                <w:szCs w:val="22"/>
              </w:rPr>
              <w:t xml:space="preserve">When </w:t>
            </w:r>
            <w:r w:rsidRPr="007F44CF">
              <w:rPr>
                <w:rFonts w:ascii="Times New Roman" w:hAnsi="Times New Roman"/>
                <w:i/>
                <w:iCs/>
                <w:color w:val="FF0000"/>
                <w:sz w:val="22"/>
                <w:szCs w:val="22"/>
              </w:rPr>
              <w:t>M</w:t>
            </w:r>
            <w:r w:rsidRPr="007F44CF">
              <w:rPr>
                <w:rFonts w:ascii="Times New Roman" w:hAnsi="Times New Roman"/>
                <w:color w:val="FF0000"/>
                <w:sz w:val="22"/>
                <w:szCs w:val="22"/>
              </w:rPr>
              <w:t xml:space="preserve"> is (pre-)configured</w:t>
            </w:r>
            <w:r>
              <w:rPr>
                <w:rFonts w:ascii="Times New Roman" w:hAnsi="Times New Roman"/>
                <w:color w:val="FF0000"/>
                <w:sz w:val="22"/>
                <w:szCs w:val="22"/>
              </w:rPr>
              <w:t xml:space="preserve"> based on</w:t>
            </w:r>
            <w:r w:rsidRPr="007F44CF">
              <w:rPr>
                <w:rFonts w:ascii="Times New Roman" w:hAnsi="Times New Roman"/>
                <w:color w:val="FF0000"/>
                <w:sz w:val="22"/>
                <w:szCs w:val="22"/>
              </w:rPr>
              <w:t xml:space="preserve">, </w:t>
            </w:r>
          </w:p>
          <w:p w14:paraId="7C6CFCD0" w14:textId="77777777" w:rsidR="00C86C86" w:rsidRDefault="00C86C86" w:rsidP="00C86C86">
            <w:pPr>
              <w:pStyle w:val="ListParagraph"/>
              <w:numPr>
                <w:ilvl w:val="2"/>
                <w:numId w:val="16"/>
              </w:numPr>
              <w:ind w:leftChars="0"/>
              <w:contextualSpacing/>
              <w:rPr>
                <w:rFonts w:ascii="Times New Roman" w:hAnsi="Times New Roman"/>
                <w:color w:val="FF0000"/>
                <w:sz w:val="22"/>
                <w:szCs w:val="22"/>
              </w:rPr>
            </w:pPr>
            <w:r>
              <w:rPr>
                <w:rFonts w:ascii="Times New Roman" w:hAnsi="Times New Roman"/>
                <w:color w:val="FF0000"/>
                <w:sz w:val="22"/>
                <w:szCs w:val="22"/>
              </w:rPr>
              <w:t>Option 1: nothing</w:t>
            </w:r>
            <w:r w:rsidRPr="007F44CF">
              <w:rPr>
                <w:rFonts w:ascii="Times New Roman" w:hAnsi="Times New Roman"/>
                <w:color w:val="FF0000"/>
                <w:sz w:val="22"/>
                <w:szCs w:val="22"/>
              </w:rPr>
              <w:t xml:space="preserve"> </w:t>
            </w:r>
          </w:p>
          <w:p w14:paraId="7C2BC2C7" w14:textId="77777777" w:rsidR="00C86C86" w:rsidRPr="00A87C79" w:rsidRDefault="00C86C86" w:rsidP="00C86C86">
            <w:pPr>
              <w:pStyle w:val="ListParagraph"/>
              <w:numPr>
                <w:ilvl w:val="2"/>
                <w:numId w:val="16"/>
              </w:numPr>
              <w:ind w:leftChars="0"/>
              <w:contextualSpacing/>
              <w:rPr>
                <w:rFonts w:ascii="Times New Roman" w:hAnsi="Times New Roman"/>
                <w:strike/>
                <w:color w:val="00B050"/>
                <w:sz w:val="22"/>
                <w:szCs w:val="22"/>
              </w:rPr>
            </w:pPr>
            <w:r w:rsidRPr="00A87C79">
              <w:rPr>
                <w:rFonts w:ascii="Times New Roman" w:hAnsi="Times New Roman"/>
                <w:strike/>
                <w:color w:val="00B050"/>
                <w:sz w:val="22"/>
                <w:szCs w:val="22"/>
              </w:rPr>
              <w:t>Option 2: transmission priority</w:t>
            </w:r>
          </w:p>
          <w:p w14:paraId="35DC3904" w14:textId="77777777" w:rsidR="00C86C86" w:rsidRDefault="00C86C86" w:rsidP="00C86C8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from </w:t>
            </w:r>
            <w:r>
              <w:rPr>
                <w:rFonts w:ascii="Times New Roman" w:hAnsi="Times New Roman"/>
                <w:color w:val="FF0000"/>
                <w:sz w:val="22"/>
                <w:szCs w:val="22"/>
              </w:rPr>
              <w:t>a lower bound value</w:t>
            </w:r>
            <w:r w:rsidRPr="00DB5B56">
              <w:rPr>
                <w:rFonts w:ascii="Times New Roman" w:hAnsi="Times New Roman"/>
                <w:color w:val="000000" w:themeColor="text1"/>
                <w:sz w:val="22"/>
                <w:szCs w:val="22"/>
              </w:rPr>
              <w:t xml:space="preserve"> to 30</w:t>
            </w:r>
            <w:r w:rsidRPr="007F44CF">
              <w:rPr>
                <w:rFonts w:ascii="Times New Roman" w:hAnsi="Times New Roman"/>
                <w:color w:val="FF0000"/>
                <w:sz w:val="22"/>
                <w:szCs w:val="22"/>
              </w:rPr>
              <w:t xml:space="preserve">, where </w:t>
            </w:r>
            <w:r>
              <w:rPr>
                <w:rFonts w:ascii="Times New Roman" w:hAnsi="Times New Roman"/>
                <w:color w:val="FF0000"/>
                <w:sz w:val="22"/>
                <w:szCs w:val="22"/>
              </w:rPr>
              <w:t>t</w:t>
            </w:r>
            <w:r w:rsidRPr="007F44CF">
              <w:rPr>
                <w:rFonts w:ascii="Times New Roman" w:hAnsi="Times New Roman"/>
                <w:color w:val="FF0000"/>
                <w:sz w:val="22"/>
                <w:szCs w:val="22"/>
              </w:rPr>
              <w:t>he lower bound value is</w:t>
            </w:r>
          </w:p>
          <w:p w14:paraId="5C841782" w14:textId="77777777" w:rsidR="00C86C86" w:rsidRPr="00A87C79" w:rsidRDefault="00C86C86" w:rsidP="00C86C86">
            <w:pPr>
              <w:pStyle w:val="ListParagraph"/>
              <w:numPr>
                <w:ilvl w:val="2"/>
                <w:numId w:val="16"/>
              </w:numPr>
              <w:ind w:leftChars="0"/>
              <w:contextualSpacing/>
              <w:rPr>
                <w:rFonts w:ascii="Times New Roman" w:hAnsi="Times New Roman"/>
                <w:strike/>
                <w:color w:val="00B050"/>
                <w:sz w:val="22"/>
                <w:szCs w:val="22"/>
              </w:rPr>
            </w:pPr>
            <w:r w:rsidRPr="00A87C79">
              <w:rPr>
                <w:rFonts w:ascii="Times New Roman" w:hAnsi="Times New Roman"/>
                <w:strike/>
                <w:color w:val="00B050"/>
                <w:sz w:val="22"/>
                <w:szCs w:val="22"/>
              </w:rPr>
              <w:t>Option A: Zero</w:t>
            </w:r>
          </w:p>
          <w:p w14:paraId="5286B3E3" w14:textId="77777777" w:rsidR="00C86C86" w:rsidRPr="0072270C" w:rsidRDefault="00C86C86" w:rsidP="00C86C86">
            <w:pPr>
              <w:pStyle w:val="ListParagraph"/>
              <w:numPr>
                <w:ilvl w:val="2"/>
                <w:numId w:val="16"/>
              </w:numPr>
              <w:ind w:leftChars="0"/>
              <w:contextualSpacing/>
              <w:rPr>
                <w:rFonts w:ascii="Times New Roman" w:hAnsi="Times New Roman"/>
                <w:color w:val="FF0000"/>
                <w:sz w:val="22"/>
                <w:szCs w:val="22"/>
              </w:rPr>
            </w:pPr>
            <w:r w:rsidRPr="0072270C">
              <w:rPr>
                <w:rFonts w:ascii="Times New Roman" w:hAnsi="Times New Roman"/>
                <w:color w:val="FF0000"/>
                <w:sz w:val="22"/>
                <w:szCs w:val="22"/>
              </w:rPr>
              <w:t>Option B: N</w:t>
            </w:r>
            <w:r w:rsidRPr="0072270C">
              <w:rPr>
                <w:rFonts w:asciiTheme="minorHAnsi" w:hAnsiTheme="minorHAnsi" w:cstheme="minorHAnsi"/>
                <w:color w:val="FF0000"/>
                <w:sz w:val="22"/>
                <w:szCs w:val="28"/>
              </w:rPr>
              <w:t xml:space="preserve">on-zero </w:t>
            </w:r>
            <w:r>
              <w:rPr>
                <w:rFonts w:asciiTheme="minorHAnsi" w:hAnsiTheme="minorHAnsi" w:cstheme="minorHAnsi"/>
                <w:color w:val="FF0000"/>
                <w:sz w:val="22"/>
                <w:szCs w:val="28"/>
              </w:rPr>
              <w:t>and</w:t>
            </w:r>
            <w:r w:rsidRPr="0072270C">
              <w:rPr>
                <w:rFonts w:asciiTheme="minorHAnsi" w:hAnsiTheme="minorHAnsi" w:cstheme="minorHAnsi"/>
                <w:color w:val="FF0000"/>
                <w:sz w:val="22"/>
                <w:szCs w:val="28"/>
              </w:rPr>
              <w:t xml:space="preserve"> larger than </w:t>
            </w:r>
            <m:oMath>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proc,0</m:t>
                  </m:r>
                </m:sub>
                <m:sup>
                  <m:r>
                    <w:rPr>
                      <w:rFonts w:ascii="Cambria Math" w:eastAsiaTheme="minorEastAsia" w:hAnsi="Cambria Math"/>
                      <w:color w:val="FF0000"/>
                      <w:sz w:val="22"/>
                    </w:rPr>
                    <m:t>SL</m:t>
                  </m:r>
                </m:sup>
              </m:sSubSup>
              <m:r>
                <w:rPr>
                  <w:rFonts w:ascii="Cambria Math" w:eastAsiaTheme="minorEastAsia" w:hAnsi="Cambria Math"/>
                  <w:color w:val="FF0000"/>
                  <w:sz w:val="22"/>
                </w:rPr>
                <m:t>+</m:t>
              </m:r>
              <m:sSubSup>
                <m:sSubSupPr>
                  <m:ctrlPr>
                    <w:rPr>
                      <w:rFonts w:ascii="Cambria Math" w:eastAsiaTheme="minorEastAsia" w:hAnsi="Cambria Math"/>
                      <w:i/>
                      <w:iCs/>
                      <w:color w:val="FF0000"/>
                      <w:sz w:val="22"/>
                    </w:rPr>
                  </m:ctrlPr>
                </m:sSubSupPr>
                <m:e>
                  <m:r>
                    <w:rPr>
                      <w:rFonts w:ascii="Cambria Math" w:eastAsiaTheme="minorEastAsia" w:hAnsi="Cambria Math"/>
                      <w:color w:val="FF0000"/>
                      <w:sz w:val="22"/>
                    </w:rPr>
                    <m:t>T</m:t>
                  </m:r>
                </m:e>
                <m:sub>
                  <m:r>
                    <w:rPr>
                      <w:rFonts w:ascii="Cambria Math" w:eastAsiaTheme="minorEastAsia" w:hAnsi="Cambria Math"/>
                      <w:color w:val="FF0000"/>
                      <w:sz w:val="22"/>
                    </w:rPr>
                    <m:t>proc,1</m:t>
                  </m:r>
                </m:sub>
                <m:sup>
                  <m:r>
                    <w:rPr>
                      <w:rFonts w:ascii="Cambria Math" w:eastAsiaTheme="minorEastAsia" w:hAnsi="Cambria Math"/>
                      <w:color w:val="FF0000"/>
                      <w:sz w:val="22"/>
                    </w:rPr>
                    <m:t>SL</m:t>
                  </m:r>
                </m:sup>
              </m:sSubSup>
            </m:oMath>
            <w:r w:rsidRPr="0072270C">
              <w:rPr>
                <w:rFonts w:asciiTheme="minorHAnsi" w:hAnsiTheme="minorHAnsi" w:cstheme="minorHAnsi"/>
                <w:color w:val="FF0000"/>
                <w:sz w:val="22"/>
                <w:szCs w:val="28"/>
              </w:rPr>
              <w:t xml:space="preserve"> (e.g., 5 to have at least one sensing slot)</w:t>
            </w:r>
          </w:p>
          <w:p w14:paraId="3B035509" w14:textId="77777777" w:rsidR="00C86C86" w:rsidRDefault="00C86C86" w:rsidP="00C86C86">
            <w:pPr>
              <w:autoSpaceDE w:val="0"/>
              <w:autoSpaceDN w:val="0"/>
              <w:jc w:val="both"/>
              <w:rPr>
                <w:rFonts w:ascii="Calibri" w:eastAsiaTheme="minorEastAsia" w:hAnsi="Calibri" w:cs="Calibri"/>
                <w:sz w:val="22"/>
                <w:lang w:eastAsia="zh-CN"/>
              </w:rPr>
            </w:pPr>
          </w:p>
        </w:tc>
      </w:tr>
      <w:tr w:rsidR="008A5F90" w:rsidRPr="00820D3F" w14:paraId="08EEA5D0" w14:textId="77777777" w:rsidTr="00460BC3">
        <w:tc>
          <w:tcPr>
            <w:tcW w:w="1680" w:type="dxa"/>
          </w:tcPr>
          <w:p w14:paraId="3F17DF60" w14:textId="273CEDE1"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lastRenderedPageBreak/>
              <w:t>X</w:t>
            </w:r>
            <w:r>
              <w:rPr>
                <w:rFonts w:ascii="Calibri" w:eastAsiaTheme="minorEastAsia" w:hAnsi="Calibri" w:cs="Calibri" w:hint="eastAsia"/>
                <w:sz w:val="22"/>
                <w:lang w:eastAsia="zh-CN"/>
              </w:rPr>
              <w:t>iaomi</w:t>
            </w:r>
          </w:p>
        </w:tc>
        <w:tc>
          <w:tcPr>
            <w:tcW w:w="7954" w:type="dxa"/>
          </w:tcPr>
          <w:p w14:paraId="11E13D05" w14:textId="677E95BF" w:rsidR="008A5F90" w:rsidRDefault="008A5F90" w:rsidP="008A5F90">
            <w:pPr>
              <w:autoSpaceDE w:val="0"/>
              <w:autoSpaceDN w:val="0"/>
              <w:jc w:val="both"/>
              <w:rPr>
                <w:rFonts w:ascii="Calibri" w:hAnsi="Calibri" w:cs="Calibri"/>
                <w:sz w:val="22"/>
                <w:lang w:eastAsia="ko-KR"/>
              </w:rPr>
            </w:pPr>
            <w:r>
              <w:rPr>
                <w:rFonts w:ascii="Calibri" w:eastAsiaTheme="minorEastAsia" w:hAnsi="Calibri" w:cs="Calibri"/>
                <w:sz w:val="22"/>
                <w:lang w:eastAsia="zh-CN"/>
              </w:rPr>
              <w:t xml:space="preserve">We support option 2 since it can provide more flexibility to achieve the balance between power saving and performance. For option A and B, we are fine with either option. </w:t>
            </w:r>
          </w:p>
        </w:tc>
      </w:tr>
      <w:tr w:rsidR="000851DD" w14:paraId="0AC22EAB" w14:textId="77777777" w:rsidTr="00730E5E">
        <w:tc>
          <w:tcPr>
            <w:tcW w:w="1680" w:type="dxa"/>
          </w:tcPr>
          <w:p w14:paraId="61EC7D6D" w14:textId="77777777" w:rsidR="000851DD" w:rsidRDefault="000851DD" w:rsidP="00730E5E">
            <w:pPr>
              <w:autoSpaceDE w:val="0"/>
              <w:autoSpaceDN w:val="0"/>
              <w:jc w:val="both"/>
              <w:rPr>
                <w:rFonts w:ascii="Calibri" w:hAnsi="Calibri" w:cs="Calibri"/>
                <w:sz w:val="22"/>
              </w:rPr>
            </w:pPr>
            <w:r>
              <w:rPr>
                <w:rFonts w:ascii="Calibri" w:hAnsi="Calibri" w:cs="Calibri"/>
                <w:sz w:val="22"/>
              </w:rPr>
              <w:t>Panasonic</w:t>
            </w:r>
          </w:p>
        </w:tc>
        <w:tc>
          <w:tcPr>
            <w:tcW w:w="7954" w:type="dxa"/>
          </w:tcPr>
          <w:p w14:paraId="4894AD1E" w14:textId="77777777" w:rsidR="000851DD" w:rsidRDefault="000851DD" w:rsidP="00730E5E">
            <w:pPr>
              <w:autoSpaceDE w:val="0"/>
              <w:autoSpaceDN w:val="0"/>
              <w:jc w:val="both"/>
              <w:rPr>
                <w:rFonts w:ascii="Calibri" w:hAnsi="Calibri" w:cs="Calibri"/>
                <w:sz w:val="22"/>
              </w:rPr>
            </w:pPr>
            <w:r>
              <w:rPr>
                <w:rFonts w:ascii="Calibri" w:hAnsi="Calibri" w:cs="Calibri"/>
                <w:sz w:val="22"/>
              </w:rPr>
              <w:t xml:space="preserve">We prefer Option 1 and Option A for simplicity. </w:t>
            </w:r>
          </w:p>
        </w:tc>
      </w:tr>
      <w:tr w:rsidR="005E62C7" w:rsidRPr="00820D3F" w14:paraId="3CEA1608" w14:textId="77777777" w:rsidTr="00460BC3">
        <w:tc>
          <w:tcPr>
            <w:tcW w:w="1680" w:type="dxa"/>
          </w:tcPr>
          <w:p w14:paraId="78726A91" w14:textId="6F636A36"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7954" w:type="dxa"/>
          </w:tcPr>
          <w:p w14:paraId="53EE7B9F"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and Option B.</w:t>
            </w:r>
          </w:p>
          <w:p w14:paraId="7F097313" w14:textId="77777777" w:rsidR="005E62C7" w:rsidRDefault="005E62C7" w:rsidP="005E62C7">
            <w:pPr>
              <w:autoSpaceDE w:val="0"/>
              <w:autoSpaceDN w:val="0"/>
              <w:jc w:val="both"/>
              <w:rPr>
                <w:rFonts w:ascii="Calibri" w:eastAsiaTheme="minorEastAsia" w:hAnsi="Calibri" w:cs="Calibri"/>
                <w:sz w:val="22"/>
                <w:lang w:eastAsia="zh-CN"/>
              </w:rPr>
            </w:pPr>
          </w:p>
          <w:p w14:paraId="2890AAD2"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There is no motivation and necessity </w:t>
            </w:r>
            <w:proofErr w:type="gramStart"/>
            <w:r>
              <w:rPr>
                <w:rFonts w:ascii="Calibri" w:eastAsiaTheme="minorEastAsia" w:hAnsi="Calibri" w:cs="Calibri"/>
                <w:sz w:val="22"/>
                <w:lang w:eastAsia="zh-CN"/>
              </w:rPr>
              <w:t>is</w:t>
            </w:r>
            <w:proofErr w:type="gramEnd"/>
            <w:r>
              <w:rPr>
                <w:rFonts w:ascii="Calibri" w:eastAsiaTheme="minorEastAsia" w:hAnsi="Calibri" w:cs="Calibri"/>
                <w:sz w:val="22"/>
                <w:lang w:eastAsia="zh-CN"/>
              </w:rPr>
              <w:t xml:space="preserve"> justified to have a different (pre-)configured M design for aperiodic transmission from that of periodic transmission, e.g. option 2, based on transmission priority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without which the system works well. In addition, current proposal has left enough flexibilities for network implementation. </w:t>
            </w:r>
          </w:p>
          <w:p w14:paraId="50F60B23" w14:textId="77777777" w:rsidR="005E62C7" w:rsidRDefault="005E62C7" w:rsidP="005E62C7">
            <w:pPr>
              <w:autoSpaceDE w:val="0"/>
              <w:autoSpaceDN w:val="0"/>
              <w:jc w:val="both"/>
              <w:rPr>
                <w:rFonts w:ascii="Calibri" w:eastAsiaTheme="minorEastAsia" w:hAnsi="Calibri" w:cs="Calibri"/>
                <w:sz w:val="22"/>
                <w:lang w:eastAsia="zh-CN"/>
              </w:rPr>
            </w:pPr>
          </w:p>
          <w:p w14:paraId="0A16172F" w14:textId="77777777"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Technically, we do not see the relationship between priority and longer (or shorter) sensing as mentioned by some companies. In a reservation-based sensing system (mode 2), less sensing (regardless of priory) could lead to undetected reservations from other UEs, and thus results in resource collisions in the system. Note that pre-emption checking is not a cure for all cases, and the system performance cannot rely on more-sensing UE to back off from resources reserved by less-sensing UEs, given that pre-emption checking is conditional on configuration as well as </w:t>
            </w:r>
            <m:oMath>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RX</m:t>
                  </m:r>
                </m:sub>
              </m:sSub>
              <m:r>
                <m:rPr>
                  <m:sty m:val="p"/>
                </m:rPr>
                <w:rPr>
                  <w:rFonts w:ascii="Cambria Math" w:eastAsiaTheme="minorEastAsia" w:hAnsi="Cambria Math" w:cs="Calibri"/>
                  <w:sz w:val="22"/>
                  <w:lang w:eastAsia="zh-CN"/>
                </w:rPr>
                <m:t>&lt;</m:t>
              </m:r>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pre</m:t>
                  </m:r>
                </m:sub>
              </m:sSub>
            </m:oMath>
            <w:r w:rsidRPr="00F027F6">
              <w:rPr>
                <w:rFonts w:ascii="Calibri" w:eastAsiaTheme="minorEastAsia" w:hAnsi="Calibri" w:cs="Calibri"/>
                <w:sz w:val="22"/>
                <w:lang w:eastAsia="zh-CN"/>
              </w:rPr>
              <w:t xml:space="preserve"> and </w:t>
            </w:r>
            <m:oMath>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TX</m:t>
                  </m:r>
                </m:sub>
              </m:sSub>
              <m:r>
                <m:rPr>
                  <m:sty m:val="p"/>
                </m:rPr>
                <w:rPr>
                  <w:rFonts w:ascii="Cambria Math" w:eastAsiaTheme="minorEastAsia" w:hAnsi="Cambria Math" w:cs="Calibri"/>
                  <w:sz w:val="22"/>
                  <w:lang w:eastAsia="zh-CN"/>
                </w:rPr>
                <m:t>&gt;</m:t>
              </m:r>
              <m:r>
                <w:rPr>
                  <w:rFonts w:ascii="Cambria Math" w:eastAsiaTheme="minorEastAsia" w:hAnsi="Cambria Math" w:cs="Calibri"/>
                  <w:sz w:val="22"/>
                  <w:lang w:eastAsia="zh-CN"/>
                </w:rPr>
                <m:t>pri</m:t>
              </m:r>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o</m:t>
                  </m:r>
                </m:e>
                <m:sub>
                  <m:r>
                    <w:rPr>
                      <w:rFonts w:ascii="Cambria Math" w:eastAsiaTheme="minorEastAsia" w:hAnsi="Cambria Math" w:cs="Calibri"/>
                      <w:sz w:val="22"/>
                      <w:lang w:eastAsia="zh-CN"/>
                    </w:rPr>
                    <m:t>RX</m:t>
                  </m:r>
                </m:sub>
              </m:sSub>
            </m:oMath>
            <w:r>
              <w:rPr>
                <w:rFonts w:ascii="Calibri" w:eastAsiaTheme="minorEastAsia" w:hAnsi="Calibri" w:cs="Calibri"/>
                <w:sz w:val="22"/>
                <w:lang w:eastAsia="zh-CN"/>
              </w:rPr>
              <w:t xml:space="preserve"> as specified in 38.214. Even a higher priority UE performs more sensing and finds collision with a lower priority UE which performs less </w:t>
            </w:r>
            <w:proofErr w:type="gramStart"/>
            <w:r>
              <w:rPr>
                <w:rFonts w:ascii="Calibri" w:eastAsiaTheme="minorEastAsia" w:hAnsi="Calibri" w:cs="Calibri"/>
                <w:sz w:val="22"/>
                <w:lang w:eastAsia="zh-CN"/>
              </w:rPr>
              <w:t>sensing ,</w:t>
            </w:r>
            <w:proofErr w:type="gramEnd"/>
            <w:r>
              <w:rPr>
                <w:rFonts w:ascii="Calibri" w:eastAsiaTheme="minorEastAsia" w:hAnsi="Calibri" w:cs="Calibri"/>
                <w:sz w:val="22"/>
                <w:lang w:eastAsia="zh-CN"/>
              </w:rPr>
              <w:t xml:space="preserve"> the collision may not be avoided, since lower priority UE possibly does not find the collision due to less s</w:t>
            </w:r>
            <w:proofErr w:type="spellStart"/>
            <w:r>
              <w:rPr>
                <w:rFonts w:ascii="Calibri" w:eastAsiaTheme="minorEastAsia" w:hAnsi="Calibri" w:cs="Calibri"/>
                <w:sz w:val="22"/>
                <w:lang w:eastAsia="zh-CN"/>
              </w:rPr>
              <w:t>ensing</w:t>
            </w:r>
            <w:proofErr w:type="spellEnd"/>
            <w:r>
              <w:rPr>
                <w:rFonts w:ascii="Calibri" w:eastAsiaTheme="minorEastAsia" w:hAnsi="Calibri" w:cs="Calibri"/>
                <w:sz w:val="22"/>
                <w:lang w:eastAsia="zh-CN"/>
              </w:rPr>
              <w:t xml:space="preserve"> either, whilst higher priority UE does not re-select resource given its priority is higher.</w:t>
            </w:r>
          </w:p>
          <w:p w14:paraId="0C8414E8" w14:textId="77777777" w:rsidR="005E62C7" w:rsidRPr="005876AB" w:rsidRDefault="005E62C7" w:rsidP="005E62C7">
            <w:pPr>
              <w:autoSpaceDE w:val="0"/>
              <w:autoSpaceDN w:val="0"/>
              <w:jc w:val="both"/>
              <w:rPr>
                <w:rFonts w:ascii="Calibri" w:eastAsiaTheme="minorEastAsia" w:hAnsi="Calibri" w:cs="Calibri"/>
                <w:sz w:val="22"/>
                <w:lang w:eastAsia="zh-CN"/>
              </w:rPr>
            </w:pPr>
          </w:p>
          <w:p w14:paraId="586F3250" w14:textId="4222CFEA" w:rsidR="005E62C7" w:rsidRDefault="005E62C7" w:rsidP="005E62C7">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Since aperiodic transmission cannot be disabled in a resource pool, and disabling CPS will cause the PRR performance loss due to miss-detection of aperiodic traffic from others. Specifically, simulation results can be found in our previous reply. Therefore, we do not think option A is reasonable. </w:t>
            </w:r>
          </w:p>
        </w:tc>
      </w:tr>
      <w:tr w:rsidR="00FF011B" w:rsidRPr="00820D3F" w14:paraId="6389E5FE" w14:textId="77777777" w:rsidTr="00460BC3">
        <w:tc>
          <w:tcPr>
            <w:tcW w:w="1680" w:type="dxa"/>
          </w:tcPr>
          <w:p w14:paraId="093F9CC6" w14:textId="671D0B8C"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F624CCC" w14:textId="77777777"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 option 2 and option A.</w:t>
            </w:r>
          </w:p>
          <w:p w14:paraId="686E1E36" w14:textId="0929100B" w:rsidR="00FF011B" w:rsidRDefault="00FF011B" w:rsidP="00FF011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In addition, we prefer to use </w:t>
            </w:r>
            <w:r>
              <w:rPr>
                <w:rFonts w:ascii="Calibri" w:hAnsi="Calibri" w:cs="Calibri"/>
                <w:sz w:val="22"/>
              </w:rPr>
              <w:t>same M value (and same configuration parameter) for periodic and aperiodic transmissions</w:t>
            </w:r>
            <w:r>
              <w:rPr>
                <w:rFonts w:ascii="Calibri" w:eastAsiaTheme="minorEastAsia" w:hAnsi="Calibri" w:cs="Calibri"/>
                <w:sz w:val="22"/>
                <w:lang w:eastAsia="zh-CN"/>
              </w:rPr>
              <w:t>.</w:t>
            </w:r>
          </w:p>
        </w:tc>
      </w:tr>
      <w:tr w:rsidR="004C14C7" w:rsidRPr="00820D3F" w14:paraId="541E6D17" w14:textId="77777777" w:rsidTr="00460BC3">
        <w:tc>
          <w:tcPr>
            <w:tcW w:w="1680" w:type="dxa"/>
          </w:tcPr>
          <w:p w14:paraId="59418AE1" w14:textId="0364EFFA"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279C243" w14:textId="5256F979" w:rsidR="004C14C7" w:rsidRDefault="004C14C7" w:rsidP="004C14C7">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prefer option 1 and option A.</w:t>
            </w:r>
          </w:p>
        </w:tc>
      </w:tr>
      <w:tr w:rsidR="00FF1BB4" w:rsidRPr="00820D3F" w14:paraId="0D97D36E" w14:textId="77777777" w:rsidTr="00460BC3">
        <w:tc>
          <w:tcPr>
            <w:tcW w:w="1680" w:type="dxa"/>
          </w:tcPr>
          <w:p w14:paraId="21C3F30B" w14:textId="5BABA1D6"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54FB320" w14:textId="626C6CDA" w:rsidR="00FF1BB4" w:rsidRDefault="00FF1BB4" w:rsidP="00FF1BB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prefer Option 1 and Option B</w:t>
            </w:r>
          </w:p>
        </w:tc>
      </w:tr>
      <w:tr w:rsidR="00D465D0" w:rsidRPr="00820D3F" w14:paraId="5A8F9D2D" w14:textId="77777777" w:rsidTr="00460BC3">
        <w:tc>
          <w:tcPr>
            <w:tcW w:w="1680" w:type="dxa"/>
          </w:tcPr>
          <w:p w14:paraId="28267767" w14:textId="6A8902E1"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3296F0C9" w14:textId="77777777" w:rsidR="00D465D0" w:rsidRDefault="00D465D0" w:rsidP="00D465D0">
            <w:pPr>
              <w:autoSpaceDE w:val="0"/>
              <w:autoSpaceDN w:val="0"/>
              <w:jc w:val="both"/>
              <w:rPr>
                <w:rFonts w:ascii="Calibri" w:hAnsi="Calibri" w:cs="Calibri"/>
                <w:sz w:val="22"/>
              </w:rPr>
            </w:pPr>
            <w:r>
              <w:rPr>
                <w:rFonts w:ascii="Calibri" w:hAnsi="Calibri" w:cs="Calibri"/>
                <w:sz w:val="22"/>
              </w:rPr>
              <w:t xml:space="preserve">For readability, we think that in the final proposal we need to define the relationship between </w:t>
            </w:r>
            <w:r w:rsidRPr="00FA12D7">
              <w:rPr>
                <w:rFonts w:ascii="Times New Roman" w:hAnsi="Times New Roman"/>
                <w:color w:val="000000" w:themeColor="text1"/>
                <w:sz w:val="22"/>
                <w:szCs w:val="22"/>
              </w:rPr>
              <w:t>[</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r>
              <w:rPr>
                <w:rFonts w:ascii="Times New Roman" w:hAnsi="Times New Roman"/>
                <w:color w:val="000000" w:themeColor="text1"/>
                <w:sz w:val="22"/>
                <w:szCs w:val="22"/>
              </w:rPr>
              <w:t xml:space="preserve"> </w:t>
            </w:r>
            <w:r>
              <w:rPr>
                <w:rFonts w:ascii="Calibri" w:hAnsi="Calibri" w:cs="Calibri"/>
                <w:sz w:val="22"/>
              </w:rPr>
              <w:t>and M</w:t>
            </w:r>
          </w:p>
          <w:p w14:paraId="63A02B7B" w14:textId="77777777" w:rsidR="00D465D0" w:rsidRDefault="00D465D0" w:rsidP="00D465D0">
            <w:pPr>
              <w:autoSpaceDE w:val="0"/>
              <w:autoSpaceDN w:val="0"/>
              <w:jc w:val="both"/>
              <w:rPr>
                <w:rFonts w:ascii="Calibri" w:hAnsi="Calibri" w:cs="Calibri"/>
                <w:sz w:val="22"/>
              </w:rPr>
            </w:pPr>
          </w:p>
          <w:p w14:paraId="12B0ED12" w14:textId="77777777" w:rsidR="00D465D0" w:rsidRDefault="00D465D0" w:rsidP="00D465D0">
            <w:pPr>
              <w:autoSpaceDE w:val="0"/>
              <w:autoSpaceDN w:val="0"/>
              <w:jc w:val="both"/>
              <w:rPr>
                <w:rFonts w:ascii="Calibri" w:hAnsi="Calibri" w:cs="Calibri"/>
                <w:sz w:val="22"/>
              </w:rPr>
            </w:pPr>
            <w:r>
              <w:rPr>
                <w:rFonts w:ascii="Calibri" w:hAnsi="Calibri" w:cs="Calibri"/>
                <w:sz w:val="22"/>
              </w:rPr>
              <w:t>We are supportive of Option 2. In our view, it is important that the value of M is based on the transmission priority in order to adequate the value of M to specific conditions and to avoid that the case where M cannot be fulfilled happens frequently.</w:t>
            </w:r>
          </w:p>
          <w:p w14:paraId="288387C8" w14:textId="77777777" w:rsidR="00D465D0" w:rsidRDefault="00D465D0" w:rsidP="00D465D0">
            <w:pPr>
              <w:autoSpaceDE w:val="0"/>
              <w:autoSpaceDN w:val="0"/>
              <w:jc w:val="both"/>
              <w:rPr>
                <w:rFonts w:ascii="Calibri" w:hAnsi="Calibri" w:cs="Calibri"/>
                <w:sz w:val="22"/>
              </w:rPr>
            </w:pPr>
          </w:p>
          <w:p w14:paraId="66BF78F1" w14:textId="58FCDEFE" w:rsidR="00D465D0" w:rsidRDefault="00D465D0" w:rsidP="00D465D0">
            <w:pPr>
              <w:autoSpaceDE w:val="0"/>
              <w:autoSpaceDN w:val="0"/>
              <w:jc w:val="both"/>
              <w:rPr>
                <w:rFonts w:ascii="Calibri" w:eastAsiaTheme="minorEastAsia" w:hAnsi="Calibri" w:cs="Calibri"/>
                <w:sz w:val="22"/>
                <w:lang w:eastAsia="zh-CN"/>
              </w:rPr>
            </w:pPr>
            <w:r>
              <w:rPr>
                <w:rFonts w:ascii="Calibri" w:hAnsi="Calibri" w:cs="Calibri"/>
                <w:sz w:val="22"/>
              </w:rPr>
              <w:t>We are supportive of Option A. In our view, the CPS window can be defined with value zero in conditions where the UE does not perform sensing at all.</w:t>
            </w:r>
          </w:p>
        </w:tc>
      </w:tr>
      <w:tr w:rsidR="00587DA2" w:rsidRPr="00820D3F" w14:paraId="7EA61646" w14:textId="77777777" w:rsidTr="00460BC3">
        <w:tc>
          <w:tcPr>
            <w:tcW w:w="1680" w:type="dxa"/>
          </w:tcPr>
          <w:p w14:paraId="4B8E05A7" w14:textId="4B0A721B" w:rsidR="00587DA2" w:rsidRDefault="00587DA2" w:rsidP="00587DA2">
            <w:pPr>
              <w:autoSpaceDE w:val="0"/>
              <w:autoSpaceDN w:val="0"/>
              <w:jc w:val="both"/>
              <w:rPr>
                <w:rFonts w:ascii="Calibri" w:hAnsi="Calibri" w:cs="Calibri"/>
                <w:sz w:val="22"/>
              </w:rPr>
            </w:pPr>
            <w:proofErr w:type="spellStart"/>
            <w:r>
              <w:rPr>
                <w:rFonts w:ascii="Calibri" w:eastAsiaTheme="minorEastAsia" w:hAnsi="Calibri" w:cs="Calibri" w:hint="eastAsia"/>
                <w:sz w:val="22"/>
                <w:lang w:eastAsia="zh-CN"/>
              </w:rPr>
              <w:lastRenderedPageBreak/>
              <w:t>L</w:t>
            </w:r>
            <w:r>
              <w:rPr>
                <w:rFonts w:ascii="Calibri" w:eastAsiaTheme="minorEastAsia" w:hAnsi="Calibri" w:cs="Calibri"/>
                <w:sz w:val="22"/>
                <w:lang w:eastAsia="zh-CN"/>
              </w:rPr>
              <w:t>enovo&amp;MotM</w:t>
            </w:r>
            <w:proofErr w:type="spellEnd"/>
          </w:p>
        </w:tc>
        <w:tc>
          <w:tcPr>
            <w:tcW w:w="7954" w:type="dxa"/>
          </w:tcPr>
          <w:p w14:paraId="6AC85411" w14:textId="77777777" w:rsidR="00587DA2" w:rsidRDefault="00587DA2" w:rsidP="00587DA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Option 1.  We share the same view as ZTE.</w:t>
            </w:r>
          </w:p>
          <w:p w14:paraId="227BB39B" w14:textId="650FBCC4" w:rsidR="00587DA2" w:rsidRDefault="00587DA2" w:rsidP="00587DA2">
            <w:pPr>
              <w:autoSpaceDE w:val="0"/>
              <w:autoSpaceDN w:val="0"/>
              <w:jc w:val="both"/>
              <w:rPr>
                <w:rFonts w:ascii="Calibri" w:hAnsi="Calibri" w:cs="Calibri"/>
                <w:sz w:val="22"/>
              </w:rPr>
            </w:pPr>
            <w:r>
              <w:rPr>
                <w:rFonts w:ascii="Calibri" w:eastAsiaTheme="minorEastAsia" w:hAnsi="Calibri" w:cs="Calibri"/>
                <w:sz w:val="22"/>
                <w:lang w:eastAsia="zh-CN"/>
              </w:rPr>
              <w:t>And we prefer Option A.</w:t>
            </w:r>
          </w:p>
        </w:tc>
      </w:tr>
    </w:tbl>
    <w:p w14:paraId="3EDD91AB" w14:textId="2F24D9C4" w:rsidR="00A624B0" w:rsidRPr="00460BC3" w:rsidRDefault="00A624B0" w:rsidP="00FB60C0">
      <w:pPr>
        <w:pStyle w:val="0Maintext"/>
        <w:ind w:firstLine="0"/>
      </w:pPr>
    </w:p>
    <w:p w14:paraId="73316FD3" w14:textId="5F47FD67" w:rsidR="00ED6B96" w:rsidRDefault="00ED6B96" w:rsidP="00ED6B96">
      <w:pPr>
        <w:pStyle w:val="Heading3"/>
      </w:pPr>
      <w:r>
        <w:t>Proposal for 4</w:t>
      </w:r>
      <w:r w:rsidRPr="00A624B0">
        <w:rPr>
          <w:vertAlign w:val="superscript"/>
        </w:rPr>
        <w:t>th</w:t>
      </w:r>
      <w:r>
        <w:t xml:space="preserve"> GTW</w:t>
      </w:r>
    </w:p>
    <w:p w14:paraId="59C2C583" w14:textId="0E77B120" w:rsidR="00ED6B96" w:rsidRDefault="00ED6B96" w:rsidP="00ED6B96">
      <w:pPr>
        <w:autoSpaceDE w:val="0"/>
        <w:autoSpaceDN w:val="0"/>
        <w:jc w:val="both"/>
        <w:rPr>
          <w:rFonts w:ascii="Calibri" w:hAnsi="Calibri" w:cs="Calibri"/>
          <w:color w:val="000000" w:themeColor="text1"/>
          <w:sz w:val="22"/>
        </w:rPr>
      </w:pPr>
    </w:p>
    <w:p w14:paraId="20D2C43C" w14:textId="68D656FF" w:rsidR="005D4C08" w:rsidRPr="0084636D" w:rsidRDefault="005D4C08" w:rsidP="00ED6B96">
      <w:pPr>
        <w:autoSpaceDE w:val="0"/>
        <w:autoSpaceDN w:val="0"/>
        <w:jc w:val="both"/>
        <w:rPr>
          <w:rFonts w:asciiTheme="minorHAnsi" w:hAnsiTheme="minorHAnsi" w:cstheme="minorHAnsi"/>
          <w:color w:val="000000" w:themeColor="text1"/>
          <w:sz w:val="22"/>
        </w:rPr>
      </w:pPr>
      <w:r w:rsidRPr="0084636D">
        <w:rPr>
          <w:rFonts w:asciiTheme="minorHAnsi" w:hAnsiTheme="minorHAnsi" w:cstheme="minorHAnsi"/>
          <w:color w:val="000000" w:themeColor="text1"/>
          <w:sz w:val="22"/>
        </w:rPr>
        <w:t>Summary:</w:t>
      </w:r>
    </w:p>
    <w:p w14:paraId="770B7342" w14:textId="77777777" w:rsidR="005D4C08" w:rsidRPr="0084636D" w:rsidRDefault="005D4C08" w:rsidP="005D4C08">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When </w:t>
      </w:r>
      <w:r w:rsidRPr="0084636D">
        <w:rPr>
          <w:rFonts w:asciiTheme="minorHAnsi" w:hAnsiTheme="minorHAnsi" w:cstheme="minorHAnsi"/>
          <w:i/>
          <w:iCs/>
          <w:color w:val="000000" w:themeColor="text1"/>
          <w:sz w:val="22"/>
          <w:szCs w:val="22"/>
        </w:rPr>
        <w:t>M</w:t>
      </w:r>
      <w:r w:rsidRPr="0084636D">
        <w:rPr>
          <w:rFonts w:asciiTheme="minorHAnsi" w:hAnsiTheme="minorHAnsi" w:cstheme="minorHAnsi"/>
          <w:color w:val="000000" w:themeColor="text1"/>
          <w:sz w:val="22"/>
          <w:szCs w:val="22"/>
        </w:rPr>
        <w:t xml:space="preserve"> is (pre-)configured based on, </w:t>
      </w:r>
    </w:p>
    <w:p w14:paraId="0D51917B" w14:textId="71CB457C"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1 (nothing): </w:t>
      </w:r>
      <w:r w:rsidR="0084636D" w:rsidRPr="0084636D">
        <w:rPr>
          <w:rFonts w:asciiTheme="minorHAnsi" w:hAnsiTheme="minorHAnsi" w:cstheme="minorHAnsi"/>
          <w:color w:val="0070C0"/>
          <w:sz w:val="22"/>
        </w:rPr>
        <w:t>Futurewei</w:t>
      </w:r>
      <w:r w:rsidR="0084636D">
        <w:rPr>
          <w:rFonts w:asciiTheme="minorHAnsi" w:hAnsiTheme="minorHAnsi" w:cstheme="minorHAnsi"/>
          <w:color w:val="0070C0"/>
          <w:sz w:val="22"/>
        </w:rPr>
        <w:t xml:space="preserve">, </w:t>
      </w:r>
      <w:r w:rsidR="0084636D" w:rsidRPr="0084636D">
        <w:rPr>
          <w:rFonts w:asciiTheme="minorHAnsi" w:hAnsiTheme="minorHAnsi" w:cstheme="minorHAnsi"/>
          <w:color w:val="0070C0"/>
          <w:sz w:val="22"/>
        </w:rPr>
        <w:t>ZTE</w:t>
      </w:r>
      <w:r w:rsidR="0084636D">
        <w:rPr>
          <w:rFonts w:asciiTheme="minorHAnsi" w:hAnsiTheme="minorHAnsi" w:cstheme="minorHAnsi"/>
          <w:color w:val="0070C0"/>
          <w:sz w:val="22"/>
        </w:rPr>
        <w:t>/</w:t>
      </w:r>
      <w:r w:rsidR="0084636D" w:rsidRPr="0084636D">
        <w:rPr>
          <w:rFonts w:asciiTheme="minorHAnsi" w:hAnsiTheme="minorHAnsi" w:cstheme="minorHAnsi"/>
          <w:color w:val="0070C0"/>
          <w:sz w:val="22"/>
        </w:rPr>
        <w:t>Sanechips</w:t>
      </w:r>
      <w:r w:rsidR="0084636D">
        <w:rPr>
          <w:rFonts w:asciiTheme="minorHAnsi" w:hAnsiTheme="minorHAnsi" w:cstheme="minorHAnsi"/>
          <w:color w:val="0070C0"/>
          <w:sz w:val="22"/>
        </w:rPr>
        <w:t>, QC</w:t>
      </w:r>
      <w:r w:rsidR="004A36A9">
        <w:rPr>
          <w:rFonts w:asciiTheme="minorHAnsi" w:hAnsiTheme="minorHAnsi" w:cstheme="minorHAnsi"/>
          <w:color w:val="0070C0"/>
          <w:sz w:val="22"/>
        </w:rPr>
        <w:t>, Fujitsu, vivo</w:t>
      </w:r>
      <w:r w:rsidR="00765DBC">
        <w:rPr>
          <w:rFonts w:asciiTheme="minorHAnsi" w:hAnsiTheme="minorHAnsi" w:cstheme="minorHAnsi"/>
          <w:color w:val="0070C0"/>
          <w:sz w:val="22"/>
        </w:rPr>
        <w:t xml:space="preserve">, LGE, </w:t>
      </w:r>
      <w:r w:rsidR="00765DBC" w:rsidRPr="00765DBC">
        <w:rPr>
          <w:rFonts w:asciiTheme="minorHAnsi" w:hAnsiTheme="minorHAnsi" w:cstheme="minorHAnsi"/>
          <w:color w:val="0070C0"/>
          <w:sz w:val="22"/>
        </w:rPr>
        <w:t>Panasonic</w:t>
      </w:r>
      <w:r w:rsidR="00765DBC">
        <w:rPr>
          <w:rFonts w:asciiTheme="minorHAnsi" w:hAnsiTheme="minorHAnsi" w:cstheme="minorHAnsi"/>
          <w:color w:val="0070C0"/>
          <w:sz w:val="22"/>
        </w:rPr>
        <w:t>, HW/</w:t>
      </w:r>
      <w:proofErr w:type="spellStart"/>
      <w:r w:rsidR="00765DBC">
        <w:rPr>
          <w:rFonts w:asciiTheme="minorHAnsi" w:hAnsiTheme="minorHAnsi" w:cstheme="minorHAnsi"/>
          <w:color w:val="0070C0"/>
          <w:sz w:val="22"/>
        </w:rPr>
        <w:t>HiSi</w:t>
      </w:r>
      <w:proofErr w:type="spellEnd"/>
      <w:r w:rsidR="00765DBC">
        <w:rPr>
          <w:rFonts w:asciiTheme="minorHAnsi" w:hAnsiTheme="minorHAnsi" w:cstheme="minorHAnsi"/>
          <w:color w:val="0070C0"/>
          <w:sz w:val="22"/>
        </w:rPr>
        <w:t xml:space="preserve">, </w:t>
      </w:r>
      <w:r w:rsidR="00765DBC" w:rsidRPr="00765DBC">
        <w:rPr>
          <w:rFonts w:asciiTheme="minorHAnsi" w:hAnsiTheme="minorHAnsi" w:cstheme="minorHAnsi"/>
          <w:color w:val="0070C0"/>
          <w:sz w:val="22"/>
        </w:rPr>
        <w:t>Spreadtrum</w:t>
      </w:r>
      <w:r w:rsidR="00765DBC">
        <w:rPr>
          <w:rFonts w:asciiTheme="minorHAnsi" w:hAnsiTheme="minorHAnsi" w:cstheme="minorHAnsi"/>
          <w:color w:val="0070C0"/>
          <w:sz w:val="22"/>
        </w:rPr>
        <w:t xml:space="preserve">, OPPO, </w:t>
      </w:r>
      <w:r w:rsidR="00765DBC" w:rsidRPr="00765DBC">
        <w:rPr>
          <w:rFonts w:asciiTheme="minorHAnsi" w:hAnsiTheme="minorHAnsi" w:cstheme="minorHAnsi"/>
          <w:color w:val="0070C0"/>
          <w:sz w:val="22"/>
        </w:rPr>
        <w:t>Lenovo</w:t>
      </w:r>
      <w:r w:rsidR="00765DBC">
        <w:rPr>
          <w:rFonts w:asciiTheme="minorHAnsi" w:hAnsiTheme="minorHAnsi" w:cstheme="minorHAnsi"/>
          <w:color w:val="0070C0"/>
          <w:sz w:val="22"/>
        </w:rPr>
        <w:t>/</w:t>
      </w:r>
      <w:proofErr w:type="spellStart"/>
      <w:r w:rsidR="00765DBC" w:rsidRPr="00765DBC">
        <w:rPr>
          <w:rFonts w:asciiTheme="minorHAnsi" w:hAnsiTheme="minorHAnsi" w:cstheme="minorHAnsi"/>
          <w:color w:val="0070C0"/>
          <w:sz w:val="22"/>
        </w:rPr>
        <w:t>MotM</w:t>
      </w:r>
      <w:proofErr w:type="spellEnd"/>
      <w:r w:rsidR="00765DBC">
        <w:rPr>
          <w:rFonts w:asciiTheme="minorHAnsi" w:hAnsiTheme="minorHAnsi" w:cstheme="minorHAnsi"/>
          <w:color w:val="0070C0"/>
          <w:sz w:val="22"/>
        </w:rPr>
        <w:t xml:space="preserve"> (14)</w:t>
      </w:r>
    </w:p>
    <w:p w14:paraId="0D46E1BF" w14:textId="7B046930"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2 (Tx priority): </w:t>
      </w:r>
      <w:r w:rsidRPr="0084636D">
        <w:rPr>
          <w:rFonts w:asciiTheme="minorHAnsi" w:hAnsiTheme="minorHAnsi" w:cstheme="minorHAnsi"/>
          <w:color w:val="0070C0"/>
          <w:sz w:val="22"/>
          <w:szCs w:val="22"/>
        </w:rPr>
        <w:t>Apple</w:t>
      </w:r>
      <w:r w:rsidR="0084636D">
        <w:rPr>
          <w:rFonts w:asciiTheme="minorHAnsi" w:hAnsiTheme="minorHAnsi" w:cstheme="minorHAnsi"/>
          <w:color w:val="0070C0"/>
          <w:sz w:val="22"/>
          <w:szCs w:val="22"/>
        </w:rPr>
        <w:t xml:space="preserve">, </w:t>
      </w:r>
      <w:r w:rsidR="004A36A9">
        <w:rPr>
          <w:rFonts w:asciiTheme="minorHAnsi" w:hAnsiTheme="minorHAnsi" w:cstheme="minorHAnsi"/>
          <w:color w:val="0070C0"/>
          <w:sz w:val="22"/>
          <w:szCs w:val="22"/>
        </w:rPr>
        <w:t xml:space="preserve">QC, DCM, </w:t>
      </w:r>
      <w:r w:rsidR="004A36A9" w:rsidRPr="004A36A9">
        <w:rPr>
          <w:rFonts w:asciiTheme="minorHAnsi" w:hAnsiTheme="minorHAnsi" w:cstheme="minorHAnsi"/>
          <w:color w:val="0070C0"/>
          <w:sz w:val="22"/>
          <w:szCs w:val="22"/>
        </w:rPr>
        <w:t>Fraunhofer</w:t>
      </w:r>
      <w:r w:rsidR="004A36A9">
        <w:rPr>
          <w:rFonts w:asciiTheme="minorHAnsi" w:hAnsiTheme="minorHAnsi" w:cstheme="minorHAnsi"/>
          <w:color w:val="0070C0"/>
          <w:sz w:val="22"/>
          <w:szCs w:val="22"/>
        </w:rPr>
        <w:t xml:space="preserve">, CATT/GH, </w:t>
      </w:r>
      <w:r w:rsidR="00765DBC">
        <w:rPr>
          <w:rFonts w:asciiTheme="minorHAnsi" w:hAnsiTheme="minorHAnsi" w:cstheme="minorHAnsi"/>
          <w:color w:val="0070C0"/>
          <w:sz w:val="22"/>
          <w:szCs w:val="22"/>
        </w:rPr>
        <w:t xml:space="preserve">Xiaomi, Samsung, </w:t>
      </w:r>
      <w:r w:rsidR="00765DBC" w:rsidRPr="00765DBC">
        <w:rPr>
          <w:rFonts w:asciiTheme="minorHAnsi" w:hAnsiTheme="minorHAnsi" w:cstheme="minorHAnsi"/>
          <w:color w:val="0070C0"/>
          <w:sz w:val="22"/>
          <w:szCs w:val="22"/>
        </w:rPr>
        <w:t>Ericsson</w:t>
      </w:r>
      <w:r w:rsidR="00765DBC">
        <w:rPr>
          <w:rFonts w:asciiTheme="minorHAnsi" w:hAnsiTheme="minorHAnsi" w:cstheme="minorHAnsi"/>
          <w:color w:val="0070C0"/>
          <w:sz w:val="22"/>
          <w:szCs w:val="22"/>
        </w:rPr>
        <w:t xml:space="preserve"> (9)</w:t>
      </w:r>
    </w:p>
    <w:p w14:paraId="734F097E" w14:textId="77777777" w:rsidR="005D4C08" w:rsidRPr="0084636D" w:rsidRDefault="005D4C08" w:rsidP="005D4C08">
      <w:pPr>
        <w:pStyle w:val="ListParagraph"/>
        <w:numPr>
          <w:ilvl w:val="0"/>
          <w:numId w:val="16"/>
        </w:numPr>
        <w:autoSpaceDE w:val="0"/>
        <w:autoSpaceDN w:val="0"/>
        <w:ind w:leftChars="0" w:left="720" w:hanging="360"/>
        <w:jc w:val="both"/>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The range of (pre-)configured </w:t>
      </w:r>
      <w:r w:rsidRPr="0084636D">
        <w:rPr>
          <w:rFonts w:asciiTheme="minorHAnsi" w:hAnsiTheme="minorHAnsi" w:cstheme="minorHAnsi"/>
          <w:i/>
          <w:iCs/>
          <w:color w:val="000000" w:themeColor="text1"/>
          <w:sz w:val="22"/>
          <w:szCs w:val="22"/>
        </w:rPr>
        <w:t>M</w:t>
      </w:r>
      <w:r w:rsidRPr="0084636D">
        <w:rPr>
          <w:rFonts w:asciiTheme="minorHAnsi" w:hAnsiTheme="minorHAnsi" w:cstheme="minorHAnsi"/>
          <w:color w:val="000000" w:themeColor="text1"/>
          <w:sz w:val="22"/>
          <w:szCs w:val="22"/>
        </w:rPr>
        <w:t xml:space="preserve"> from a lower bound value to 30, where the lower bound value is</w:t>
      </w:r>
    </w:p>
    <w:p w14:paraId="3A2C0DF3" w14:textId="42F994B8" w:rsidR="005D4C08" w:rsidRPr="0084636D"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A (zero): </w:t>
      </w:r>
      <w:r w:rsidR="0084636D" w:rsidRPr="0084636D">
        <w:rPr>
          <w:rFonts w:asciiTheme="minorHAnsi" w:hAnsiTheme="minorHAnsi" w:cstheme="minorHAnsi"/>
          <w:color w:val="0070C0"/>
          <w:sz w:val="22"/>
        </w:rPr>
        <w:t>ZTE</w:t>
      </w:r>
      <w:r w:rsidR="0084636D">
        <w:rPr>
          <w:rFonts w:asciiTheme="minorHAnsi" w:hAnsiTheme="minorHAnsi" w:cstheme="minorHAnsi"/>
          <w:color w:val="0070C0"/>
          <w:sz w:val="22"/>
        </w:rPr>
        <w:t>/</w:t>
      </w:r>
      <w:r w:rsidR="0084636D" w:rsidRPr="0084636D">
        <w:rPr>
          <w:rFonts w:asciiTheme="minorHAnsi" w:hAnsiTheme="minorHAnsi" w:cstheme="minorHAnsi"/>
          <w:color w:val="0070C0"/>
          <w:sz w:val="22"/>
        </w:rPr>
        <w:t>Sanechips</w:t>
      </w:r>
      <w:r w:rsidR="0084636D">
        <w:rPr>
          <w:rFonts w:asciiTheme="minorHAnsi" w:hAnsiTheme="minorHAnsi" w:cstheme="minorHAnsi"/>
          <w:color w:val="0070C0"/>
          <w:sz w:val="22"/>
        </w:rPr>
        <w:t>, QC</w:t>
      </w:r>
      <w:r w:rsidR="004A36A9">
        <w:rPr>
          <w:rFonts w:asciiTheme="minorHAnsi" w:hAnsiTheme="minorHAnsi" w:cstheme="minorHAnsi"/>
          <w:color w:val="0070C0"/>
          <w:sz w:val="22"/>
        </w:rPr>
        <w:t xml:space="preserve">, </w:t>
      </w:r>
      <w:r w:rsidR="004A36A9" w:rsidRPr="004A36A9">
        <w:rPr>
          <w:rFonts w:asciiTheme="minorHAnsi" w:hAnsiTheme="minorHAnsi" w:cstheme="minorHAnsi"/>
          <w:color w:val="0070C0"/>
          <w:sz w:val="22"/>
        </w:rPr>
        <w:t>Fraunhofer</w:t>
      </w:r>
      <w:r w:rsidR="004A36A9">
        <w:rPr>
          <w:rFonts w:asciiTheme="minorHAnsi" w:hAnsiTheme="minorHAnsi" w:cstheme="minorHAnsi"/>
          <w:color w:val="0070C0"/>
          <w:sz w:val="22"/>
        </w:rPr>
        <w:t>, CATT/GH, vivo</w:t>
      </w:r>
      <w:r w:rsidR="00765DBC">
        <w:rPr>
          <w:rFonts w:asciiTheme="minorHAnsi" w:hAnsiTheme="minorHAnsi" w:cstheme="minorHAnsi"/>
          <w:color w:val="0070C0"/>
          <w:sz w:val="22"/>
          <w:szCs w:val="22"/>
        </w:rPr>
        <w:t xml:space="preserve">, Xiaomi, </w:t>
      </w:r>
      <w:r w:rsidR="00765DBC" w:rsidRPr="00765DBC">
        <w:rPr>
          <w:rFonts w:asciiTheme="minorHAnsi" w:hAnsiTheme="minorHAnsi" w:cstheme="minorHAnsi"/>
          <w:color w:val="0070C0"/>
          <w:sz w:val="22"/>
          <w:szCs w:val="22"/>
        </w:rPr>
        <w:t>Panasonic</w:t>
      </w:r>
      <w:r w:rsidR="00765DBC">
        <w:rPr>
          <w:rFonts w:asciiTheme="minorHAnsi" w:hAnsiTheme="minorHAnsi" w:cstheme="minorHAnsi"/>
          <w:color w:val="0070C0"/>
          <w:sz w:val="22"/>
          <w:szCs w:val="22"/>
        </w:rPr>
        <w:t xml:space="preserve">, Samsung, </w:t>
      </w:r>
      <w:r w:rsidR="00765DBC" w:rsidRPr="00765DBC">
        <w:rPr>
          <w:rFonts w:asciiTheme="minorHAnsi" w:hAnsiTheme="minorHAnsi" w:cstheme="minorHAnsi"/>
          <w:color w:val="0070C0"/>
          <w:sz w:val="22"/>
          <w:szCs w:val="22"/>
        </w:rPr>
        <w:t>Spreadtrum</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Ericsson</w:t>
      </w:r>
      <w:r w:rsidR="00765DBC">
        <w:rPr>
          <w:rFonts w:asciiTheme="minorHAnsi" w:hAnsiTheme="minorHAnsi" w:cstheme="minorHAnsi"/>
          <w:color w:val="0070C0"/>
          <w:sz w:val="22"/>
          <w:szCs w:val="22"/>
        </w:rPr>
        <w:t xml:space="preserve">, </w:t>
      </w:r>
      <w:r w:rsidR="00765DBC" w:rsidRPr="00765DBC">
        <w:rPr>
          <w:rFonts w:asciiTheme="minorHAnsi" w:hAnsiTheme="minorHAnsi" w:cstheme="minorHAnsi"/>
          <w:color w:val="0070C0"/>
          <w:sz w:val="22"/>
          <w:szCs w:val="22"/>
        </w:rPr>
        <w:t>Lenovo</w:t>
      </w:r>
      <w:r w:rsidR="00765DBC">
        <w:rPr>
          <w:rFonts w:asciiTheme="minorHAnsi" w:hAnsiTheme="minorHAnsi" w:cstheme="minorHAnsi"/>
          <w:color w:val="0070C0"/>
          <w:sz w:val="22"/>
          <w:szCs w:val="22"/>
        </w:rPr>
        <w:t>/</w:t>
      </w:r>
      <w:proofErr w:type="spellStart"/>
      <w:r w:rsidR="00765DBC" w:rsidRPr="00765DBC">
        <w:rPr>
          <w:rFonts w:asciiTheme="minorHAnsi" w:hAnsiTheme="minorHAnsi" w:cstheme="minorHAnsi"/>
          <w:color w:val="0070C0"/>
          <w:sz w:val="22"/>
          <w:szCs w:val="22"/>
        </w:rPr>
        <w:t>MotM</w:t>
      </w:r>
      <w:proofErr w:type="spellEnd"/>
      <w:r w:rsidR="00765DBC">
        <w:rPr>
          <w:rFonts w:asciiTheme="minorHAnsi" w:hAnsiTheme="minorHAnsi" w:cstheme="minorHAnsi"/>
          <w:color w:val="0070C0"/>
          <w:sz w:val="22"/>
          <w:szCs w:val="22"/>
        </w:rPr>
        <w:t xml:space="preserve"> (14)</w:t>
      </w:r>
    </w:p>
    <w:p w14:paraId="01D461F6" w14:textId="254EF428" w:rsidR="005D4C08" w:rsidRPr="004A36A9" w:rsidRDefault="005D4C08" w:rsidP="005D4C08">
      <w:pPr>
        <w:pStyle w:val="ListParagraph"/>
        <w:numPr>
          <w:ilvl w:val="1"/>
          <w:numId w:val="16"/>
        </w:numPr>
        <w:ind w:leftChars="0"/>
        <w:contextualSpacing/>
        <w:rPr>
          <w:rFonts w:asciiTheme="minorHAnsi" w:hAnsiTheme="minorHAnsi" w:cstheme="minorHAnsi"/>
          <w:color w:val="000000" w:themeColor="text1"/>
          <w:sz w:val="22"/>
          <w:szCs w:val="22"/>
        </w:rPr>
      </w:pPr>
      <w:r w:rsidRPr="0084636D">
        <w:rPr>
          <w:rFonts w:asciiTheme="minorHAnsi" w:hAnsiTheme="minorHAnsi" w:cstheme="minorHAnsi"/>
          <w:color w:val="000000" w:themeColor="text1"/>
          <w:sz w:val="22"/>
          <w:szCs w:val="22"/>
        </w:rPr>
        <w:t xml:space="preserve">Option B (non-zero): </w:t>
      </w:r>
      <w:r w:rsidRPr="0084636D">
        <w:rPr>
          <w:rFonts w:asciiTheme="minorHAnsi" w:hAnsiTheme="minorHAnsi" w:cstheme="minorHAnsi"/>
          <w:color w:val="0070C0"/>
          <w:sz w:val="22"/>
          <w:szCs w:val="22"/>
        </w:rPr>
        <w:t>Apple</w:t>
      </w:r>
      <w:r w:rsidR="0084636D" w:rsidRPr="0084636D">
        <w:rPr>
          <w:rFonts w:asciiTheme="minorHAnsi" w:hAnsiTheme="minorHAnsi" w:cstheme="minorHAnsi"/>
          <w:color w:val="0070C0"/>
          <w:sz w:val="22"/>
          <w:szCs w:val="22"/>
        </w:rPr>
        <w:t xml:space="preserve">, </w:t>
      </w:r>
      <w:r w:rsidR="0084636D" w:rsidRPr="0084636D">
        <w:rPr>
          <w:rFonts w:asciiTheme="minorHAnsi" w:hAnsiTheme="minorHAnsi" w:cstheme="minorHAnsi"/>
          <w:color w:val="0070C0"/>
          <w:sz w:val="22"/>
        </w:rPr>
        <w:t>Futurewei</w:t>
      </w:r>
      <w:r w:rsidR="0084636D">
        <w:rPr>
          <w:rFonts w:asciiTheme="minorHAnsi" w:hAnsiTheme="minorHAnsi" w:cstheme="minorHAnsi"/>
          <w:color w:val="0070C0"/>
          <w:sz w:val="22"/>
        </w:rPr>
        <w:t>, QC</w:t>
      </w:r>
      <w:r w:rsidR="004A36A9">
        <w:rPr>
          <w:rFonts w:asciiTheme="minorHAnsi" w:hAnsiTheme="minorHAnsi" w:cstheme="minorHAnsi"/>
          <w:color w:val="0070C0"/>
          <w:sz w:val="22"/>
        </w:rPr>
        <w:t xml:space="preserve">, DCM, </w:t>
      </w:r>
      <w:r w:rsidR="004A36A9" w:rsidRPr="004A36A9">
        <w:rPr>
          <w:rFonts w:asciiTheme="minorHAnsi" w:hAnsiTheme="minorHAnsi" w:cstheme="minorHAnsi"/>
          <w:color w:val="0070C0"/>
          <w:sz w:val="22"/>
        </w:rPr>
        <w:t>Fraunhofer</w:t>
      </w:r>
      <w:r w:rsidR="004A36A9">
        <w:rPr>
          <w:rFonts w:asciiTheme="minorHAnsi" w:hAnsiTheme="minorHAnsi" w:cstheme="minorHAnsi"/>
          <w:color w:val="0070C0"/>
          <w:sz w:val="22"/>
        </w:rPr>
        <w:t xml:space="preserve">, Fujitsu, </w:t>
      </w:r>
      <w:r w:rsidR="00765DBC">
        <w:rPr>
          <w:rFonts w:asciiTheme="minorHAnsi" w:hAnsiTheme="minorHAnsi" w:cstheme="minorHAnsi"/>
          <w:color w:val="0070C0"/>
          <w:sz w:val="22"/>
        </w:rPr>
        <w:t>LGE</w:t>
      </w:r>
      <w:r w:rsidR="00765DBC">
        <w:rPr>
          <w:rFonts w:asciiTheme="minorHAnsi" w:hAnsiTheme="minorHAnsi" w:cstheme="minorHAnsi"/>
          <w:color w:val="0070C0"/>
          <w:sz w:val="22"/>
          <w:szCs w:val="22"/>
        </w:rPr>
        <w:t>, Xiaomi,</w:t>
      </w:r>
      <w:r w:rsidR="00765DBC" w:rsidRPr="00765DBC">
        <w:rPr>
          <w:rFonts w:asciiTheme="minorHAnsi" w:hAnsiTheme="minorHAnsi" w:cstheme="minorHAnsi"/>
          <w:color w:val="0070C0"/>
          <w:sz w:val="22"/>
        </w:rPr>
        <w:t xml:space="preserve"> </w:t>
      </w:r>
      <w:r w:rsidR="00765DBC">
        <w:rPr>
          <w:rFonts w:asciiTheme="minorHAnsi" w:hAnsiTheme="minorHAnsi" w:cstheme="minorHAnsi"/>
          <w:color w:val="0070C0"/>
          <w:sz w:val="22"/>
        </w:rPr>
        <w:t>HW/</w:t>
      </w:r>
      <w:proofErr w:type="spellStart"/>
      <w:r w:rsidR="00765DBC">
        <w:rPr>
          <w:rFonts w:asciiTheme="minorHAnsi" w:hAnsiTheme="minorHAnsi" w:cstheme="minorHAnsi"/>
          <w:color w:val="0070C0"/>
          <w:sz w:val="22"/>
        </w:rPr>
        <w:t>HiSi</w:t>
      </w:r>
      <w:proofErr w:type="spellEnd"/>
      <w:r w:rsidR="00765DBC">
        <w:rPr>
          <w:rFonts w:asciiTheme="minorHAnsi" w:hAnsiTheme="minorHAnsi" w:cstheme="minorHAnsi"/>
          <w:color w:val="0070C0"/>
          <w:sz w:val="22"/>
        </w:rPr>
        <w:t>, OPPO (11)</w:t>
      </w:r>
    </w:p>
    <w:p w14:paraId="60375EE9" w14:textId="063B024F" w:rsidR="004A36A9" w:rsidRPr="0084636D" w:rsidRDefault="004A36A9" w:rsidP="004A36A9">
      <w:pPr>
        <w:pStyle w:val="ListParagraph"/>
        <w:numPr>
          <w:ilvl w:val="2"/>
          <w:numId w:val="16"/>
        </w:numPr>
        <w:ind w:leftChars="0"/>
        <w:contextualSpacing/>
        <w:rPr>
          <w:rFonts w:asciiTheme="minorHAnsi" w:hAnsiTheme="minorHAnsi" w:cstheme="minorHAnsi"/>
          <w:color w:val="000000" w:themeColor="text1"/>
          <w:sz w:val="22"/>
          <w:szCs w:val="22"/>
        </w:rPr>
      </w:pPr>
      <w:r w:rsidRPr="004A36A9">
        <w:rPr>
          <w:rFonts w:asciiTheme="minorHAnsi" w:hAnsiTheme="minorHAnsi" w:cstheme="minorHAnsi"/>
          <w:color w:val="000000" w:themeColor="text1"/>
          <w:sz w:val="22"/>
        </w:rPr>
        <w:t xml:space="preserve">Objected by: </w:t>
      </w:r>
      <w:r>
        <w:rPr>
          <w:rFonts w:asciiTheme="minorHAnsi" w:hAnsiTheme="minorHAnsi" w:cstheme="minorHAnsi"/>
          <w:color w:val="0070C0"/>
          <w:sz w:val="22"/>
        </w:rPr>
        <w:t>CATT/GH</w:t>
      </w:r>
    </w:p>
    <w:p w14:paraId="4A8A90C5" w14:textId="77777777" w:rsidR="005D4C08" w:rsidRPr="00704054" w:rsidRDefault="005D4C08" w:rsidP="00ED6B96">
      <w:pPr>
        <w:autoSpaceDE w:val="0"/>
        <w:autoSpaceDN w:val="0"/>
        <w:jc w:val="both"/>
        <w:rPr>
          <w:rFonts w:ascii="Calibri" w:hAnsi="Calibri" w:cs="Calibri"/>
          <w:color w:val="000000" w:themeColor="text1"/>
          <w:sz w:val="22"/>
        </w:rPr>
      </w:pPr>
    </w:p>
    <w:p w14:paraId="20202AA1" w14:textId="2E74EE54" w:rsidR="00ED6B96" w:rsidRPr="008A2865" w:rsidRDefault="00ED6B96" w:rsidP="00ED6B96">
      <w:pPr>
        <w:autoSpaceDE w:val="0"/>
        <w:autoSpaceDN w:val="0"/>
        <w:jc w:val="both"/>
        <w:rPr>
          <w:rFonts w:ascii="Calibri" w:hAnsi="Calibri" w:cs="Calibri"/>
          <w:b/>
          <w:bCs/>
          <w:color w:val="000000" w:themeColor="text1"/>
          <w:sz w:val="22"/>
        </w:rPr>
      </w:pPr>
      <w:r w:rsidRPr="00145DF8">
        <w:rPr>
          <w:rFonts w:ascii="Calibri" w:hAnsi="Calibri" w:cs="Calibri"/>
          <w:b/>
          <w:bCs/>
          <w:color w:val="000000" w:themeColor="text1"/>
          <w:sz w:val="22"/>
        </w:rPr>
        <w:t>Proposal 4 (IV):</w:t>
      </w:r>
    </w:p>
    <w:p w14:paraId="0D101585" w14:textId="77777777" w:rsidR="00ED6B96" w:rsidRPr="00704054" w:rsidRDefault="00ED6B96" w:rsidP="00ED6B96">
      <w:pPr>
        <w:autoSpaceDE w:val="0"/>
        <w:autoSpaceDN w:val="0"/>
        <w:jc w:val="both"/>
        <w:rPr>
          <w:rFonts w:ascii="Calibri" w:hAnsi="Calibri" w:cs="Calibri"/>
          <w:color w:val="000000" w:themeColor="text1"/>
          <w:sz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 xml:space="preserve">contiguous partial sensing in a mode 2 Tx pool for a resource (re)selection procedure </w:t>
      </w:r>
      <w:r w:rsidRPr="005569B3">
        <w:rPr>
          <w:rFonts w:ascii="Times New Roman" w:hAnsi="Times New Roman"/>
          <w:color w:val="FF0000"/>
          <w:sz w:val="22"/>
          <w:szCs w:val="22"/>
        </w:rPr>
        <w:t xml:space="preserve">and re-evaluation/pre-emption checking </w:t>
      </w:r>
      <w:r w:rsidRPr="00FA12D7">
        <w:rPr>
          <w:rFonts w:ascii="Times New Roman" w:hAnsi="Times New Roman"/>
          <w:color w:val="000000" w:themeColor="text1"/>
          <w:sz w:val="22"/>
          <w:szCs w:val="22"/>
        </w:rPr>
        <w:t>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D16372E" w14:textId="3F602343" w:rsidR="00ED6B96" w:rsidRPr="00FA12D7" w:rsidRDefault="00ED6B96" w:rsidP="00ED6B96">
      <w:pPr>
        <w:pStyle w:val="ListParagraph"/>
        <w:numPr>
          <w:ilvl w:val="0"/>
          <w:numId w:val="16"/>
        </w:numPr>
        <w:autoSpaceDE w:val="0"/>
        <w:autoSpaceDN w:val="0"/>
        <w:ind w:leftChars="0" w:left="720" w:hanging="360"/>
        <w:jc w:val="both"/>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For </w:t>
      </w:r>
      <w:r w:rsidR="004A36A9" w:rsidRPr="004A36A9">
        <w:rPr>
          <w:rFonts w:ascii="Times New Roman" w:hAnsi="Times New Roman"/>
          <w:color w:val="0070C0"/>
          <w:sz w:val="22"/>
          <w:szCs w:val="22"/>
        </w:rPr>
        <w:t>minimum size M of</w:t>
      </w:r>
      <w:r w:rsidR="004A36A9">
        <w:rPr>
          <w:rFonts w:ascii="Times New Roman" w:hAnsi="Times New Roman"/>
          <w:color w:val="000000" w:themeColor="text1"/>
          <w:sz w:val="22"/>
          <w:szCs w:val="22"/>
        </w:rPr>
        <w:t xml:space="preserve"> the </w:t>
      </w:r>
      <w:r w:rsidRPr="00FA12D7">
        <w:rPr>
          <w:rFonts w:ascii="Times New Roman" w:hAnsi="Times New Roman"/>
          <w:color w:val="000000" w:themeColor="text1"/>
          <w:sz w:val="22"/>
          <w:szCs w:val="22"/>
        </w:rPr>
        <w:t>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184FAB77" w14:textId="77777777" w:rsidR="00ED6B96" w:rsidRDefault="00ED6B96" w:rsidP="00ED6B9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By default,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is 31 unless (pre-)configured with another value</w:t>
      </w:r>
    </w:p>
    <w:p w14:paraId="4371C035" w14:textId="77777777" w:rsidR="00ED6B96" w:rsidRPr="00765DBC" w:rsidRDefault="00ED6B96" w:rsidP="00ED6B96">
      <w:pPr>
        <w:pStyle w:val="ListParagraph"/>
        <w:numPr>
          <w:ilvl w:val="1"/>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 xml:space="preserve">When </w:t>
      </w:r>
      <w:r w:rsidRPr="00765DBC">
        <w:rPr>
          <w:rFonts w:ascii="Times New Roman" w:hAnsi="Times New Roman"/>
          <w:i/>
          <w:iCs/>
          <w:strike/>
          <w:color w:val="FF0000"/>
          <w:sz w:val="22"/>
          <w:szCs w:val="22"/>
        </w:rPr>
        <w:t>M</w:t>
      </w:r>
      <w:r w:rsidRPr="00765DBC">
        <w:rPr>
          <w:rFonts w:ascii="Times New Roman" w:hAnsi="Times New Roman"/>
          <w:strike/>
          <w:color w:val="FF0000"/>
          <w:sz w:val="22"/>
          <w:szCs w:val="22"/>
        </w:rPr>
        <w:t xml:space="preserve"> is (pre-)configured based on, </w:t>
      </w:r>
    </w:p>
    <w:p w14:paraId="7DE79222" w14:textId="77777777" w:rsidR="00ED6B96" w:rsidRPr="00765DBC" w:rsidRDefault="00ED6B96" w:rsidP="00ED6B96">
      <w:pPr>
        <w:pStyle w:val="ListParagraph"/>
        <w:numPr>
          <w:ilvl w:val="2"/>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 xml:space="preserve">Option 1: nothing </w:t>
      </w:r>
    </w:p>
    <w:p w14:paraId="37DE1D3C" w14:textId="77777777" w:rsidR="00ED6B96" w:rsidRPr="00765DBC" w:rsidRDefault="00ED6B96" w:rsidP="00ED6B96">
      <w:pPr>
        <w:pStyle w:val="ListParagraph"/>
        <w:numPr>
          <w:ilvl w:val="2"/>
          <w:numId w:val="16"/>
        </w:numPr>
        <w:ind w:leftChars="0"/>
        <w:contextualSpacing/>
        <w:rPr>
          <w:rFonts w:ascii="Times New Roman" w:hAnsi="Times New Roman"/>
          <w:strike/>
          <w:color w:val="FF0000"/>
          <w:sz w:val="22"/>
          <w:szCs w:val="22"/>
        </w:rPr>
      </w:pPr>
      <w:r w:rsidRPr="00765DBC">
        <w:rPr>
          <w:rFonts w:ascii="Times New Roman" w:hAnsi="Times New Roman"/>
          <w:strike/>
          <w:color w:val="FF0000"/>
          <w:sz w:val="22"/>
          <w:szCs w:val="22"/>
        </w:rPr>
        <w:t>Option 2: transmission priority</w:t>
      </w:r>
    </w:p>
    <w:p w14:paraId="5F145C70" w14:textId="2B9227BC" w:rsidR="00ED6B96" w:rsidRDefault="00ED6B96" w:rsidP="00ED6B96">
      <w:pPr>
        <w:pStyle w:val="ListParagraph"/>
        <w:numPr>
          <w:ilvl w:val="1"/>
          <w:numId w:val="16"/>
        </w:numPr>
        <w:ind w:leftChars="0"/>
        <w:contextualSpacing/>
        <w:rPr>
          <w:rFonts w:ascii="Times New Roman" w:hAnsi="Times New Roman"/>
          <w:color w:val="000000" w:themeColor="text1"/>
          <w:sz w:val="22"/>
          <w:szCs w:val="22"/>
        </w:rPr>
      </w:pPr>
      <w:r w:rsidRPr="00DB5B56">
        <w:rPr>
          <w:rFonts w:ascii="Times New Roman" w:hAnsi="Times New Roman"/>
          <w:color w:val="000000" w:themeColor="text1"/>
          <w:sz w:val="22"/>
          <w:szCs w:val="22"/>
        </w:rPr>
        <w:t xml:space="preserve">The range of (pre-)configured </w:t>
      </w:r>
      <w:r w:rsidRPr="00DB5B56">
        <w:rPr>
          <w:rFonts w:ascii="Times New Roman" w:hAnsi="Times New Roman"/>
          <w:i/>
          <w:iCs/>
          <w:color w:val="000000" w:themeColor="text1"/>
          <w:sz w:val="22"/>
          <w:szCs w:val="22"/>
        </w:rPr>
        <w:t>M</w:t>
      </w:r>
      <w:r w:rsidRPr="00DB5B56">
        <w:rPr>
          <w:rFonts w:ascii="Times New Roman" w:hAnsi="Times New Roman"/>
          <w:color w:val="000000" w:themeColor="text1"/>
          <w:sz w:val="22"/>
          <w:szCs w:val="22"/>
        </w:rPr>
        <w:t xml:space="preserve"> </w:t>
      </w:r>
      <w:r w:rsidR="00D13AB3">
        <w:rPr>
          <w:rFonts w:ascii="Times New Roman" w:hAnsi="Times New Roman"/>
          <w:color w:val="000000" w:themeColor="text1"/>
          <w:sz w:val="22"/>
          <w:szCs w:val="22"/>
        </w:rPr>
        <w:t xml:space="preserve">is </w:t>
      </w:r>
      <w:r w:rsidRPr="00DB5B56">
        <w:rPr>
          <w:rFonts w:ascii="Times New Roman" w:hAnsi="Times New Roman"/>
          <w:color w:val="000000" w:themeColor="text1"/>
          <w:sz w:val="22"/>
          <w:szCs w:val="22"/>
        </w:rPr>
        <w:t xml:space="preserve">from </w:t>
      </w:r>
      <w:r w:rsidR="00D13AB3">
        <w:rPr>
          <w:rFonts w:ascii="Times New Roman" w:hAnsi="Times New Roman"/>
          <w:color w:val="FF0000"/>
          <w:sz w:val="22"/>
          <w:szCs w:val="22"/>
        </w:rPr>
        <w:t>0</w:t>
      </w:r>
      <w:r w:rsidRPr="00DB5B56">
        <w:rPr>
          <w:rFonts w:ascii="Times New Roman" w:hAnsi="Times New Roman"/>
          <w:color w:val="000000" w:themeColor="text1"/>
          <w:sz w:val="22"/>
          <w:szCs w:val="22"/>
        </w:rPr>
        <w:t xml:space="preserve"> to 30</w:t>
      </w:r>
      <w:r w:rsidRPr="00D13AB3">
        <w:rPr>
          <w:rFonts w:ascii="Times New Roman" w:hAnsi="Times New Roman"/>
          <w:strike/>
          <w:color w:val="FF0000"/>
          <w:sz w:val="22"/>
          <w:szCs w:val="22"/>
        </w:rPr>
        <w:t>, where the lower bound value is</w:t>
      </w:r>
    </w:p>
    <w:p w14:paraId="2B2B2621" w14:textId="77777777" w:rsidR="00ED6B96" w:rsidRPr="00D13AB3" w:rsidRDefault="00ED6B96" w:rsidP="00ED6B96">
      <w:pPr>
        <w:pStyle w:val="ListParagraph"/>
        <w:numPr>
          <w:ilvl w:val="2"/>
          <w:numId w:val="16"/>
        </w:numPr>
        <w:ind w:leftChars="0"/>
        <w:contextualSpacing/>
        <w:rPr>
          <w:rFonts w:ascii="Times New Roman" w:hAnsi="Times New Roman"/>
          <w:strike/>
          <w:color w:val="000000" w:themeColor="text1"/>
          <w:sz w:val="22"/>
          <w:szCs w:val="22"/>
        </w:rPr>
      </w:pPr>
      <w:r w:rsidRPr="00D13AB3">
        <w:rPr>
          <w:rFonts w:ascii="Times New Roman" w:hAnsi="Times New Roman"/>
          <w:strike/>
          <w:color w:val="FF0000"/>
          <w:sz w:val="22"/>
          <w:szCs w:val="22"/>
        </w:rPr>
        <w:t>Option A: Zero</w:t>
      </w:r>
    </w:p>
    <w:p w14:paraId="316299FA" w14:textId="77777777" w:rsidR="00ED6B96" w:rsidRPr="00D13AB3" w:rsidRDefault="00ED6B96" w:rsidP="00ED6B96">
      <w:pPr>
        <w:pStyle w:val="ListParagraph"/>
        <w:numPr>
          <w:ilvl w:val="2"/>
          <w:numId w:val="16"/>
        </w:numPr>
        <w:ind w:leftChars="0"/>
        <w:contextualSpacing/>
        <w:rPr>
          <w:rFonts w:ascii="Times New Roman" w:hAnsi="Times New Roman"/>
          <w:strike/>
          <w:color w:val="FF0000"/>
          <w:sz w:val="22"/>
          <w:szCs w:val="22"/>
        </w:rPr>
      </w:pPr>
      <w:r w:rsidRPr="00D13AB3">
        <w:rPr>
          <w:rFonts w:ascii="Times New Roman" w:hAnsi="Times New Roman"/>
          <w:strike/>
          <w:color w:val="FF0000"/>
          <w:sz w:val="22"/>
          <w:szCs w:val="22"/>
        </w:rPr>
        <w:t>Option B: N</w:t>
      </w:r>
      <w:r w:rsidRPr="00D13AB3">
        <w:rPr>
          <w:rFonts w:asciiTheme="minorHAnsi" w:hAnsiTheme="minorHAnsi" w:cstheme="minorHAnsi"/>
          <w:strike/>
          <w:color w:val="FF0000"/>
          <w:sz w:val="22"/>
          <w:szCs w:val="28"/>
        </w:rPr>
        <w:t xml:space="preserve">on-zero and larger than </w:t>
      </w:r>
      <m:oMath>
        <m:sSubSup>
          <m:sSubSupPr>
            <m:ctrlPr>
              <w:rPr>
                <w:rFonts w:ascii="Cambria Math" w:eastAsiaTheme="minorEastAsia" w:hAnsi="Cambria Math"/>
                <w:i/>
                <w:iCs/>
                <w:strike/>
                <w:color w:val="FF0000"/>
                <w:sz w:val="22"/>
              </w:rPr>
            </m:ctrlPr>
          </m:sSubSupPr>
          <m:e>
            <m:r>
              <w:rPr>
                <w:rFonts w:ascii="Cambria Math" w:eastAsiaTheme="minorEastAsia" w:hAnsi="Cambria Math"/>
                <w:strike/>
                <w:color w:val="FF0000"/>
                <w:sz w:val="22"/>
              </w:rPr>
              <m:t>T</m:t>
            </m:r>
          </m:e>
          <m:sub>
            <m:r>
              <w:rPr>
                <w:rFonts w:ascii="Cambria Math" w:eastAsiaTheme="minorEastAsia" w:hAnsi="Cambria Math"/>
                <w:strike/>
                <w:color w:val="FF0000"/>
                <w:sz w:val="22"/>
              </w:rPr>
              <m:t>proc,0</m:t>
            </m:r>
          </m:sub>
          <m:sup>
            <m:r>
              <w:rPr>
                <w:rFonts w:ascii="Cambria Math" w:eastAsiaTheme="minorEastAsia" w:hAnsi="Cambria Math"/>
                <w:strike/>
                <w:color w:val="FF0000"/>
                <w:sz w:val="22"/>
              </w:rPr>
              <m:t>SL</m:t>
            </m:r>
          </m:sup>
        </m:sSubSup>
        <m:r>
          <w:rPr>
            <w:rFonts w:ascii="Cambria Math" w:eastAsiaTheme="minorEastAsia" w:hAnsi="Cambria Math"/>
            <w:strike/>
            <w:color w:val="FF0000"/>
            <w:sz w:val="22"/>
          </w:rPr>
          <m:t>+</m:t>
        </m:r>
        <m:sSubSup>
          <m:sSubSupPr>
            <m:ctrlPr>
              <w:rPr>
                <w:rFonts w:ascii="Cambria Math" w:eastAsiaTheme="minorEastAsia" w:hAnsi="Cambria Math"/>
                <w:i/>
                <w:iCs/>
                <w:strike/>
                <w:color w:val="FF0000"/>
                <w:sz w:val="22"/>
              </w:rPr>
            </m:ctrlPr>
          </m:sSubSupPr>
          <m:e>
            <m:r>
              <w:rPr>
                <w:rFonts w:ascii="Cambria Math" w:eastAsiaTheme="minorEastAsia" w:hAnsi="Cambria Math"/>
                <w:strike/>
                <w:color w:val="FF0000"/>
                <w:sz w:val="22"/>
              </w:rPr>
              <m:t>T</m:t>
            </m:r>
          </m:e>
          <m:sub>
            <m:r>
              <w:rPr>
                <w:rFonts w:ascii="Cambria Math" w:eastAsiaTheme="minorEastAsia" w:hAnsi="Cambria Math"/>
                <w:strike/>
                <w:color w:val="FF0000"/>
                <w:sz w:val="22"/>
              </w:rPr>
              <m:t>proc,1</m:t>
            </m:r>
          </m:sub>
          <m:sup>
            <m:r>
              <w:rPr>
                <w:rFonts w:ascii="Cambria Math" w:eastAsiaTheme="minorEastAsia" w:hAnsi="Cambria Math"/>
                <w:strike/>
                <w:color w:val="FF0000"/>
                <w:sz w:val="22"/>
              </w:rPr>
              <m:t>SL</m:t>
            </m:r>
          </m:sup>
        </m:sSubSup>
      </m:oMath>
      <w:r w:rsidRPr="00D13AB3">
        <w:rPr>
          <w:rFonts w:asciiTheme="minorHAnsi" w:hAnsiTheme="minorHAnsi" w:cstheme="minorHAnsi"/>
          <w:strike/>
          <w:color w:val="FF0000"/>
          <w:sz w:val="22"/>
          <w:szCs w:val="28"/>
        </w:rPr>
        <w:t xml:space="preserve"> (e.g., 5 to have at least one sensing slot)</w:t>
      </w:r>
    </w:p>
    <w:p w14:paraId="2EB9EB6E" w14:textId="77777777" w:rsidR="00ED6B96" w:rsidRDefault="00ED6B96" w:rsidP="00ED6B96">
      <w:pPr>
        <w:rPr>
          <w:rFonts w:ascii="Times New Roman" w:eastAsia="Times New Roman" w:hAnsi="Times New Roman"/>
          <w:color w:val="FF0000"/>
          <w:sz w:val="22"/>
          <w:szCs w:val="22"/>
        </w:rPr>
      </w:pPr>
    </w:p>
    <w:p w14:paraId="33C2F504" w14:textId="77777777" w:rsidR="00E27721" w:rsidRPr="00D32589" w:rsidRDefault="00E27721" w:rsidP="00FB60C0">
      <w:pPr>
        <w:pStyle w:val="0Maintext"/>
        <w:ind w:firstLine="0"/>
      </w:pPr>
    </w:p>
    <w:p w14:paraId="11BE0747" w14:textId="77777777" w:rsidR="00CF5D09" w:rsidRPr="00EB3830" w:rsidRDefault="006C28B9" w:rsidP="00CF5D09">
      <w:pPr>
        <w:pStyle w:val="Heading2"/>
        <w:rPr>
          <w:color w:val="000000" w:themeColor="text1"/>
        </w:rPr>
      </w:pPr>
      <w:r w:rsidRPr="00EB3830">
        <w:rPr>
          <w:color w:val="000000" w:themeColor="text1"/>
        </w:rPr>
        <w:t xml:space="preserve">Topic </w:t>
      </w:r>
      <w:r w:rsidR="00A55DAA" w:rsidRPr="00EB3830">
        <w:rPr>
          <w:color w:val="000000" w:themeColor="text1"/>
        </w:rPr>
        <w:t>#</w:t>
      </w:r>
      <w:r w:rsidR="00FD20FA" w:rsidRPr="00EB3830">
        <w:rPr>
          <w:color w:val="000000" w:themeColor="text1"/>
        </w:rPr>
        <w:t>5</w:t>
      </w:r>
      <w:r w:rsidR="00A55DAA" w:rsidRPr="00EB3830">
        <w:rPr>
          <w:color w:val="000000" w:themeColor="text1"/>
        </w:rPr>
        <w:t xml:space="preserve">: </w:t>
      </w:r>
      <w:r w:rsidR="00EB3830" w:rsidRPr="00EB3830">
        <w:rPr>
          <w:color w:val="000000" w:themeColor="text1"/>
        </w:rPr>
        <w:t>T</w:t>
      </w:r>
      <w:r w:rsidR="00EB3830" w:rsidRPr="00EB3830">
        <w:rPr>
          <w:color w:val="000000" w:themeColor="text1"/>
          <w:vertAlign w:val="subscript"/>
        </w:rPr>
        <w:t>1</w:t>
      </w:r>
      <w:r w:rsidR="00EB3830" w:rsidRPr="00EB3830">
        <w:rPr>
          <w:color w:val="000000" w:themeColor="text1"/>
        </w:rPr>
        <w:t xml:space="preserve"> of RSW when UE performs only CPS in a Tx pool with periodic reservation for another TB disabled</w:t>
      </w:r>
    </w:p>
    <w:p w14:paraId="4229F90C" w14:textId="77777777" w:rsidR="005648CF" w:rsidRPr="005648CF" w:rsidRDefault="00EB3830" w:rsidP="005648CF">
      <w:pPr>
        <w:autoSpaceDE w:val="0"/>
        <w:autoSpaceDN w:val="0"/>
        <w:spacing w:after="120"/>
        <w:jc w:val="both"/>
        <w:rPr>
          <w:rFonts w:ascii="Calibri" w:hAnsi="Calibri" w:cs="Calibri"/>
          <w:sz w:val="22"/>
        </w:rPr>
      </w:pPr>
      <w:r w:rsidRPr="005648CF">
        <w:rPr>
          <w:rFonts w:ascii="Calibri" w:hAnsi="Calibri" w:cs="Calibri"/>
          <w:b/>
          <w:bCs/>
          <w:sz w:val="22"/>
          <w:u w:val="single"/>
        </w:rPr>
        <w:t>Background</w:t>
      </w:r>
      <w:r w:rsidRPr="005648CF">
        <w:rPr>
          <w:rFonts w:ascii="Calibri" w:hAnsi="Calibri" w:cs="Calibri"/>
          <w:sz w:val="22"/>
        </w:rPr>
        <w:t xml:space="preserve">: In </w:t>
      </w:r>
      <w:r w:rsidR="005648CF" w:rsidRPr="005648CF">
        <w:rPr>
          <w:rFonts w:ascii="Calibri" w:hAnsi="Calibri" w:cs="Calibri"/>
          <w:sz w:val="22"/>
        </w:rPr>
        <w:t>RAN1#106-e, the following agreement was made for the case when UE performs CPS-only for a resource (re)selection.</w:t>
      </w:r>
      <w:r w:rsidR="005648CF">
        <w:rPr>
          <w:rFonts w:ascii="Calibri" w:hAnsi="Calibri" w:cs="Calibri"/>
          <w:sz w:val="22"/>
        </w:rPr>
        <w:t xml:space="preserve"> </w:t>
      </w:r>
    </w:p>
    <w:tbl>
      <w:tblPr>
        <w:tblStyle w:val="TableGrid"/>
        <w:tblW w:w="0" w:type="auto"/>
        <w:tblLook w:val="04A0" w:firstRow="1" w:lastRow="0" w:firstColumn="1" w:lastColumn="0" w:noHBand="0" w:noVBand="1"/>
      </w:tblPr>
      <w:tblGrid>
        <w:gridCol w:w="9631"/>
      </w:tblGrid>
      <w:tr w:rsidR="005648CF" w14:paraId="796B91AA" w14:textId="77777777" w:rsidTr="005648CF">
        <w:tc>
          <w:tcPr>
            <w:tcW w:w="9631" w:type="dxa"/>
          </w:tcPr>
          <w:p w14:paraId="5F441B6C" w14:textId="77777777" w:rsidR="005648CF" w:rsidRPr="003207FE" w:rsidRDefault="005648CF" w:rsidP="005648CF">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52DCE4CF" w14:textId="77777777" w:rsidR="005648CF" w:rsidRPr="003207FE" w:rsidRDefault="005648CF" w:rsidP="005648CF">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7F42CC96" w14:textId="77777777" w:rsidR="005648CF" w:rsidRPr="0077715E" w:rsidRDefault="005648CF"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40AF8C34" w14:textId="77777777" w:rsidR="005648CF" w:rsidRPr="0077715E" w:rsidRDefault="005648CF"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29A28E85" w14:textId="77777777" w:rsidR="005648CF" w:rsidRPr="0077715E" w:rsidRDefault="005648CF"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5C423FC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7496CA94"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57E67C8F" w14:textId="77777777" w:rsidR="005648CF" w:rsidRPr="0077715E" w:rsidRDefault="005648CF"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40457043" w14:textId="77777777" w:rsidR="005648CF" w:rsidRPr="0077715E" w:rsidRDefault="005648CF"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lastRenderedPageBreak/>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42F08CE9"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215AA6EE" w14:textId="77777777" w:rsidR="005648CF" w:rsidRPr="0077715E" w:rsidRDefault="005648CF"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2DC2BB99" w14:textId="77777777" w:rsidR="005648CF" w:rsidRPr="003207FE" w:rsidRDefault="005648CF"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22A3ACD5" w14:textId="77777777" w:rsidR="005648CF" w:rsidRPr="003207FE" w:rsidRDefault="005648CF"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7C2A2F75" w14:textId="77777777" w:rsidR="005648CF" w:rsidRPr="005648CF" w:rsidRDefault="005648CF" w:rsidP="00233979">
            <w:pPr>
              <w:numPr>
                <w:ilvl w:val="0"/>
                <w:numId w:val="30"/>
              </w:numPr>
              <w:jc w:val="both"/>
              <w:rPr>
                <w:rFonts w:ascii="Times New Roman" w:eastAsia="Times New Roman" w:hAnsi="Times New Roman"/>
                <w:sz w:val="22"/>
                <w:szCs w:val="22"/>
              </w:rPr>
            </w:pPr>
            <w:r w:rsidRPr="005648CF">
              <w:rPr>
                <w:rStyle w:val="Strong"/>
                <w:rFonts w:ascii="Times New Roman" w:eastAsia="Times New Roman" w:hAnsi="Times New Roman"/>
                <w:b w:val="0"/>
                <w:bCs w:val="0"/>
                <w:sz w:val="22"/>
                <w:szCs w:val="22"/>
                <w:highlight w:val="magenta"/>
              </w:rPr>
              <w:t xml:space="preserve">FFS: Details on </w:t>
            </w:r>
            <w:r w:rsidRPr="005648CF">
              <w:rPr>
                <w:rStyle w:val="Emphasis"/>
                <w:rFonts w:ascii="Times New Roman" w:eastAsia="Times New Roman" w:hAnsi="Times New Roman"/>
                <w:sz w:val="22"/>
                <w:szCs w:val="22"/>
                <w:highlight w:val="magenta"/>
              </w:rPr>
              <w:t>T</w:t>
            </w:r>
            <w:r w:rsidRPr="005648CF">
              <w:rPr>
                <w:rStyle w:val="Emphasis"/>
                <w:rFonts w:ascii="Times New Roman" w:eastAsia="Times New Roman" w:hAnsi="Times New Roman"/>
                <w:sz w:val="22"/>
                <w:szCs w:val="22"/>
                <w:highlight w:val="magenta"/>
                <w:vertAlign w:val="subscript"/>
              </w:rPr>
              <w:t>1</w:t>
            </w:r>
          </w:p>
        </w:tc>
      </w:tr>
    </w:tbl>
    <w:p w14:paraId="2EC011D5" w14:textId="77777777" w:rsidR="00EB3830" w:rsidRPr="005648CF" w:rsidRDefault="005648CF" w:rsidP="005648CF">
      <w:pPr>
        <w:autoSpaceDE w:val="0"/>
        <w:autoSpaceDN w:val="0"/>
        <w:spacing w:before="120"/>
        <w:jc w:val="both"/>
        <w:rPr>
          <w:rFonts w:ascii="Calibri" w:hAnsi="Calibri" w:cs="Calibri"/>
          <w:color w:val="000000" w:themeColor="text1"/>
          <w:sz w:val="22"/>
        </w:rPr>
      </w:pPr>
      <w:r w:rsidRPr="005648CF">
        <w:rPr>
          <w:rFonts w:ascii="Calibri" w:hAnsi="Calibri" w:cs="Calibri"/>
          <w:sz w:val="22"/>
        </w:rPr>
        <w:lastRenderedPageBreak/>
        <w:t xml:space="preserve">The remaining open issue in this agreement on the details of </w:t>
      </w:r>
      <w:r w:rsidRPr="005648CF">
        <w:rPr>
          <w:rFonts w:ascii="Calibri" w:hAnsi="Calibri" w:cs="Calibri"/>
          <w:i/>
          <w:iCs/>
          <w:sz w:val="22"/>
        </w:rPr>
        <w:t>T</w:t>
      </w:r>
      <w:r w:rsidRPr="005648CF">
        <w:rPr>
          <w:rFonts w:ascii="Calibri" w:hAnsi="Calibri" w:cs="Calibri"/>
          <w:i/>
          <w:iCs/>
          <w:sz w:val="22"/>
          <w:vertAlign w:val="subscript"/>
        </w:rPr>
        <w:t>1</w:t>
      </w:r>
      <w:r w:rsidRPr="005648CF">
        <w:rPr>
          <w:rFonts w:ascii="Calibri" w:hAnsi="Calibri" w:cs="Calibri"/>
          <w:sz w:val="22"/>
        </w:rPr>
        <w:t xml:space="preserve"> definition was discussed extensively in the last meeting.</w:t>
      </w:r>
      <w:r w:rsidR="00D51B66">
        <w:rPr>
          <w:rFonts w:ascii="Calibri" w:hAnsi="Calibri" w:cs="Calibri"/>
          <w:sz w:val="22"/>
        </w:rPr>
        <w:t xml:space="preserve"> Based on the past discussions and contribution submitted in this meeting, the main intention to update or specify a new definition for T1 seem to guarantee a minimum CPS monitoring window for the candidate resource selection and to avoid an overlap between the CPS monitoring window and the resource selection window. It should be noted, according to the latest TS38.214 v17.0.0, </w:t>
      </w:r>
      <w:r w:rsidR="00456623">
        <w:rPr>
          <w:rFonts w:ascii="Calibri" w:hAnsi="Calibri" w:cs="Calibri"/>
          <w:sz w:val="22"/>
        </w:rPr>
        <w:t>the selection of T1 is defined in the same way as in Rel-16 for all cases.</w:t>
      </w:r>
    </w:p>
    <w:p w14:paraId="1978E196" w14:textId="77777777" w:rsidR="008A2865" w:rsidRDefault="008A2865" w:rsidP="008A2865">
      <w:pPr>
        <w:pStyle w:val="Heading3"/>
      </w:pPr>
      <w:r>
        <w:t xml:space="preserve">Proposals </w:t>
      </w:r>
      <w:r w:rsidR="00945E19">
        <w:t>before</w:t>
      </w:r>
      <w:r>
        <w:t xml:space="preserve"> </w:t>
      </w:r>
      <w:r w:rsidR="00945E19">
        <w:t>2</w:t>
      </w:r>
      <w:r w:rsidR="00945E19" w:rsidRPr="00945E19">
        <w:rPr>
          <w:vertAlign w:val="superscript"/>
        </w:rPr>
        <w:t>nd</w:t>
      </w:r>
      <w:r w:rsidR="00945E19">
        <w:t xml:space="preserve"> </w:t>
      </w:r>
      <w:r w:rsidR="007907CD">
        <w:t>GTW</w:t>
      </w:r>
    </w:p>
    <w:p w14:paraId="4D72FCBA" w14:textId="77777777" w:rsidR="00456623" w:rsidRPr="00456623" w:rsidRDefault="00456623" w:rsidP="00456623">
      <w:pPr>
        <w:rPr>
          <w:rFonts w:asciiTheme="minorHAnsi" w:hAnsiTheme="minorHAnsi" w:cstheme="minorHAnsi"/>
          <w:sz w:val="22"/>
          <w:szCs w:val="28"/>
        </w:rPr>
      </w:pPr>
      <w:r w:rsidRPr="00456623">
        <w:rPr>
          <w:rFonts w:asciiTheme="minorHAnsi" w:hAnsiTheme="minorHAnsi" w:cstheme="minorHAnsi"/>
          <w:sz w:val="22"/>
          <w:szCs w:val="28"/>
        </w:rPr>
        <w:t xml:space="preserve">Based on the results form reviewing the contributions submitted in this meeting, the majority of company expressed to keep the existing definition of T1. </w:t>
      </w:r>
    </w:p>
    <w:p w14:paraId="4F563F1D" w14:textId="77777777" w:rsidR="00456623" w:rsidRPr="00456623" w:rsidRDefault="00456623" w:rsidP="00456623">
      <w:pPr>
        <w:rPr>
          <w:rFonts w:asciiTheme="minorHAnsi" w:hAnsiTheme="minorHAnsi" w:cstheme="minorHAnsi"/>
          <w:sz w:val="22"/>
          <w:szCs w:val="28"/>
        </w:rPr>
      </w:pPr>
    </w:p>
    <w:p w14:paraId="3AC029AE" w14:textId="77777777" w:rsidR="008A2865" w:rsidRPr="008A2865" w:rsidRDefault="008A2865" w:rsidP="008A2865">
      <w:pPr>
        <w:autoSpaceDE w:val="0"/>
        <w:autoSpaceDN w:val="0"/>
        <w:jc w:val="both"/>
        <w:rPr>
          <w:rFonts w:ascii="Calibri" w:hAnsi="Calibri" w:cs="Calibri"/>
          <w:b/>
          <w:bCs/>
          <w:color w:val="000000" w:themeColor="text1"/>
          <w:sz w:val="22"/>
        </w:rPr>
      </w:pPr>
      <w:r w:rsidRPr="0072497B">
        <w:rPr>
          <w:rFonts w:ascii="Calibri" w:hAnsi="Calibri" w:cs="Calibri"/>
          <w:b/>
          <w:bCs/>
          <w:color w:val="000000" w:themeColor="text1"/>
          <w:sz w:val="22"/>
        </w:rPr>
        <w:t xml:space="preserve">Proposal </w:t>
      </w:r>
      <w:r w:rsidR="008C30B7" w:rsidRPr="0072497B">
        <w:rPr>
          <w:rFonts w:ascii="Calibri" w:hAnsi="Calibri" w:cs="Calibri"/>
          <w:b/>
          <w:bCs/>
          <w:color w:val="000000" w:themeColor="text1"/>
          <w:sz w:val="22"/>
        </w:rPr>
        <w:t>5</w:t>
      </w:r>
      <w:r w:rsidRPr="0072497B">
        <w:rPr>
          <w:rFonts w:ascii="Calibri" w:hAnsi="Calibri" w:cs="Calibri"/>
          <w:b/>
          <w:bCs/>
          <w:color w:val="000000" w:themeColor="text1"/>
          <w:sz w:val="22"/>
        </w:rPr>
        <w:t>:</w:t>
      </w:r>
    </w:p>
    <w:p w14:paraId="790BD27F" w14:textId="77777777" w:rsidR="008A2865" w:rsidRDefault="00456623" w:rsidP="00456623">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5974D9E" w14:textId="77777777" w:rsidR="00456623" w:rsidRPr="00456623" w:rsidRDefault="00456623" w:rsidP="00233979">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28898D6D" w14:textId="77777777" w:rsidR="00456623" w:rsidRPr="006F7748" w:rsidRDefault="006F7748" w:rsidP="00233979">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40035F12" w14:textId="77777777" w:rsidR="003364A6" w:rsidRDefault="003364A6"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945E19" w14:paraId="77E29C70" w14:textId="77777777" w:rsidTr="008D441F">
        <w:tc>
          <w:tcPr>
            <w:tcW w:w="1680" w:type="dxa"/>
          </w:tcPr>
          <w:p w14:paraId="5C631286"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5FCA887A" w14:textId="77777777" w:rsidR="00945E19" w:rsidRPr="00C67F08" w:rsidRDefault="00945E19"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1A17279F" w14:textId="77777777" w:rsidTr="008D441F">
        <w:tc>
          <w:tcPr>
            <w:tcW w:w="1680" w:type="dxa"/>
          </w:tcPr>
          <w:p w14:paraId="4B987903"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367398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4189AAAD" w14:textId="77777777" w:rsidTr="008D441F">
        <w:tc>
          <w:tcPr>
            <w:tcW w:w="1680" w:type="dxa"/>
          </w:tcPr>
          <w:p w14:paraId="0557B2F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7A5E8B"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prefer that all the resources in a resource selection window should be available for selection whenever possible. For CPS only case, the first few slots are used for CPS and are not available for resource selection. Hence, we prefer to define T1 is a better/accurate way. </w:t>
            </w:r>
          </w:p>
        </w:tc>
      </w:tr>
      <w:tr w:rsidR="00DD0DEF" w14:paraId="2CE5608B" w14:textId="77777777" w:rsidTr="008D441F">
        <w:tc>
          <w:tcPr>
            <w:tcW w:w="1680" w:type="dxa"/>
          </w:tcPr>
          <w:p w14:paraId="596580D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0BC731"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Support </w:t>
            </w:r>
          </w:p>
        </w:tc>
      </w:tr>
      <w:tr w:rsidR="00FF2BBD" w14:paraId="1F919AB3" w14:textId="77777777" w:rsidTr="008D441F">
        <w:tc>
          <w:tcPr>
            <w:tcW w:w="1680" w:type="dxa"/>
          </w:tcPr>
          <w:p w14:paraId="76B581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C3F60A4"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If there is no guarantee a T2min within [n+T1, n+T2] for general scenarios, T2min becomes useless in terms of RSW configuration. Therefore, following R16 design principle, we propose </w:t>
            </w:r>
          </w:p>
          <w:p w14:paraId="166B4EEB" w14:textId="77777777" w:rsidR="00FF2BBD" w:rsidRDefault="00FF2BBD" w:rsidP="00FF2BBD">
            <w:pPr>
              <w:autoSpaceDE w:val="0"/>
              <w:autoSpaceDN w:val="0"/>
              <w:jc w:val="both"/>
              <w:rPr>
                <w:rFonts w:ascii="Calibri" w:hAnsi="Calibri" w:cs="Calibri"/>
                <w:sz w:val="22"/>
              </w:rPr>
            </w:pPr>
          </w:p>
          <w:p w14:paraId="2DBF50F5" w14:textId="77777777" w:rsidR="00FF2BBD" w:rsidRPr="00C67F08" w:rsidRDefault="00FF2BBD" w:rsidP="00FF2BBD">
            <w:pPr>
              <w:autoSpaceDE w:val="0"/>
              <w:autoSpaceDN w:val="0"/>
              <w:jc w:val="both"/>
              <w:rPr>
                <w:rFonts w:ascii="Calibri" w:hAnsi="Calibri" w:cs="Calibri"/>
                <w:sz w:val="22"/>
              </w:rPr>
            </w:pPr>
            <w:r w:rsidRPr="0002775F">
              <w:rPr>
                <w:lang w:val="de-DE"/>
              </w:rPr>
              <w:t>UE selects T</w:t>
            </w:r>
            <w:r w:rsidRPr="0002775F">
              <w:rPr>
                <w:vertAlign w:val="subscript"/>
                <w:lang w:val="de-DE"/>
              </w:rPr>
              <w:t>1</w:t>
            </w:r>
            <w:r w:rsidRPr="0002775F">
              <w:rPr>
                <w:lang w:val="de-DE"/>
              </w:rPr>
              <w:t xml:space="preserve"> so that T</w:t>
            </w:r>
            <w:r w:rsidRPr="0002775F">
              <w:rPr>
                <w:vertAlign w:val="subscript"/>
                <w:lang w:val="de-DE"/>
              </w:rPr>
              <w:t>1</w:t>
            </w:r>
            <w:r w:rsidRPr="0002775F">
              <w:rPr>
                <w:lang w:val="de-DE"/>
              </w:rPr>
              <w:t>&gt; M and T</w:t>
            </w:r>
            <w:r w:rsidRPr="0002775F">
              <w:rPr>
                <w:vertAlign w:val="subscript"/>
                <w:lang w:val="de-DE"/>
              </w:rPr>
              <w:t>2</w:t>
            </w:r>
            <w:r w:rsidRPr="0002775F">
              <w:rPr>
                <w:lang w:val="de-DE"/>
              </w:rPr>
              <w:t>-T</w:t>
            </w:r>
            <w:r w:rsidRPr="0002775F">
              <w:rPr>
                <w:vertAlign w:val="subscript"/>
                <w:lang w:val="de-DE"/>
              </w:rPr>
              <w:t>1</w:t>
            </w:r>
            <w:r w:rsidRPr="0002775F">
              <w:rPr>
                <w:lang w:val="de-DE"/>
              </w:rPr>
              <w:t>&gt;T</w:t>
            </w:r>
            <w:r w:rsidRPr="0002775F">
              <w:rPr>
                <w:vertAlign w:val="subscript"/>
                <w:lang w:val="de-DE"/>
              </w:rPr>
              <w:t>2min</w:t>
            </w:r>
            <w:r w:rsidRPr="0002775F">
              <w:rPr>
                <w:lang w:val="de-DE"/>
              </w:rPr>
              <w:t xml:space="preserve">. </w:t>
            </w:r>
            <w:r w:rsidRPr="002B1D43">
              <w:t>If either one of conditions cannot be satisfied with T</w:t>
            </w:r>
            <w:r w:rsidRPr="002B1D43">
              <w:rPr>
                <w:vertAlign w:val="subscript"/>
              </w:rPr>
              <w:t>2</w:t>
            </w:r>
            <w:r w:rsidRPr="002B1D43">
              <w:t xml:space="preserve"> set to be remaining PDB, T</w:t>
            </w:r>
            <w:r w:rsidRPr="002B1D43">
              <w:rPr>
                <w:vertAlign w:val="subscript"/>
              </w:rPr>
              <w:t>1</w:t>
            </w:r>
            <w:r w:rsidRPr="002B1D43">
              <w:t xml:space="preserve"> is set to as </w:t>
            </w:r>
            <w:proofErr w:type="gramStart"/>
            <w:r w:rsidRPr="002B1D43">
              <w:t>max(</w:t>
            </w:r>
            <w:proofErr w:type="gramEnd"/>
            <w:r w:rsidRPr="002B1D43">
              <w:t>0, remaining PDB-T</w:t>
            </w:r>
            <w:r w:rsidRPr="002B1D43">
              <w:rPr>
                <w:vertAlign w:val="subscript"/>
              </w:rPr>
              <w:t>2min</w:t>
            </w:r>
            <w:r w:rsidRPr="002B1D43">
              <w:t>).</w:t>
            </w:r>
          </w:p>
        </w:tc>
      </w:tr>
      <w:tr w:rsidR="00AF1B1A" w14:paraId="5D446F31" w14:textId="77777777" w:rsidTr="008D441F">
        <w:tc>
          <w:tcPr>
            <w:tcW w:w="1680" w:type="dxa"/>
          </w:tcPr>
          <w:p w14:paraId="2FE89AB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9856370"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don’t support this proposal. </w:t>
            </w:r>
            <w:r w:rsidRPr="00A622C0">
              <w:rPr>
                <w:rFonts w:ascii="Calibri" w:hAnsi="Calibri" w:cs="Calibri"/>
                <w:sz w:val="22"/>
              </w:rPr>
              <w:t>No need to define a RSW selection window over slots that can’t be used for resource selection.</w:t>
            </w:r>
          </w:p>
        </w:tc>
      </w:tr>
      <w:tr w:rsidR="00454923" w14:paraId="574DB0AC" w14:textId="77777777" w:rsidTr="008D441F">
        <w:tc>
          <w:tcPr>
            <w:tcW w:w="1680" w:type="dxa"/>
          </w:tcPr>
          <w:p w14:paraId="256A8AC9" w14:textId="77777777" w:rsidR="00454923" w:rsidRDefault="00454923"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035B0EA6" w14:textId="77777777" w:rsidR="00454923" w:rsidRDefault="00F86D12" w:rsidP="00AF1B1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454923">
              <w:rPr>
                <w:rFonts w:ascii="Calibri" w:eastAsiaTheme="minorEastAsia" w:hAnsi="Calibri" w:cs="Calibri" w:hint="eastAsia"/>
                <w:sz w:val="22"/>
                <w:lang w:eastAsia="zh-CN"/>
              </w:rPr>
              <w:t>upport</w:t>
            </w:r>
          </w:p>
        </w:tc>
      </w:tr>
      <w:tr w:rsidR="00140590" w14:paraId="369A9F29" w14:textId="77777777" w:rsidTr="008D441F">
        <w:tc>
          <w:tcPr>
            <w:tcW w:w="1680" w:type="dxa"/>
          </w:tcPr>
          <w:p w14:paraId="5A7FA36E"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6DAD90D8" w14:textId="77777777" w:rsidR="00140590" w:rsidRDefault="00140590" w:rsidP="00140590">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Support</w:t>
            </w:r>
            <w:r>
              <w:rPr>
                <w:rFonts w:ascii="Calibri" w:hAnsi="Calibri" w:cs="Calibri"/>
                <w:sz w:val="22"/>
                <w:lang w:eastAsia="ko-KR"/>
              </w:rPr>
              <w:t xml:space="preserve"> as the proposal is aligned with all the other cases.</w:t>
            </w:r>
          </w:p>
        </w:tc>
      </w:tr>
      <w:tr w:rsidR="00D32589" w:rsidRPr="00AF1DF5" w14:paraId="1CB82AFD" w14:textId="77777777" w:rsidTr="00D32589">
        <w:tc>
          <w:tcPr>
            <w:tcW w:w="1680" w:type="dxa"/>
          </w:tcPr>
          <w:p w14:paraId="64D8C8ED" w14:textId="77777777" w:rsidR="00D32589" w:rsidRPr="00AF1DF5" w:rsidRDefault="00D76D31" w:rsidP="001F73EE">
            <w:pPr>
              <w:autoSpaceDE w:val="0"/>
              <w:autoSpaceDN w:val="0"/>
              <w:jc w:val="both"/>
              <w:rPr>
                <w:rFonts w:asciiTheme="minorHAnsi" w:eastAsiaTheme="minorEastAsia" w:hAnsiTheme="minorHAnsi" w:cstheme="minorHAnsi"/>
                <w:sz w:val="22"/>
                <w:lang w:eastAsia="zh-CN"/>
              </w:rPr>
            </w:pPr>
            <w:r w:rsidRPr="00AF1DF5">
              <w:rPr>
                <w:rFonts w:asciiTheme="minorHAnsi" w:eastAsiaTheme="minorEastAsia" w:hAnsiTheme="minorHAnsi" w:cstheme="minorHAnsi"/>
                <w:sz w:val="22"/>
                <w:lang w:eastAsia="zh-CN"/>
              </w:rPr>
              <w:t>V</w:t>
            </w:r>
            <w:r w:rsidR="00D32589" w:rsidRPr="00AF1DF5">
              <w:rPr>
                <w:rFonts w:asciiTheme="minorHAnsi" w:eastAsiaTheme="minorEastAsia" w:hAnsiTheme="minorHAnsi" w:cstheme="minorHAnsi"/>
                <w:sz w:val="22"/>
                <w:lang w:eastAsia="zh-CN"/>
              </w:rPr>
              <w:t>ivo</w:t>
            </w:r>
          </w:p>
        </w:tc>
        <w:tc>
          <w:tcPr>
            <w:tcW w:w="7954" w:type="dxa"/>
          </w:tcPr>
          <w:p w14:paraId="6BA10E8D" w14:textId="77777777" w:rsidR="00D32589" w:rsidRPr="00AF1DF5" w:rsidRDefault="00D32589" w:rsidP="001F73EE">
            <w:pPr>
              <w:autoSpaceDE w:val="0"/>
              <w:autoSpaceDN w:val="0"/>
              <w:jc w:val="both"/>
              <w:rPr>
                <w:rFonts w:asciiTheme="minorHAnsi" w:hAnsiTheme="minorHAnsi" w:cstheme="minorHAnsi"/>
                <w:sz w:val="22"/>
              </w:rPr>
            </w:pPr>
            <w:r w:rsidRPr="00AF1DF5">
              <w:rPr>
                <w:rFonts w:asciiTheme="minorHAnsi" w:eastAsiaTheme="minorEastAsia" w:hAnsiTheme="minorHAnsi" w:cstheme="minorHAnsi"/>
                <w:sz w:val="22"/>
                <w:lang w:eastAsia="zh-CN"/>
              </w:rPr>
              <w:t>Agree</w:t>
            </w:r>
          </w:p>
        </w:tc>
      </w:tr>
      <w:tr w:rsidR="00A9385F" w:rsidRPr="00AF1DF5" w14:paraId="476BAB28" w14:textId="77777777" w:rsidTr="00D32589">
        <w:tc>
          <w:tcPr>
            <w:tcW w:w="1680" w:type="dxa"/>
          </w:tcPr>
          <w:p w14:paraId="6055F7D0" w14:textId="77777777" w:rsidR="00A9385F" w:rsidRPr="00AF1DF5" w:rsidRDefault="00A9385F" w:rsidP="00A9385F">
            <w:pPr>
              <w:autoSpaceDE w:val="0"/>
              <w:autoSpaceDN w:val="0"/>
              <w:jc w:val="both"/>
              <w:rPr>
                <w:rFonts w:asciiTheme="minorHAnsi" w:eastAsiaTheme="minorEastAsia" w:hAnsiTheme="minorHAnsi" w:cstheme="minorHAnsi"/>
                <w:sz w:val="22"/>
                <w:lang w:eastAsia="zh-CN"/>
              </w:rPr>
            </w:pPr>
            <w:r>
              <w:rPr>
                <w:rFonts w:ascii="Calibri" w:hAnsi="Calibri" w:cs="Calibri"/>
                <w:sz w:val="22"/>
              </w:rPr>
              <w:t>Ericsson</w:t>
            </w:r>
          </w:p>
        </w:tc>
        <w:tc>
          <w:tcPr>
            <w:tcW w:w="7954" w:type="dxa"/>
          </w:tcPr>
          <w:p w14:paraId="5D10C07A" w14:textId="77777777" w:rsidR="00A9385F" w:rsidRDefault="00A9385F" w:rsidP="00A9385F">
            <w:pPr>
              <w:rPr>
                <w:rFonts w:ascii="Times New Roman" w:hAnsi="Times New Roman"/>
                <w:sz w:val="22"/>
                <w:szCs w:val="28"/>
              </w:rPr>
            </w:pPr>
            <w:r>
              <w:rPr>
                <w:rFonts w:ascii="Times New Roman" w:hAnsi="Times New Roman"/>
                <w:sz w:val="22"/>
                <w:szCs w:val="28"/>
              </w:rPr>
              <w:t xml:space="preserve">We are not supportive of this proposal. In our view, the resource selection window has to be selected so that the resource selection window size fulfils a minimum value </w:t>
            </w:r>
            <w:proofErr w:type="spellStart"/>
            <w:r>
              <w:rPr>
                <w:rFonts w:ascii="Times New Roman" w:hAnsi="Times New Roman"/>
                <w:sz w:val="22"/>
                <w:szCs w:val="28"/>
              </w:rPr>
              <w:t>RSW</w:t>
            </w:r>
            <w:r w:rsidRPr="00EC74C2">
              <w:rPr>
                <w:rFonts w:ascii="Times New Roman" w:hAnsi="Times New Roman"/>
                <w:sz w:val="22"/>
                <w:szCs w:val="28"/>
                <w:vertAlign w:val="subscript"/>
              </w:rPr>
              <w:t>min</w:t>
            </w:r>
            <w:proofErr w:type="spellEnd"/>
            <w:r>
              <w:rPr>
                <w:rFonts w:ascii="Times New Roman" w:hAnsi="Times New Roman"/>
                <w:sz w:val="22"/>
                <w:szCs w:val="28"/>
              </w:rPr>
              <w:t>. In this case, it is important to define the relationship between the value T</w:t>
            </w:r>
            <w:r w:rsidRPr="006E4327">
              <w:rPr>
                <w:rFonts w:ascii="Times New Roman" w:hAnsi="Times New Roman"/>
                <w:sz w:val="22"/>
                <w:szCs w:val="28"/>
                <w:vertAlign w:val="subscript"/>
              </w:rPr>
              <w:t>B</w:t>
            </w:r>
            <w:r>
              <w:rPr>
                <w:rFonts w:ascii="Times New Roman" w:hAnsi="Times New Roman"/>
                <w:sz w:val="22"/>
                <w:szCs w:val="28"/>
              </w:rPr>
              <w:t>, i.e., the end of the CPS window, and the value T</w:t>
            </w:r>
            <w:r w:rsidRPr="006E4327">
              <w:rPr>
                <w:rFonts w:ascii="Times New Roman" w:hAnsi="Times New Roman"/>
                <w:sz w:val="22"/>
                <w:szCs w:val="28"/>
                <w:vertAlign w:val="subscript"/>
              </w:rPr>
              <w:t>1</w:t>
            </w:r>
            <w:r>
              <w:rPr>
                <w:rFonts w:ascii="Times New Roman" w:hAnsi="Times New Roman"/>
                <w:sz w:val="22"/>
                <w:szCs w:val="28"/>
              </w:rPr>
              <w:t xml:space="preserve"> while </w:t>
            </w:r>
            <w:proofErr w:type="spellStart"/>
            <w:r>
              <w:rPr>
                <w:rFonts w:ascii="Times New Roman" w:hAnsi="Times New Roman"/>
                <w:sz w:val="22"/>
                <w:szCs w:val="28"/>
              </w:rPr>
              <w:t>fulfulling</w:t>
            </w:r>
            <w:proofErr w:type="spellEnd"/>
            <w:r>
              <w:rPr>
                <w:rFonts w:ascii="Times New Roman" w:hAnsi="Times New Roman"/>
                <w:sz w:val="22"/>
                <w:szCs w:val="28"/>
              </w:rPr>
              <w:t xml:space="preserve"> a minimum resource selection window. The value T</w:t>
            </w:r>
            <w:r w:rsidRPr="006E4327">
              <w:rPr>
                <w:rFonts w:ascii="Times New Roman" w:hAnsi="Times New Roman"/>
                <w:sz w:val="22"/>
                <w:szCs w:val="28"/>
                <w:vertAlign w:val="subscript"/>
              </w:rPr>
              <w:t>1</w:t>
            </w:r>
            <w:r>
              <w:rPr>
                <w:rFonts w:ascii="Times New Roman" w:hAnsi="Times New Roman"/>
                <w:sz w:val="22"/>
                <w:szCs w:val="28"/>
              </w:rPr>
              <w:t xml:space="preserve"> should be as close as possible to T</w:t>
            </w:r>
            <w:r w:rsidRPr="006E4327">
              <w:rPr>
                <w:rFonts w:ascii="Times New Roman" w:hAnsi="Times New Roman"/>
                <w:sz w:val="22"/>
                <w:szCs w:val="28"/>
                <w:vertAlign w:val="subscript"/>
              </w:rPr>
              <w:t>B</w:t>
            </w:r>
            <w:r>
              <w:rPr>
                <w:rFonts w:ascii="Times New Roman" w:hAnsi="Times New Roman"/>
                <w:sz w:val="22"/>
                <w:szCs w:val="28"/>
              </w:rPr>
              <w:t xml:space="preserve"> while considering the processing times. Therefore, we propose the following:</w:t>
            </w:r>
          </w:p>
          <w:p w14:paraId="66B4E0F5" w14:textId="77777777" w:rsidR="00A9385F" w:rsidRDefault="00A9385F" w:rsidP="00A9385F">
            <w:pPr>
              <w:autoSpaceDE w:val="0"/>
              <w:autoSpaceDN w:val="0"/>
              <w:jc w:val="both"/>
              <w:rPr>
                <w:rFonts w:ascii="Calibri" w:hAnsi="Calibri" w:cs="Calibri"/>
                <w:b/>
                <w:bCs/>
                <w:color w:val="000000" w:themeColor="text1"/>
                <w:sz w:val="22"/>
                <w:highlight w:val="yellow"/>
              </w:rPr>
            </w:pPr>
          </w:p>
          <w:p w14:paraId="442712A3" w14:textId="77777777" w:rsidR="00A9385F" w:rsidRPr="00EC74C2" w:rsidRDefault="00A9385F" w:rsidP="00A9385F">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r>
              <w:rPr>
                <w:rFonts w:ascii="Calibri" w:hAnsi="Calibri" w:cs="Calibri"/>
                <w:b/>
                <w:bCs/>
                <w:color w:val="000000" w:themeColor="text1"/>
                <w:sz w:val="22"/>
                <w:highlight w:val="yellow"/>
              </w:rPr>
              <w:t>’</w:t>
            </w:r>
            <w:r w:rsidRPr="00456623">
              <w:rPr>
                <w:rFonts w:ascii="Calibri" w:hAnsi="Calibri" w:cs="Calibri"/>
                <w:b/>
                <w:bCs/>
                <w:color w:val="000000" w:themeColor="text1"/>
                <w:sz w:val="22"/>
                <w:highlight w:val="yellow"/>
              </w:rPr>
              <w:t>:</w:t>
            </w:r>
          </w:p>
          <w:p w14:paraId="2A02C5D1" w14:textId="77777777" w:rsidR="00A9385F" w:rsidRPr="00A9385F" w:rsidRDefault="00A9385F" w:rsidP="00A9385F">
            <w:pPr>
              <w:rPr>
                <w:rFonts w:ascii="Times New Roman" w:hAnsi="Times New Roman"/>
                <w:sz w:val="22"/>
                <w:szCs w:val="28"/>
              </w:rPr>
            </w:pPr>
            <w:r w:rsidRPr="00EC74C2">
              <w:rPr>
                <w:rFonts w:ascii="Times New Roman" w:hAnsi="Times New Roman"/>
                <w:sz w:val="22"/>
                <w:szCs w:val="28"/>
              </w:rPr>
              <w:lastRenderedPageBreak/>
              <w:t xml:space="preserve">For CBPS, the </w:t>
            </w:r>
            <w:r>
              <w:rPr>
                <w:rFonts w:ascii="Times New Roman" w:hAnsi="Times New Roman"/>
                <w:sz w:val="22"/>
                <w:szCs w:val="28"/>
              </w:rPr>
              <w:t xml:space="preserve">relationship between the </w:t>
            </w:r>
            <w:r w:rsidRPr="00EC74C2">
              <w:rPr>
                <w:rFonts w:ascii="Times New Roman" w:hAnsi="Times New Roman"/>
                <w:sz w:val="22"/>
                <w:szCs w:val="28"/>
              </w:rPr>
              <w:t>sensing window end and the resource selection window value i.e., T</w:t>
            </w:r>
            <w:r>
              <w:rPr>
                <w:rFonts w:ascii="Times New Roman" w:hAnsi="Times New Roman"/>
                <w:sz w:val="22"/>
                <w:szCs w:val="28"/>
                <w:vertAlign w:val="subscript"/>
              </w:rPr>
              <w:t>B</w:t>
            </w:r>
            <w:r w:rsidRPr="00EC74C2">
              <w:rPr>
                <w:rFonts w:ascii="Times New Roman" w:hAnsi="Times New Roman"/>
                <w:sz w:val="22"/>
                <w:szCs w:val="28"/>
              </w:rPr>
              <w:t xml:space="preserve"> and T</w:t>
            </w:r>
            <w:r>
              <w:rPr>
                <w:rFonts w:ascii="Times New Roman" w:hAnsi="Times New Roman"/>
                <w:sz w:val="22"/>
                <w:szCs w:val="28"/>
                <w:vertAlign w:val="subscript"/>
              </w:rPr>
              <w:t>1,</w:t>
            </w:r>
            <w:r w:rsidRPr="00EC74C2">
              <w:rPr>
                <w:rFonts w:ascii="Times New Roman" w:hAnsi="Times New Roman"/>
                <w:sz w:val="22"/>
                <w:szCs w:val="28"/>
              </w:rPr>
              <w:t xml:space="preserve"> </w:t>
            </w:r>
            <w:r>
              <w:rPr>
                <w:rFonts w:ascii="Times New Roman" w:hAnsi="Times New Roman"/>
                <w:sz w:val="22"/>
                <w:szCs w:val="28"/>
              </w:rPr>
              <w:t>is</w:t>
            </w:r>
            <w:r w:rsidRPr="00EC74C2">
              <w:rPr>
                <w:rFonts w:ascii="Times New Roman" w:hAnsi="Times New Roman"/>
                <w:sz w:val="22"/>
                <w:szCs w:val="28"/>
              </w:rPr>
              <w:t xml:space="preserve"> defined so that T</w:t>
            </w:r>
            <w:r w:rsidRPr="00EC74C2">
              <w:rPr>
                <w:rFonts w:ascii="Times New Roman" w:hAnsi="Times New Roman"/>
                <w:sz w:val="22"/>
                <w:szCs w:val="28"/>
                <w:vertAlign w:val="subscript"/>
              </w:rPr>
              <w:t>1</w:t>
            </w:r>
            <w:r w:rsidRPr="00EC74C2">
              <w:rPr>
                <w:rFonts w:ascii="Times New Roman" w:hAnsi="Times New Roman"/>
                <w:sz w:val="22"/>
                <w:szCs w:val="28"/>
              </w:rPr>
              <w:t xml:space="preserve"> ≥ T</w:t>
            </w:r>
            <w:r w:rsidRPr="00EC74C2">
              <w:rPr>
                <w:rFonts w:ascii="Times New Roman" w:hAnsi="Times New Roman"/>
                <w:sz w:val="22"/>
                <w:szCs w:val="28"/>
                <w:vertAlign w:val="subscript"/>
              </w:rPr>
              <w:t>B</w:t>
            </w:r>
            <w:r w:rsidRPr="00EC74C2">
              <w:rPr>
                <w:rFonts w:ascii="Times New Roman" w:hAnsi="Times New Roman"/>
                <w:sz w:val="22"/>
                <w:szCs w:val="28"/>
              </w:rPr>
              <w:t>+T</w:t>
            </w:r>
            <w:r w:rsidRPr="00EC74C2">
              <w:rPr>
                <w:rFonts w:ascii="Times New Roman" w:hAnsi="Times New Roman"/>
                <w:sz w:val="22"/>
                <w:szCs w:val="28"/>
                <w:vertAlign w:val="subscript"/>
              </w:rPr>
              <w:t>proc,0</w:t>
            </w:r>
            <w:r w:rsidRPr="00EC74C2">
              <w:rPr>
                <w:rFonts w:ascii="Times New Roman" w:hAnsi="Times New Roman"/>
                <w:sz w:val="22"/>
                <w:szCs w:val="28"/>
              </w:rPr>
              <w:t>+T</w:t>
            </w:r>
            <w:r w:rsidRPr="00EC74C2">
              <w:rPr>
                <w:rFonts w:ascii="Times New Roman" w:hAnsi="Times New Roman"/>
                <w:sz w:val="22"/>
                <w:szCs w:val="28"/>
                <w:vertAlign w:val="subscript"/>
              </w:rPr>
              <w:t>proc,1</w:t>
            </w:r>
            <w:r w:rsidRPr="00EC74C2">
              <w:rPr>
                <w:rFonts w:ascii="Times New Roman" w:hAnsi="Times New Roman"/>
                <w:sz w:val="22"/>
                <w:szCs w:val="28"/>
              </w:rPr>
              <w:t xml:space="preserve"> and T</w:t>
            </w:r>
            <w:r w:rsidRPr="00EC74C2">
              <w:rPr>
                <w:rFonts w:ascii="Times New Roman" w:hAnsi="Times New Roman"/>
                <w:sz w:val="22"/>
                <w:szCs w:val="28"/>
                <w:vertAlign w:val="subscript"/>
              </w:rPr>
              <w:t>2</w:t>
            </w:r>
            <w:r w:rsidRPr="00EC74C2">
              <w:rPr>
                <w:rFonts w:ascii="Times New Roman" w:hAnsi="Times New Roman"/>
                <w:sz w:val="22"/>
                <w:szCs w:val="28"/>
              </w:rPr>
              <w:t xml:space="preserve"> – T</w:t>
            </w:r>
            <w:r w:rsidRPr="00EC74C2">
              <w:rPr>
                <w:rFonts w:ascii="Times New Roman" w:hAnsi="Times New Roman"/>
                <w:sz w:val="22"/>
                <w:szCs w:val="28"/>
                <w:vertAlign w:val="subscript"/>
              </w:rPr>
              <w:t>1</w:t>
            </w:r>
            <w:r w:rsidRPr="00EC74C2">
              <w:rPr>
                <w:rFonts w:ascii="Times New Roman" w:hAnsi="Times New Roman"/>
                <w:sz w:val="22"/>
                <w:szCs w:val="28"/>
              </w:rPr>
              <w:t xml:space="preserve"> ≥ </w:t>
            </w:r>
            <w:proofErr w:type="spellStart"/>
            <w:r w:rsidRPr="00EC74C2">
              <w:rPr>
                <w:rFonts w:ascii="Times New Roman" w:hAnsi="Times New Roman"/>
                <w:sz w:val="22"/>
                <w:szCs w:val="28"/>
              </w:rPr>
              <w:t>RSW</w:t>
            </w:r>
            <w:r w:rsidRPr="00EC74C2">
              <w:rPr>
                <w:rFonts w:ascii="Times New Roman" w:hAnsi="Times New Roman"/>
                <w:sz w:val="22"/>
                <w:szCs w:val="28"/>
                <w:vertAlign w:val="subscript"/>
              </w:rPr>
              <w:t>min</w:t>
            </w:r>
            <w:proofErr w:type="spellEnd"/>
            <w:r w:rsidRPr="00EC74C2">
              <w:rPr>
                <w:rFonts w:ascii="Times New Roman" w:hAnsi="Times New Roman"/>
                <w:sz w:val="22"/>
                <w:szCs w:val="28"/>
              </w:rPr>
              <w:t>.</w:t>
            </w:r>
          </w:p>
        </w:tc>
      </w:tr>
      <w:tr w:rsidR="0068703E" w:rsidRPr="00AF1DF5" w14:paraId="253F6BC8" w14:textId="77777777" w:rsidTr="00D32589">
        <w:tc>
          <w:tcPr>
            <w:tcW w:w="1680" w:type="dxa"/>
          </w:tcPr>
          <w:p w14:paraId="0891FB45" w14:textId="77777777" w:rsidR="0068703E" w:rsidRDefault="0068703E" w:rsidP="0068703E">
            <w:pPr>
              <w:tabs>
                <w:tab w:val="left" w:pos="480"/>
                <w:tab w:val="center" w:pos="732"/>
              </w:tabs>
              <w:autoSpaceDE w:val="0"/>
              <w:autoSpaceDN w:val="0"/>
              <w:rPr>
                <w:rFonts w:ascii="Calibri" w:hAnsi="Calibri" w:cs="Calibri"/>
                <w:sz w:val="22"/>
              </w:rPr>
            </w:pPr>
            <w:r>
              <w:rPr>
                <w:rFonts w:ascii="Calibri" w:hAnsi="Calibri" w:cs="Calibri"/>
                <w:sz w:val="22"/>
              </w:rPr>
              <w:lastRenderedPageBreak/>
              <w:t>Intel</w:t>
            </w:r>
          </w:p>
        </w:tc>
        <w:tc>
          <w:tcPr>
            <w:tcW w:w="7954" w:type="dxa"/>
          </w:tcPr>
          <w:p w14:paraId="63614275" w14:textId="77777777" w:rsidR="0068703E" w:rsidRDefault="0068703E" w:rsidP="00A9385F">
            <w:pPr>
              <w:rPr>
                <w:rFonts w:ascii="Times New Roman" w:hAnsi="Times New Roman"/>
                <w:sz w:val="22"/>
                <w:szCs w:val="28"/>
              </w:rPr>
            </w:pPr>
            <w:r>
              <w:rPr>
                <w:rFonts w:ascii="Times New Roman" w:hAnsi="Times New Roman"/>
                <w:sz w:val="22"/>
                <w:szCs w:val="28"/>
              </w:rPr>
              <w:t xml:space="preserve">We agree with </w:t>
            </w:r>
            <w:r w:rsidR="009D5279">
              <w:rPr>
                <w:rFonts w:ascii="Times New Roman" w:hAnsi="Times New Roman"/>
                <w:sz w:val="22"/>
                <w:szCs w:val="28"/>
              </w:rPr>
              <w:t>considerations</w:t>
            </w:r>
            <w:r>
              <w:rPr>
                <w:rFonts w:ascii="Times New Roman" w:hAnsi="Times New Roman"/>
                <w:sz w:val="22"/>
                <w:szCs w:val="28"/>
              </w:rPr>
              <w:t xml:space="preserve"> by Ericsson. We also think that the </w:t>
            </w:r>
            <w:r w:rsidR="00097ADE">
              <w:rPr>
                <w:rFonts w:ascii="Times New Roman" w:hAnsi="Times New Roman"/>
                <w:sz w:val="22"/>
                <w:szCs w:val="28"/>
              </w:rPr>
              <w:t>minimum resource selection window should be respected</w:t>
            </w:r>
            <w:r>
              <w:rPr>
                <w:rFonts w:ascii="Times New Roman" w:hAnsi="Times New Roman"/>
                <w:sz w:val="22"/>
                <w:szCs w:val="28"/>
              </w:rPr>
              <w:t>.</w:t>
            </w:r>
            <w:r w:rsidR="009D5279">
              <w:rPr>
                <w:rFonts w:ascii="Times New Roman" w:hAnsi="Times New Roman"/>
                <w:sz w:val="22"/>
                <w:szCs w:val="28"/>
              </w:rPr>
              <w:t xml:space="preserve"> Our proposal is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B</w:t>
            </w:r>
            <w:r w:rsidR="009D5279" w:rsidRPr="009D5279">
              <w:rPr>
                <w:rFonts w:ascii="Times New Roman" w:hAnsi="Times New Roman"/>
                <w:sz w:val="22"/>
                <w:szCs w:val="28"/>
              </w:rPr>
              <w:t xml:space="preserve"> </w:t>
            </w:r>
            <w:r w:rsidR="009D5279" w:rsidRPr="009D5279">
              <w:rPr>
                <w:rFonts w:ascii="Calibri" w:hAnsi="Calibri" w:cs="Calibri"/>
                <w:sz w:val="22"/>
                <w:szCs w:val="28"/>
              </w:rPr>
              <w:t>≤</w:t>
            </w:r>
            <w:r w:rsidR="009D5279">
              <w:rPr>
                <w:rFonts w:ascii="Times New Roman" w:hAnsi="Times New Roman"/>
                <w:sz w:val="22"/>
                <w:szCs w:val="28"/>
              </w:rPr>
              <w:t xml:space="preserve"> </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w:t>
            </w:r>
            <w:r w:rsidR="009D5279" w:rsidRPr="009D5279">
              <w:rPr>
                <w:rFonts w:ascii="Calibri" w:hAnsi="Calibri" w:cs="Calibri"/>
                <w:sz w:val="22"/>
                <w:szCs w:val="28"/>
              </w:rPr>
              <w:t>≤</w:t>
            </w:r>
            <w:r w:rsidR="009D5279" w:rsidRPr="00EC74C2">
              <w:rPr>
                <w:rFonts w:ascii="Times New Roman" w:hAnsi="Times New Roman"/>
                <w:sz w:val="22"/>
                <w:szCs w:val="28"/>
              </w:rPr>
              <w:t xml:space="preserve"> T</w:t>
            </w:r>
            <w:r w:rsidR="009D5279" w:rsidRPr="00EC74C2">
              <w:rPr>
                <w:rFonts w:ascii="Times New Roman" w:hAnsi="Times New Roman"/>
                <w:sz w:val="22"/>
                <w:szCs w:val="28"/>
                <w:vertAlign w:val="subscript"/>
              </w:rPr>
              <w:t>B</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proc,0</w:t>
            </w:r>
            <w:r w:rsidR="009D5279" w:rsidRPr="00EC74C2">
              <w:rPr>
                <w:rFonts w:ascii="Times New Roman" w:hAnsi="Times New Roman"/>
                <w:sz w:val="22"/>
                <w:szCs w:val="28"/>
              </w:rPr>
              <w:t>+T</w:t>
            </w:r>
            <w:r w:rsidR="009D5279" w:rsidRPr="00EC74C2">
              <w:rPr>
                <w:rFonts w:ascii="Times New Roman" w:hAnsi="Times New Roman"/>
                <w:sz w:val="22"/>
                <w:szCs w:val="28"/>
                <w:vertAlign w:val="subscript"/>
              </w:rPr>
              <w:t>proc,1</w:t>
            </w:r>
            <w:r w:rsidR="009D5279" w:rsidRPr="00EC74C2">
              <w:rPr>
                <w:rFonts w:ascii="Times New Roman" w:hAnsi="Times New Roman"/>
                <w:sz w:val="22"/>
                <w:szCs w:val="28"/>
              </w:rPr>
              <w:t xml:space="preserve"> and T</w:t>
            </w:r>
            <w:r w:rsidR="009D5279" w:rsidRPr="00EC74C2">
              <w:rPr>
                <w:rFonts w:ascii="Times New Roman" w:hAnsi="Times New Roman"/>
                <w:sz w:val="22"/>
                <w:szCs w:val="28"/>
                <w:vertAlign w:val="subscript"/>
              </w:rPr>
              <w:t>2</w:t>
            </w:r>
            <w:r w:rsidR="009D5279" w:rsidRPr="00EC74C2">
              <w:rPr>
                <w:rFonts w:ascii="Times New Roman" w:hAnsi="Times New Roman"/>
                <w:sz w:val="22"/>
                <w:szCs w:val="28"/>
              </w:rPr>
              <w:t xml:space="preserve"> – T</w:t>
            </w:r>
            <w:r w:rsidR="009D5279" w:rsidRPr="00EC74C2">
              <w:rPr>
                <w:rFonts w:ascii="Times New Roman" w:hAnsi="Times New Roman"/>
                <w:sz w:val="22"/>
                <w:szCs w:val="28"/>
                <w:vertAlign w:val="subscript"/>
              </w:rPr>
              <w:t>1</w:t>
            </w:r>
            <w:r w:rsidR="009D5279" w:rsidRPr="00EC74C2">
              <w:rPr>
                <w:rFonts w:ascii="Times New Roman" w:hAnsi="Times New Roman"/>
                <w:sz w:val="22"/>
                <w:szCs w:val="28"/>
              </w:rPr>
              <w:t xml:space="preserve"> ≥ </w:t>
            </w:r>
            <w:proofErr w:type="spellStart"/>
            <w:r w:rsidR="009D5279">
              <w:rPr>
                <w:rFonts w:ascii="Times New Roman" w:hAnsi="Times New Roman"/>
                <w:sz w:val="22"/>
                <w:szCs w:val="28"/>
              </w:rPr>
              <w:t>RSW</w:t>
            </w:r>
            <w:r w:rsidR="009D5279" w:rsidRPr="00EC74C2">
              <w:rPr>
                <w:rFonts w:ascii="Times New Roman" w:hAnsi="Times New Roman"/>
                <w:sz w:val="22"/>
                <w:szCs w:val="28"/>
                <w:vertAlign w:val="subscript"/>
              </w:rPr>
              <w:t>min</w:t>
            </w:r>
            <w:proofErr w:type="spellEnd"/>
          </w:p>
        </w:tc>
      </w:tr>
      <w:tr w:rsidR="00755339" w:rsidRPr="00AF1DF5" w14:paraId="747F5316" w14:textId="77777777" w:rsidTr="00D32589">
        <w:tc>
          <w:tcPr>
            <w:tcW w:w="1680" w:type="dxa"/>
          </w:tcPr>
          <w:p w14:paraId="0D169301" w14:textId="77777777" w:rsidR="00755339" w:rsidRDefault="00755339" w:rsidP="00755339">
            <w:pPr>
              <w:tabs>
                <w:tab w:val="left" w:pos="480"/>
                <w:tab w:val="center" w:pos="732"/>
              </w:tabs>
              <w:autoSpaceDE w:val="0"/>
              <w:autoSpaceDN w:val="0"/>
              <w:rPr>
                <w:rFonts w:ascii="Calibri" w:hAnsi="Calibri" w:cs="Calibri"/>
                <w:sz w:val="22"/>
              </w:rPr>
            </w:pPr>
            <w:r>
              <w:rPr>
                <w:rFonts w:ascii="Calibri" w:hAnsi="Calibri" w:cs="Calibri"/>
                <w:sz w:val="22"/>
              </w:rPr>
              <w:t>MediaTek</w:t>
            </w:r>
          </w:p>
        </w:tc>
        <w:tc>
          <w:tcPr>
            <w:tcW w:w="7954" w:type="dxa"/>
          </w:tcPr>
          <w:p w14:paraId="36123B72" w14:textId="77777777" w:rsidR="00755339" w:rsidRDefault="00755339" w:rsidP="00755339">
            <w:pPr>
              <w:rPr>
                <w:rFonts w:ascii="Times New Roman" w:hAnsi="Times New Roman"/>
                <w:sz w:val="22"/>
                <w:szCs w:val="28"/>
              </w:rPr>
            </w:pPr>
            <w:r>
              <w:rPr>
                <w:rFonts w:ascii="Times New Roman" w:hAnsi="Times New Roman"/>
                <w:sz w:val="22"/>
                <w:szCs w:val="28"/>
              </w:rPr>
              <w:t>Support</w:t>
            </w:r>
          </w:p>
        </w:tc>
      </w:tr>
      <w:tr w:rsidR="009358F3" w:rsidRPr="00AF1DF5" w14:paraId="6E780C87" w14:textId="77777777" w:rsidTr="00D32589">
        <w:tc>
          <w:tcPr>
            <w:tcW w:w="1680" w:type="dxa"/>
          </w:tcPr>
          <w:p w14:paraId="53A3688E" w14:textId="77777777" w:rsidR="009358F3" w:rsidRPr="009358F3" w:rsidRDefault="009358F3" w:rsidP="00755339">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NEC</w:t>
            </w:r>
          </w:p>
        </w:tc>
        <w:tc>
          <w:tcPr>
            <w:tcW w:w="7954" w:type="dxa"/>
          </w:tcPr>
          <w:p w14:paraId="3EEEE947" w14:textId="77777777" w:rsidR="009358F3" w:rsidRPr="009358F3" w:rsidRDefault="009358F3" w:rsidP="00755339">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w:t>
            </w:r>
            <w:r>
              <w:rPr>
                <w:rFonts w:ascii="Times New Roman" w:eastAsiaTheme="minorEastAsia" w:hAnsi="Times New Roman" w:hint="eastAsia"/>
                <w:sz w:val="22"/>
                <w:szCs w:val="28"/>
                <w:lang w:eastAsia="zh-CN"/>
              </w:rPr>
              <w:t>upport</w:t>
            </w:r>
            <w:r>
              <w:rPr>
                <w:rFonts w:ascii="Times New Roman" w:eastAsiaTheme="minorEastAsia" w:hAnsi="Times New Roman"/>
                <w:sz w:val="22"/>
                <w:szCs w:val="28"/>
                <w:lang w:eastAsia="zh-CN"/>
              </w:rPr>
              <w:t xml:space="preserve"> </w:t>
            </w:r>
          </w:p>
        </w:tc>
      </w:tr>
      <w:tr w:rsidR="005866F1" w:rsidRPr="00AF1DF5" w14:paraId="302CECD2" w14:textId="77777777" w:rsidTr="00D32589">
        <w:tc>
          <w:tcPr>
            <w:tcW w:w="1680" w:type="dxa"/>
          </w:tcPr>
          <w:p w14:paraId="0E8578AE" w14:textId="77777777" w:rsidR="005866F1" w:rsidRDefault="005866F1" w:rsidP="005866F1">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Sharp</w:t>
            </w:r>
          </w:p>
        </w:tc>
        <w:tc>
          <w:tcPr>
            <w:tcW w:w="7954" w:type="dxa"/>
          </w:tcPr>
          <w:p w14:paraId="31735266" w14:textId="77777777" w:rsidR="005866F1" w:rsidRDefault="005866F1" w:rsidP="005866F1">
            <w:pPr>
              <w:rPr>
                <w:rFonts w:ascii="Times New Roman" w:eastAsiaTheme="minorEastAsia" w:hAnsi="Times New Roman"/>
                <w:sz w:val="22"/>
                <w:szCs w:val="28"/>
                <w:lang w:eastAsia="zh-CN"/>
              </w:rPr>
            </w:pPr>
            <w:r>
              <w:rPr>
                <w:rFonts w:ascii="Times New Roman" w:hAnsi="Times New Roman"/>
                <w:sz w:val="22"/>
                <w:szCs w:val="28"/>
              </w:rPr>
              <w:t>Support</w:t>
            </w:r>
          </w:p>
        </w:tc>
      </w:tr>
      <w:tr w:rsidR="00CD6812" w:rsidRPr="00AF1DF5" w14:paraId="599373DE" w14:textId="77777777" w:rsidTr="00D32589">
        <w:tc>
          <w:tcPr>
            <w:tcW w:w="1680" w:type="dxa"/>
          </w:tcPr>
          <w:p w14:paraId="4685FEFE" w14:textId="77777777" w:rsidR="00CD6812" w:rsidRDefault="00CD6812" w:rsidP="00CD6812">
            <w:pPr>
              <w:tabs>
                <w:tab w:val="left" w:pos="480"/>
                <w:tab w:val="center" w:pos="732"/>
              </w:tabs>
              <w:autoSpaceDE w:val="0"/>
              <w:autoSpaceDN w:val="0"/>
              <w:rPr>
                <w:rFonts w:ascii="Calibri" w:hAnsi="Calibri" w:cs="Calibri"/>
                <w:sz w:val="22"/>
              </w:rPr>
            </w:pPr>
            <w:r>
              <w:rPr>
                <w:rFonts w:ascii="Calibri" w:eastAsiaTheme="minorEastAsia" w:hAnsi="Calibri" w:cs="Calibri"/>
                <w:sz w:val="22"/>
                <w:lang w:eastAsia="zh-CN"/>
              </w:rPr>
              <w:t>Nokia, NSB</w:t>
            </w:r>
          </w:p>
        </w:tc>
        <w:tc>
          <w:tcPr>
            <w:tcW w:w="7954" w:type="dxa"/>
          </w:tcPr>
          <w:p w14:paraId="1D9433C9" w14:textId="77777777" w:rsidR="00CD6812" w:rsidRDefault="00CD6812" w:rsidP="00CD6812">
            <w:pPr>
              <w:rPr>
                <w:rFonts w:ascii="Times New Roman" w:hAnsi="Times New Roman"/>
                <w:sz w:val="22"/>
                <w:szCs w:val="28"/>
              </w:rPr>
            </w:pPr>
            <w:r>
              <w:rPr>
                <w:rFonts w:ascii="Times New Roman" w:eastAsiaTheme="minorEastAsia" w:hAnsi="Times New Roman"/>
                <w:sz w:val="22"/>
                <w:szCs w:val="28"/>
                <w:lang w:eastAsia="zh-CN"/>
              </w:rPr>
              <w:t>Agree.</w:t>
            </w:r>
          </w:p>
        </w:tc>
      </w:tr>
      <w:tr w:rsidR="00A56026" w:rsidRPr="00AF1DF5" w14:paraId="74947A74" w14:textId="77777777" w:rsidTr="00D32589">
        <w:tc>
          <w:tcPr>
            <w:tcW w:w="1680" w:type="dxa"/>
          </w:tcPr>
          <w:p w14:paraId="08D1014A" w14:textId="77777777" w:rsidR="00A56026" w:rsidRDefault="00A56026" w:rsidP="00A56026">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552B2E1A" w14:textId="77777777" w:rsidR="00A56026" w:rsidRDefault="00A56026" w:rsidP="00A56026">
            <w:pPr>
              <w:rPr>
                <w:rFonts w:ascii="Times New Roman" w:eastAsiaTheme="minorEastAsia" w:hAnsi="Times New Roman"/>
                <w:sz w:val="22"/>
                <w:szCs w:val="28"/>
                <w:lang w:eastAsia="zh-CN"/>
              </w:rPr>
            </w:pPr>
            <w:r>
              <w:rPr>
                <w:rFonts w:ascii="Times New Roman" w:hAnsi="Times New Roman"/>
                <w:sz w:val="22"/>
                <w:szCs w:val="28"/>
              </w:rPr>
              <w:t>We share the view to not define the selection window over slots that cannot be used for resource selection. However, we accept the proposal with the addition of a clarification that resources which cannot be used for resource selection due to sensing will be accounted for as part of resource exclusion.</w:t>
            </w:r>
          </w:p>
        </w:tc>
      </w:tr>
      <w:tr w:rsidR="00DC331D" w14:paraId="13740BF7" w14:textId="77777777" w:rsidTr="00DC331D">
        <w:tc>
          <w:tcPr>
            <w:tcW w:w="1680" w:type="dxa"/>
            <w:hideMark/>
          </w:tcPr>
          <w:p w14:paraId="7F2A9A44" w14:textId="77777777" w:rsidR="00DC331D" w:rsidRDefault="00DC331D">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206D12B9" w14:textId="77777777" w:rsidR="00DC331D" w:rsidRDefault="00DC331D">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Support</w:t>
            </w:r>
          </w:p>
        </w:tc>
      </w:tr>
      <w:tr w:rsidR="00553DE7" w14:paraId="7F0FBE9A" w14:textId="77777777" w:rsidTr="00DC331D">
        <w:tc>
          <w:tcPr>
            <w:tcW w:w="1680" w:type="dxa"/>
          </w:tcPr>
          <w:p w14:paraId="65FBC484" w14:textId="77777777" w:rsidR="00553DE7" w:rsidRDefault="00553DE7" w:rsidP="00553DE7">
            <w:pPr>
              <w:tabs>
                <w:tab w:val="left" w:pos="480"/>
                <w:tab w:val="center" w:pos="732"/>
              </w:tabs>
              <w:autoSpaceDE w:val="0"/>
              <w:autoSpaceDN w:val="0"/>
              <w:rPr>
                <w:rFonts w:ascii="Calibri" w:eastAsiaTheme="minorEastAsia" w:hAnsi="Calibri" w:cs="Calibri"/>
                <w:sz w:val="22"/>
                <w:lang w:eastAsia="zh-CN"/>
              </w:rPr>
            </w:pPr>
            <w:r>
              <w:rPr>
                <w:rFonts w:ascii="Calibri" w:hAnsi="Calibri" w:cs="Calibri"/>
                <w:sz w:val="22"/>
              </w:rPr>
              <w:t>Fraunhofer</w:t>
            </w:r>
          </w:p>
        </w:tc>
        <w:tc>
          <w:tcPr>
            <w:tcW w:w="7954" w:type="dxa"/>
          </w:tcPr>
          <w:p w14:paraId="06AEE83A" w14:textId="77777777" w:rsidR="00553DE7" w:rsidRDefault="00553DE7" w:rsidP="00553DE7">
            <w:pPr>
              <w:rPr>
                <w:rFonts w:ascii="Times New Roman" w:eastAsiaTheme="minorEastAsia" w:hAnsi="Times New Roman"/>
                <w:sz w:val="22"/>
                <w:szCs w:val="28"/>
                <w:lang w:eastAsia="zh-CN"/>
              </w:rPr>
            </w:pPr>
            <w:r>
              <w:rPr>
                <w:rFonts w:ascii="Times New Roman" w:hAnsi="Times New Roman"/>
                <w:sz w:val="22"/>
                <w:szCs w:val="28"/>
              </w:rPr>
              <w:t>Support</w:t>
            </w:r>
          </w:p>
        </w:tc>
      </w:tr>
      <w:tr w:rsidR="00F152AB" w14:paraId="2CCD24E3" w14:textId="77777777" w:rsidTr="008E5015">
        <w:tc>
          <w:tcPr>
            <w:tcW w:w="1680" w:type="dxa"/>
          </w:tcPr>
          <w:p w14:paraId="1A10095E" w14:textId="77777777" w:rsidR="00F152AB" w:rsidRDefault="00F152AB" w:rsidP="008E5015">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4441285"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 xml:space="preserve">We are OK with this direction. But at the same time, clarification of UE </w:t>
            </w:r>
            <w:proofErr w:type="spellStart"/>
            <w:r>
              <w:rPr>
                <w:rFonts w:ascii="Times New Roman" w:eastAsiaTheme="minorEastAsia" w:hAnsi="Times New Roman"/>
                <w:sz w:val="22"/>
                <w:szCs w:val="28"/>
                <w:lang w:eastAsia="zh-CN"/>
              </w:rPr>
              <w:t>behavior</w:t>
            </w:r>
            <w:proofErr w:type="spellEnd"/>
            <w:r>
              <w:rPr>
                <w:rFonts w:ascii="Times New Roman" w:eastAsiaTheme="minorEastAsia" w:hAnsi="Times New Roman"/>
                <w:sz w:val="22"/>
                <w:szCs w:val="28"/>
                <w:lang w:eastAsia="zh-CN"/>
              </w:rPr>
              <w:t xml:space="preserve"> based on the previous agreement is necessary.</w:t>
            </w:r>
          </w:p>
          <w:p w14:paraId="72875B12" w14:textId="77777777" w:rsidR="00F152AB" w:rsidRDefault="00F152AB" w:rsidP="008E5015">
            <w:pPr>
              <w:rPr>
                <w:rFonts w:ascii="Times New Roman" w:eastAsiaTheme="minorEastAsia" w:hAnsi="Times New Roman"/>
                <w:sz w:val="22"/>
                <w:szCs w:val="28"/>
                <w:lang w:eastAsia="zh-CN"/>
              </w:rPr>
            </w:pPr>
            <w:r>
              <w:rPr>
                <w:rFonts w:ascii="Times New Roman" w:eastAsiaTheme="minorEastAsia" w:hAnsi="Times New Roman"/>
                <w:sz w:val="22"/>
                <w:szCs w:val="28"/>
                <w:lang w:eastAsia="zh-CN"/>
              </w:rPr>
              <w:t xml:space="preserve">In our understanding, UE shall strive to select Y’ slots such that Y’ &gt;= </w:t>
            </w:r>
            <w:proofErr w:type="spellStart"/>
            <w:r>
              <w:rPr>
                <w:rFonts w:ascii="Times New Roman" w:eastAsiaTheme="minorEastAsia" w:hAnsi="Times New Roman"/>
                <w:sz w:val="22"/>
                <w:szCs w:val="28"/>
                <w:lang w:eastAsia="zh-CN"/>
              </w:rPr>
              <w:t>Y’min</w:t>
            </w:r>
            <w:proofErr w:type="spellEnd"/>
            <w:r>
              <w:rPr>
                <w:rFonts w:ascii="Times New Roman" w:eastAsiaTheme="minorEastAsia" w:hAnsi="Times New Roman"/>
                <w:sz w:val="22"/>
                <w:szCs w:val="28"/>
                <w:lang w:eastAsia="zh-CN"/>
              </w:rPr>
              <w:t xml:space="preserve"> is satisfied. In other words, T2 is selected such that Y’ &gt;= </w:t>
            </w:r>
            <w:proofErr w:type="spellStart"/>
            <w:r>
              <w:rPr>
                <w:rFonts w:ascii="Times New Roman" w:eastAsiaTheme="minorEastAsia" w:hAnsi="Times New Roman"/>
                <w:sz w:val="22"/>
                <w:szCs w:val="28"/>
                <w:lang w:eastAsia="zh-CN"/>
              </w:rPr>
              <w:t>Y’min</w:t>
            </w:r>
            <w:proofErr w:type="spellEnd"/>
            <w:r>
              <w:rPr>
                <w:rFonts w:ascii="Times New Roman" w:eastAsiaTheme="minorEastAsia" w:hAnsi="Times New Roman"/>
                <w:sz w:val="22"/>
                <w:szCs w:val="28"/>
                <w:lang w:eastAsia="zh-CN"/>
              </w:rPr>
              <w:t xml:space="preserve"> is satisfied. The final purpose of the other T1 definition proposed by some companies would be to ensure Y’ &gt;= </w:t>
            </w:r>
            <w:proofErr w:type="spellStart"/>
            <w:r>
              <w:rPr>
                <w:rFonts w:ascii="Times New Roman" w:eastAsiaTheme="minorEastAsia" w:hAnsi="Times New Roman"/>
                <w:sz w:val="22"/>
                <w:szCs w:val="28"/>
                <w:lang w:eastAsia="zh-CN"/>
              </w:rPr>
              <w:t>Y’min</w:t>
            </w:r>
            <w:proofErr w:type="spellEnd"/>
            <w:r>
              <w:rPr>
                <w:rFonts w:ascii="Times New Roman" w:eastAsiaTheme="minorEastAsia" w:hAnsi="Times New Roman"/>
                <w:sz w:val="22"/>
                <w:szCs w:val="28"/>
                <w:lang w:eastAsia="zh-CN"/>
              </w:rPr>
              <w:t>. If guidance of T2 selection is agreed, T1 optimization becomes unnecessary for the purpose.</w:t>
            </w:r>
          </w:p>
          <w:p w14:paraId="4DBDAAF6" w14:textId="77777777" w:rsidR="00F152AB" w:rsidRPr="008A2865" w:rsidRDefault="00F152AB" w:rsidP="008E5015">
            <w:pPr>
              <w:autoSpaceDE w:val="0"/>
              <w:autoSpaceDN w:val="0"/>
              <w:jc w:val="both"/>
              <w:rPr>
                <w:rFonts w:ascii="Calibri" w:hAnsi="Calibri" w:cs="Calibri"/>
                <w:b/>
                <w:bCs/>
                <w:color w:val="000000" w:themeColor="text1"/>
                <w:sz w:val="22"/>
              </w:rPr>
            </w:pPr>
            <w:r w:rsidRPr="00456623">
              <w:rPr>
                <w:rFonts w:ascii="Calibri" w:hAnsi="Calibri" w:cs="Calibri"/>
                <w:b/>
                <w:bCs/>
                <w:color w:val="000000" w:themeColor="text1"/>
                <w:sz w:val="22"/>
                <w:highlight w:val="yellow"/>
              </w:rPr>
              <w:t>Proposal 5:</w:t>
            </w:r>
          </w:p>
          <w:p w14:paraId="00548F17" w14:textId="77777777" w:rsidR="00F152AB" w:rsidRDefault="00F152AB" w:rsidP="008E5015">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4702122A" w14:textId="77777777" w:rsidR="00F152AB" w:rsidRPr="00456623" w:rsidRDefault="00F152AB" w:rsidP="00F152A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357FA090" w14:textId="77777777" w:rsidR="00F152AB" w:rsidRDefault="00F152AB" w:rsidP="00F152A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7C3F8B3A" w14:textId="77777777" w:rsidR="00F152AB" w:rsidRPr="006A3E46" w:rsidRDefault="00F152AB" w:rsidP="00F152AB">
            <w:pPr>
              <w:pStyle w:val="ListParagraph"/>
              <w:numPr>
                <w:ilvl w:val="0"/>
                <w:numId w:val="30"/>
              </w:numPr>
              <w:autoSpaceDE w:val="0"/>
              <w:autoSpaceDN w:val="0"/>
              <w:ind w:leftChars="0"/>
              <w:jc w:val="both"/>
              <w:rPr>
                <w:rFonts w:ascii="Times New Roman" w:hAnsi="Times New Roman"/>
                <w:color w:val="000000" w:themeColor="text1"/>
                <w:sz w:val="22"/>
              </w:rPr>
            </w:pPr>
            <w:r w:rsidRPr="006A3E46">
              <w:rPr>
                <w:rStyle w:val="Emphasis"/>
                <w:rFonts w:ascii="Times New Roman" w:eastAsia="Times New Roman" w:hAnsi="Times New Roman"/>
                <w:color w:val="FF0000"/>
                <w:sz w:val="22"/>
                <w:szCs w:val="22"/>
              </w:rPr>
              <w:t>T</w:t>
            </w:r>
            <w:r w:rsidRPr="006A3E46">
              <w:rPr>
                <w:rStyle w:val="Emphasis"/>
                <w:rFonts w:ascii="Times New Roman" w:eastAsia="Times New Roman" w:hAnsi="Times New Roman"/>
                <w:color w:val="FF0000"/>
                <w:sz w:val="22"/>
                <w:szCs w:val="22"/>
                <w:vertAlign w:val="subscript"/>
              </w:rPr>
              <w:t>2</w:t>
            </w:r>
            <w:r w:rsidRPr="006A3E46">
              <w:rPr>
                <w:rStyle w:val="apple-converted-space"/>
                <w:rFonts w:ascii="Times New Roman" w:eastAsia="Times New Roman" w:hAnsi="Times New Roman"/>
                <w:color w:val="FF0000"/>
                <w:sz w:val="22"/>
                <w:szCs w:val="22"/>
              </w:rPr>
              <w:t> </w:t>
            </w:r>
            <w:r w:rsidRPr="006A3E46">
              <w:rPr>
                <w:rStyle w:val="Strong"/>
                <w:rFonts w:ascii="Times New Roman" w:eastAsia="Times New Roman" w:hAnsi="Times New Roman"/>
                <w:b w:val="0"/>
                <w:bCs w:val="0"/>
                <w:color w:val="FF0000"/>
                <w:sz w:val="22"/>
                <w:szCs w:val="22"/>
              </w:rPr>
              <w:t xml:space="preserve">is selected such that the total number of Y’ candidate slots </w:t>
            </w:r>
            <w:proofErr w:type="gramStart"/>
            <w:r w:rsidRPr="006A3E46">
              <w:rPr>
                <w:rStyle w:val="Strong"/>
                <w:rFonts w:ascii="Times New Roman" w:eastAsia="Times New Roman" w:hAnsi="Times New Roman"/>
                <w:b w:val="0"/>
                <w:bCs w:val="0"/>
                <w:color w:val="FF0000"/>
                <w:sz w:val="22"/>
                <w:szCs w:val="22"/>
              </w:rPr>
              <w:t>satisfies</w:t>
            </w:r>
            <w:proofErr w:type="gramEnd"/>
            <w:r w:rsidRPr="006A3E46">
              <w:rPr>
                <w:rStyle w:val="Strong"/>
                <w:rFonts w:ascii="Times New Roman" w:eastAsia="Times New Roman" w:hAnsi="Times New Roman"/>
                <w:b w:val="0"/>
                <w:bCs w:val="0"/>
                <w:color w:val="FF0000"/>
                <w:sz w:val="22"/>
                <w:szCs w:val="22"/>
              </w:rPr>
              <w:t xml:space="preserve"> a (pre-)configured threshold </w:t>
            </w:r>
            <w:proofErr w:type="spellStart"/>
            <w:r w:rsidRPr="006A3E46">
              <w:rPr>
                <w:rStyle w:val="Strong"/>
                <w:rFonts w:ascii="Times New Roman" w:eastAsia="Times New Roman" w:hAnsi="Times New Roman"/>
                <w:b w:val="0"/>
                <w:bCs w:val="0"/>
                <w:color w:val="FF0000"/>
                <w:sz w:val="22"/>
                <w:szCs w:val="22"/>
              </w:rPr>
              <w:t>Y’min</w:t>
            </w:r>
            <w:proofErr w:type="spellEnd"/>
            <w:r w:rsidRPr="006A3E46">
              <w:rPr>
                <w:rStyle w:val="Strong"/>
                <w:rFonts w:ascii="Times New Roman" w:eastAsia="Times New Roman" w:hAnsi="Times New Roman"/>
                <w:b w:val="0"/>
                <w:bCs w:val="0"/>
                <w:color w:val="FF0000"/>
                <w:sz w:val="22"/>
                <w:szCs w:val="22"/>
              </w:rPr>
              <w:t>, if applicable.</w:t>
            </w:r>
          </w:p>
        </w:tc>
      </w:tr>
      <w:tr w:rsidR="00AC1016" w14:paraId="0E8EA80A" w14:textId="77777777" w:rsidTr="00DC331D">
        <w:tc>
          <w:tcPr>
            <w:tcW w:w="1680" w:type="dxa"/>
          </w:tcPr>
          <w:p w14:paraId="550CD2D5" w14:textId="77777777" w:rsidR="00AC1016" w:rsidRDefault="00AC1016" w:rsidP="00AC1016">
            <w:pPr>
              <w:tabs>
                <w:tab w:val="left" w:pos="480"/>
                <w:tab w:val="center" w:pos="732"/>
              </w:tabs>
              <w:autoSpaceDE w:val="0"/>
              <w:autoSpaceDN w:val="0"/>
              <w:rPr>
                <w:rFonts w:ascii="Calibri" w:hAnsi="Calibri" w:cs="Calibri"/>
                <w:sz w:val="22"/>
              </w:rPr>
            </w:pPr>
            <w:r>
              <w:rPr>
                <w:rFonts w:ascii="Calibri" w:hAnsi="Calibri" w:cs="Calibri"/>
                <w:sz w:val="22"/>
              </w:rPr>
              <w:t>Panasonic</w:t>
            </w:r>
          </w:p>
        </w:tc>
        <w:tc>
          <w:tcPr>
            <w:tcW w:w="7954" w:type="dxa"/>
          </w:tcPr>
          <w:p w14:paraId="68012253" w14:textId="77777777" w:rsidR="00AC1016" w:rsidRDefault="00AC1016" w:rsidP="00AC1016">
            <w:pPr>
              <w:rPr>
                <w:rFonts w:ascii="Times New Roman" w:hAnsi="Times New Roman"/>
                <w:sz w:val="22"/>
                <w:szCs w:val="28"/>
              </w:rPr>
            </w:pPr>
            <w:r>
              <w:rPr>
                <w:rFonts w:ascii="Times New Roman" w:hAnsi="Times New Roman"/>
                <w:sz w:val="22"/>
                <w:szCs w:val="28"/>
              </w:rPr>
              <w:t xml:space="preserve">Support </w:t>
            </w:r>
          </w:p>
        </w:tc>
      </w:tr>
      <w:tr w:rsidR="00057B2D" w14:paraId="5387CA82" w14:textId="77777777" w:rsidTr="00DC331D">
        <w:tc>
          <w:tcPr>
            <w:tcW w:w="1680" w:type="dxa"/>
          </w:tcPr>
          <w:p w14:paraId="11D151F7" w14:textId="77777777" w:rsidR="00057B2D" w:rsidRPr="00057B2D" w:rsidRDefault="00057B2D" w:rsidP="00AC1016">
            <w:pPr>
              <w:tabs>
                <w:tab w:val="left" w:pos="480"/>
                <w:tab w:val="center" w:pos="732"/>
              </w:tabs>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26422B67" w14:textId="77777777" w:rsidR="00057B2D" w:rsidRPr="00057B2D" w:rsidRDefault="00057B2D" w:rsidP="00AC1016">
            <w:pPr>
              <w:rPr>
                <w:rFonts w:ascii="Times New Roman" w:eastAsiaTheme="minorEastAsia" w:hAnsi="Times New Roman"/>
                <w:sz w:val="22"/>
                <w:szCs w:val="28"/>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AF680A" w14:paraId="0E55F465" w14:textId="77777777" w:rsidTr="00DC331D">
        <w:tc>
          <w:tcPr>
            <w:tcW w:w="1680" w:type="dxa"/>
          </w:tcPr>
          <w:p w14:paraId="1B70D0FE" w14:textId="77777777" w:rsidR="00AF680A" w:rsidRDefault="00AF680A" w:rsidP="00AF680A">
            <w:pPr>
              <w:tabs>
                <w:tab w:val="left" w:pos="480"/>
                <w:tab w:val="center" w:pos="732"/>
              </w:tabs>
              <w:autoSpaceDE w:val="0"/>
              <w:autoSpaceDN w:val="0"/>
              <w:rPr>
                <w:rFonts w:ascii="Calibri" w:eastAsiaTheme="minorEastAsia" w:hAnsi="Calibri" w:cs="Calibri"/>
                <w:sz w:val="22"/>
                <w:lang w:eastAsia="zh-CN"/>
              </w:rPr>
            </w:pPr>
            <w:r w:rsidRPr="00832794">
              <w:rPr>
                <w:rFonts w:ascii="Calibri" w:hAnsi="Calibri" w:cs="Calibri" w:hint="eastAsia"/>
                <w:sz w:val="22"/>
              </w:rPr>
              <w:t>Spreadtrum</w:t>
            </w:r>
          </w:p>
        </w:tc>
        <w:tc>
          <w:tcPr>
            <w:tcW w:w="7954" w:type="dxa"/>
          </w:tcPr>
          <w:p w14:paraId="520E6C1A" w14:textId="77777777" w:rsidR="00AF680A" w:rsidRDefault="00AF680A" w:rsidP="00AF680A">
            <w:pPr>
              <w:rPr>
                <w:rFonts w:ascii="Times New Roman" w:eastAsiaTheme="minorEastAsia" w:hAnsi="Times New Roman"/>
                <w:sz w:val="22"/>
                <w:szCs w:val="28"/>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99033C" w14:paraId="23EA5960" w14:textId="77777777" w:rsidTr="00DC331D">
        <w:tc>
          <w:tcPr>
            <w:tcW w:w="1680" w:type="dxa"/>
          </w:tcPr>
          <w:p w14:paraId="128D7D18" w14:textId="77777777" w:rsidR="0099033C" w:rsidRPr="00832794" w:rsidRDefault="0099033C" w:rsidP="0099033C">
            <w:pPr>
              <w:tabs>
                <w:tab w:val="left" w:pos="480"/>
                <w:tab w:val="center" w:pos="732"/>
              </w:tabs>
              <w:autoSpaceDE w:val="0"/>
              <w:autoSpaceDN w:val="0"/>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904B03F" w14:textId="77777777" w:rsidR="0099033C" w:rsidRDefault="0099033C" w:rsidP="0099033C">
            <w:pPr>
              <w:rPr>
                <w:rFonts w:ascii="Calibri" w:eastAsiaTheme="minorEastAsia" w:hAnsi="Calibri" w:cs="Calibri"/>
                <w:sz w:val="22"/>
                <w:lang w:eastAsia="zh-CN"/>
              </w:rPr>
            </w:pPr>
            <w:r>
              <w:rPr>
                <w:rFonts w:ascii="Times New Roman" w:eastAsiaTheme="minorEastAsia" w:hAnsi="Times New Roman" w:hint="eastAsia"/>
                <w:sz w:val="22"/>
                <w:szCs w:val="28"/>
                <w:lang w:eastAsia="zh-CN"/>
              </w:rPr>
              <w:t>S</w:t>
            </w:r>
            <w:r>
              <w:rPr>
                <w:rFonts w:ascii="Times New Roman" w:eastAsiaTheme="minorEastAsia" w:hAnsi="Times New Roman"/>
                <w:sz w:val="22"/>
                <w:szCs w:val="28"/>
                <w:lang w:eastAsia="zh-CN"/>
              </w:rPr>
              <w:t>upport</w:t>
            </w:r>
          </w:p>
        </w:tc>
      </w:tr>
      <w:tr w:rsidR="00D76D31" w14:paraId="6BDBD450" w14:textId="77777777" w:rsidTr="00DC331D">
        <w:tc>
          <w:tcPr>
            <w:tcW w:w="1680" w:type="dxa"/>
          </w:tcPr>
          <w:p w14:paraId="70736E5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175D2832"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A6604" w14:paraId="62D143CD" w14:textId="77777777" w:rsidTr="00DC331D">
        <w:tc>
          <w:tcPr>
            <w:tcW w:w="1680" w:type="dxa"/>
          </w:tcPr>
          <w:p w14:paraId="6B6CEC35" w14:textId="77777777" w:rsidR="00AA6604" w:rsidRPr="00CD1CEF" w:rsidRDefault="00AA6604" w:rsidP="00AA6604">
            <w:pPr>
              <w:tabs>
                <w:tab w:val="left" w:pos="480"/>
                <w:tab w:val="center" w:pos="732"/>
              </w:tabs>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4CAEA3DD" w14:textId="77777777" w:rsidR="00AA6604" w:rsidRDefault="00AA6604" w:rsidP="00AA6604">
            <w:pPr>
              <w:rPr>
                <w:rFonts w:ascii="Times New Roman" w:hAnsi="Times New Roman"/>
                <w:sz w:val="22"/>
                <w:szCs w:val="28"/>
                <w:lang w:eastAsia="x-none"/>
              </w:rPr>
            </w:pPr>
            <w:r>
              <w:rPr>
                <w:rFonts w:ascii="Calibri" w:hAnsi="Calibri" w:cs="Calibri"/>
                <w:sz w:val="22"/>
              </w:rPr>
              <w:t>We support this proposal.</w:t>
            </w:r>
          </w:p>
        </w:tc>
      </w:tr>
      <w:tr w:rsidR="00355F45" w:rsidRPr="00C67F08" w14:paraId="2DA037CF" w14:textId="77777777" w:rsidTr="00355F45">
        <w:tc>
          <w:tcPr>
            <w:tcW w:w="1680" w:type="dxa"/>
          </w:tcPr>
          <w:p w14:paraId="11230C9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8A756D3"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We support this proposal. </w:t>
            </w:r>
          </w:p>
          <w:p w14:paraId="16BA9F31" w14:textId="77777777" w:rsidR="00355F45" w:rsidRDefault="00355F45" w:rsidP="00311346">
            <w:pPr>
              <w:autoSpaceDE w:val="0"/>
              <w:autoSpaceDN w:val="0"/>
              <w:jc w:val="both"/>
              <w:rPr>
                <w:rFonts w:ascii="Calibri" w:hAnsi="Calibri" w:cs="Calibri"/>
                <w:sz w:val="22"/>
              </w:rPr>
            </w:pPr>
          </w:p>
          <w:p w14:paraId="1079D9A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 is no issue to reuse the T1 definition of Rel-16 for CPS only case, so we are supportive on this proposal.</w:t>
            </w:r>
          </w:p>
        </w:tc>
      </w:tr>
    </w:tbl>
    <w:p w14:paraId="7689CCFF" w14:textId="2C9E19B5" w:rsidR="00945E19" w:rsidRDefault="00945E19" w:rsidP="00CD608C">
      <w:pPr>
        <w:autoSpaceDE w:val="0"/>
        <w:autoSpaceDN w:val="0"/>
        <w:jc w:val="both"/>
        <w:rPr>
          <w:rFonts w:ascii="Calibri" w:hAnsi="Calibri" w:cs="Calibri"/>
          <w:color w:val="FF0000"/>
          <w:sz w:val="22"/>
        </w:rPr>
      </w:pPr>
    </w:p>
    <w:p w14:paraId="04643901" w14:textId="76018B56" w:rsidR="0072497B" w:rsidRDefault="00F224BE" w:rsidP="0072497B">
      <w:pPr>
        <w:pStyle w:val="Heading3"/>
      </w:pPr>
      <w:r>
        <w:t>For discussion directly over email</w:t>
      </w:r>
    </w:p>
    <w:p w14:paraId="13EB8494" w14:textId="77777777" w:rsidR="0072497B" w:rsidRDefault="0072497B" w:rsidP="0072497B">
      <w:pPr>
        <w:rPr>
          <w:rFonts w:asciiTheme="minorHAnsi" w:hAnsiTheme="minorHAnsi" w:cstheme="minorHAnsi"/>
          <w:sz w:val="22"/>
          <w:szCs w:val="28"/>
        </w:rPr>
      </w:pPr>
      <w:r>
        <w:rPr>
          <w:rFonts w:asciiTheme="minorHAnsi" w:hAnsiTheme="minorHAnsi" w:cstheme="minorHAnsi"/>
          <w:sz w:val="22"/>
          <w:szCs w:val="28"/>
        </w:rPr>
        <w:t>Summary:</w:t>
      </w:r>
    </w:p>
    <w:p w14:paraId="4D49D17F"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72497B">
        <w:rPr>
          <w:rFonts w:asciiTheme="minorHAnsi" w:hAnsiTheme="minorHAnsi" w:cstheme="minorHAnsi"/>
          <w:i/>
          <w:iCs/>
          <w:sz w:val="22"/>
          <w:szCs w:val="28"/>
        </w:rPr>
        <w:t>T</w:t>
      </w:r>
      <w:r w:rsidRPr="0072497B">
        <w:rPr>
          <w:rFonts w:asciiTheme="minorHAnsi" w:hAnsiTheme="minorHAnsi" w:cstheme="minorHAnsi"/>
          <w:i/>
          <w:iCs/>
          <w:sz w:val="22"/>
          <w:szCs w:val="28"/>
          <w:vertAlign w:val="subscript"/>
        </w:rPr>
        <w:t>1</w:t>
      </w:r>
      <w:r w:rsidRPr="0072497B">
        <w:rPr>
          <w:rFonts w:asciiTheme="minorHAnsi" w:hAnsiTheme="minorHAnsi" w:cstheme="minorHAnsi"/>
          <w:sz w:val="22"/>
          <w:szCs w:val="28"/>
          <w:vertAlign w:val="subscript"/>
        </w:rPr>
        <w:t xml:space="preserve"> </w:t>
      </w:r>
      <w:r>
        <w:rPr>
          <w:rFonts w:asciiTheme="minorHAnsi" w:hAnsiTheme="minorHAnsi" w:cstheme="minorHAnsi"/>
          <w:sz w:val="22"/>
          <w:szCs w:val="28"/>
        </w:rPr>
        <w:t xml:space="preserve">is defined according to Rel-16: </w:t>
      </w:r>
      <w:r w:rsidRPr="00986899">
        <w:rPr>
          <w:rFonts w:asciiTheme="minorHAnsi" w:hAnsiTheme="minorHAnsi" w:cstheme="minorHAnsi"/>
          <w:color w:val="0070C0"/>
          <w:sz w:val="22"/>
          <w:szCs w:val="28"/>
        </w:rPr>
        <w:t xml:space="preserve">IDCC, OPPO, Xiaomi, LGE, vivo, MediaTek, NEC, Sharp, Nokia/NSB, QC (slots used for sensing are part of resource exclusion), CMCC, Fraunhofer, DCM (new clarification on </w:t>
      </w:r>
      <w:r w:rsidRPr="00986899">
        <w:rPr>
          <w:rFonts w:asciiTheme="minorHAnsi" w:hAnsiTheme="minorHAnsi" w:cstheme="minorHAnsi"/>
          <w:i/>
          <w:iCs/>
          <w:color w:val="0070C0"/>
          <w:sz w:val="22"/>
          <w:szCs w:val="28"/>
        </w:rPr>
        <w:t>T</w:t>
      </w:r>
      <w:r w:rsidRPr="00986899">
        <w:rPr>
          <w:rFonts w:asciiTheme="minorHAnsi" w:hAnsiTheme="minorHAnsi" w:cstheme="minorHAnsi"/>
          <w:i/>
          <w:iCs/>
          <w:color w:val="0070C0"/>
          <w:sz w:val="22"/>
          <w:szCs w:val="28"/>
          <w:vertAlign w:val="subscript"/>
        </w:rPr>
        <w:t>2</w:t>
      </w:r>
      <w:r w:rsidRPr="00986899">
        <w:rPr>
          <w:rFonts w:asciiTheme="minorHAnsi" w:hAnsiTheme="minorHAnsi" w:cstheme="minorHAnsi"/>
          <w:color w:val="0070C0"/>
          <w:sz w:val="22"/>
          <w:szCs w:val="28"/>
        </w:rPr>
        <w:t>), Panasonic, Sony, Spreadtrum, Fujitsu, ZTE/Sanechips, Lenovo/</w:t>
      </w:r>
      <w:proofErr w:type="spellStart"/>
      <w:r w:rsidRPr="00986899">
        <w:rPr>
          <w:rFonts w:asciiTheme="minorHAnsi" w:hAnsiTheme="minorHAnsi" w:cstheme="minorHAnsi"/>
          <w:color w:val="0070C0"/>
          <w:sz w:val="22"/>
          <w:szCs w:val="28"/>
        </w:rPr>
        <w:t>MotM</w:t>
      </w:r>
      <w:proofErr w:type="spellEnd"/>
      <w:r w:rsidRPr="00986899">
        <w:rPr>
          <w:rFonts w:asciiTheme="minorHAnsi" w:hAnsiTheme="minorHAnsi" w:cstheme="minorHAnsi"/>
          <w:color w:val="0070C0"/>
          <w:sz w:val="22"/>
          <w:szCs w:val="28"/>
        </w:rPr>
        <w:t>, HW/</w:t>
      </w:r>
      <w:proofErr w:type="spellStart"/>
      <w:r w:rsidRPr="00986899">
        <w:rPr>
          <w:rFonts w:asciiTheme="minorHAnsi" w:hAnsiTheme="minorHAnsi" w:cstheme="minorHAnsi"/>
          <w:color w:val="0070C0"/>
          <w:sz w:val="22"/>
          <w:szCs w:val="28"/>
        </w:rPr>
        <w:t>HiSi</w:t>
      </w:r>
      <w:proofErr w:type="spellEnd"/>
      <w:r w:rsidRPr="00986899">
        <w:rPr>
          <w:rFonts w:asciiTheme="minorHAnsi" w:hAnsiTheme="minorHAnsi" w:cstheme="minorHAnsi"/>
          <w:color w:val="0070C0"/>
          <w:sz w:val="22"/>
          <w:szCs w:val="28"/>
        </w:rPr>
        <w:t xml:space="preserve"> </w:t>
      </w:r>
      <w:r>
        <w:rPr>
          <w:rFonts w:asciiTheme="minorHAnsi" w:hAnsiTheme="minorHAnsi" w:cstheme="minorHAnsi"/>
          <w:color w:val="0070C0"/>
          <w:sz w:val="22"/>
          <w:szCs w:val="28"/>
        </w:rPr>
        <w:t>(24)</w:t>
      </w:r>
    </w:p>
    <w:p w14:paraId="23F6C3AA"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New definition for </w:t>
      </w:r>
      <w:r w:rsidRPr="00986899">
        <w:rPr>
          <w:rFonts w:asciiTheme="minorHAnsi" w:hAnsiTheme="minorHAnsi" w:cstheme="minorHAnsi"/>
          <w:i/>
          <w:iCs/>
          <w:sz w:val="22"/>
          <w:szCs w:val="28"/>
        </w:rPr>
        <w:t>T</w:t>
      </w:r>
      <w:r w:rsidRPr="00986899">
        <w:rPr>
          <w:rFonts w:asciiTheme="minorHAnsi" w:hAnsiTheme="minorHAnsi" w:cstheme="minorHAnsi"/>
          <w:i/>
          <w:iCs/>
          <w:sz w:val="22"/>
          <w:szCs w:val="28"/>
          <w:vertAlign w:val="subscript"/>
        </w:rPr>
        <w:t>1</w:t>
      </w:r>
      <w:r>
        <w:rPr>
          <w:rFonts w:asciiTheme="minorHAnsi" w:hAnsiTheme="minorHAnsi" w:cstheme="minorHAnsi"/>
          <w:sz w:val="22"/>
          <w:szCs w:val="28"/>
        </w:rPr>
        <w:t xml:space="preserve">: </w:t>
      </w:r>
      <w:r w:rsidRPr="00986899">
        <w:rPr>
          <w:rFonts w:asciiTheme="minorHAnsi" w:hAnsiTheme="minorHAnsi" w:cstheme="minorHAnsi"/>
          <w:color w:val="0070C0"/>
          <w:sz w:val="22"/>
          <w:szCs w:val="28"/>
        </w:rPr>
        <w:t>Apple, Futurewei, Samsung, Ericsson, Intel (5)</w:t>
      </w:r>
    </w:p>
    <w:p w14:paraId="4CBD1205" w14:textId="77777777" w:rsidR="0072497B" w:rsidRPr="002121A0" w:rsidRDefault="0072497B" w:rsidP="0072497B">
      <w:pPr>
        <w:pStyle w:val="ListParagraph"/>
        <w:numPr>
          <w:ilvl w:val="1"/>
          <w:numId w:val="30"/>
        </w:numPr>
        <w:tabs>
          <w:tab w:val="clear" w:pos="6480"/>
        </w:tabs>
        <w:ind w:leftChars="0" w:left="1276"/>
        <w:rPr>
          <w:rFonts w:asciiTheme="minorHAnsi" w:hAnsiTheme="minorHAnsi" w:cstheme="minorHAnsi"/>
          <w:sz w:val="24"/>
          <w:szCs w:val="32"/>
        </w:rPr>
      </w:pPr>
      <w:r w:rsidRPr="002121A0">
        <w:rPr>
          <w:rFonts w:asciiTheme="minorHAnsi" w:hAnsiTheme="minorHAnsi" w:cstheme="minorHAnsi"/>
          <w:sz w:val="22"/>
          <w:szCs w:val="28"/>
          <w:lang w:val="de-DE"/>
        </w:rPr>
        <w:t>FW: UE selects T</w:t>
      </w:r>
      <w:r w:rsidRPr="002121A0">
        <w:rPr>
          <w:rFonts w:asciiTheme="minorHAnsi" w:hAnsiTheme="minorHAnsi" w:cstheme="minorHAnsi"/>
          <w:sz w:val="22"/>
          <w:szCs w:val="28"/>
          <w:vertAlign w:val="subscript"/>
          <w:lang w:val="de-DE"/>
        </w:rPr>
        <w:t>1</w:t>
      </w:r>
      <w:r w:rsidRPr="002121A0">
        <w:rPr>
          <w:rFonts w:asciiTheme="minorHAnsi" w:hAnsiTheme="minorHAnsi" w:cstheme="minorHAnsi"/>
          <w:sz w:val="22"/>
          <w:szCs w:val="28"/>
          <w:lang w:val="de-DE"/>
        </w:rPr>
        <w:t>&gt; M. If this condition or T</w:t>
      </w:r>
      <w:r w:rsidRPr="002121A0">
        <w:rPr>
          <w:rFonts w:asciiTheme="minorHAnsi" w:hAnsiTheme="minorHAnsi" w:cstheme="minorHAnsi"/>
          <w:sz w:val="22"/>
          <w:szCs w:val="28"/>
          <w:vertAlign w:val="subscript"/>
          <w:lang w:val="de-DE"/>
        </w:rPr>
        <w:t>2</w:t>
      </w:r>
      <w:r w:rsidRPr="002121A0">
        <w:rPr>
          <w:rFonts w:asciiTheme="minorHAnsi" w:hAnsiTheme="minorHAnsi" w:cstheme="minorHAnsi"/>
          <w:sz w:val="22"/>
          <w:szCs w:val="28"/>
          <w:lang w:val="de-DE"/>
        </w:rPr>
        <w:t>-T</w:t>
      </w:r>
      <w:r w:rsidRPr="002121A0">
        <w:rPr>
          <w:rFonts w:asciiTheme="minorHAnsi" w:hAnsiTheme="minorHAnsi" w:cstheme="minorHAnsi"/>
          <w:sz w:val="22"/>
          <w:szCs w:val="28"/>
          <w:vertAlign w:val="subscript"/>
          <w:lang w:val="de-DE"/>
        </w:rPr>
        <w:t>1</w:t>
      </w:r>
      <w:r w:rsidRPr="002121A0">
        <w:rPr>
          <w:rFonts w:asciiTheme="minorHAnsi" w:hAnsiTheme="minorHAnsi" w:cstheme="minorHAnsi"/>
          <w:sz w:val="22"/>
          <w:szCs w:val="28"/>
          <w:lang w:val="de-DE"/>
        </w:rPr>
        <w:t>&gt;T</w:t>
      </w:r>
      <w:r w:rsidRPr="002121A0">
        <w:rPr>
          <w:rFonts w:asciiTheme="minorHAnsi" w:hAnsiTheme="minorHAnsi" w:cstheme="minorHAnsi"/>
          <w:sz w:val="22"/>
          <w:szCs w:val="28"/>
          <w:vertAlign w:val="subscript"/>
          <w:lang w:val="de-DE"/>
        </w:rPr>
        <w:t>2min</w:t>
      </w:r>
      <w:r w:rsidRPr="002121A0">
        <w:rPr>
          <w:rFonts w:asciiTheme="minorHAnsi" w:hAnsiTheme="minorHAnsi" w:cstheme="minorHAnsi"/>
          <w:sz w:val="24"/>
          <w:szCs w:val="32"/>
          <w:lang w:val="de-DE"/>
        </w:rPr>
        <w:t xml:space="preserve"> </w:t>
      </w:r>
      <w:r w:rsidRPr="002121A0">
        <w:rPr>
          <w:rFonts w:asciiTheme="minorHAnsi" w:hAnsiTheme="minorHAnsi" w:cstheme="minorHAnsi"/>
          <w:sz w:val="22"/>
          <w:szCs w:val="28"/>
          <w:lang w:val="de-DE"/>
        </w:rPr>
        <w:t xml:space="preserve">cannot be met, </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is set to as max(0, remaining PDB-T</w:t>
      </w:r>
      <w:r w:rsidRPr="002121A0">
        <w:rPr>
          <w:rFonts w:asciiTheme="minorHAnsi" w:hAnsiTheme="minorHAnsi" w:cstheme="minorHAnsi"/>
          <w:sz w:val="22"/>
          <w:szCs w:val="28"/>
          <w:vertAlign w:val="subscript"/>
        </w:rPr>
        <w:t>2min</w:t>
      </w:r>
      <w:r w:rsidRPr="002121A0">
        <w:rPr>
          <w:rFonts w:asciiTheme="minorHAnsi" w:hAnsiTheme="minorHAnsi" w:cstheme="minorHAnsi"/>
          <w:sz w:val="22"/>
          <w:szCs w:val="28"/>
        </w:rPr>
        <w:t>)</w:t>
      </w:r>
    </w:p>
    <w:p w14:paraId="0C692BAD" w14:textId="77777777" w:rsidR="0072497B" w:rsidRDefault="0072497B" w:rsidP="0072497B">
      <w:pPr>
        <w:pStyle w:val="ListParagraph"/>
        <w:numPr>
          <w:ilvl w:val="1"/>
          <w:numId w:val="30"/>
        </w:numPr>
        <w:tabs>
          <w:tab w:val="clear" w:pos="6480"/>
        </w:tabs>
        <w:ind w:leftChars="0" w:left="1276"/>
        <w:rPr>
          <w:rFonts w:asciiTheme="minorHAnsi" w:hAnsiTheme="minorHAnsi" w:cstheme="minorHAnsi"/>
          <w:sz w:val="24"/>
          <w:szCs w:val="32"/>
        </w:rPr>
      </w:pPr>
      <w:r>
        <w:rPr>
          <w:rFonts w:asciiTheme="minorHAnsi" w:hAnsiTheme="minorHAnsi" w:cstheme="minorHAnsi"/>
          <w:sz w:val="24"/>
          <w:szCs w:val="32"/>
        </w:rPr>
        <w:t xml:space="preserve">Ericsson/Intel: </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B</w:t>
      </w:r>
      <w:r w:rsidRPr="002121A0">
        <w:rPr>
          <w:rFonts w:asciiTheme="minorHAnsi" w:hAnsiTheme="minorHAnsi" w:cstheme="minorHAnsi"/>
          <w:sz w:val="22"/>
          <w:szCs w:val="28"/>
        </w:rPr>
        <w:t xml:space="preserve"> and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is defined so that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 T</w:t>
      </w:r>
      <w:r w:rsidRPr="002121A0">
        <w:rPr>
          <w:rFonts w:asciiTheme="minorHAnsi" w:hAnsiTheme="minorHAnsi" w:cstheme="minorHAnsi"/>
          <w:sz w:val="22"/>
          <w:szCs w:val="28"/>
          <w:vertAlign w:val="subscript"/>
        </w:rPr>
        <w:t>B</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proc,0</w:t>
      </w:r>
      <w:r w:rsidRPr="002121A0">
        <w:rPr>
          <w:rFonts w:asciiTheme="minorHAnsi" w:hAnsiTheme="minorHAnsi" w:cstheme="minorHAnsi"/>
          <w:sz w:val="22"/>
          <w:szCs w:val="28"/>
        </w:rPr>
        <w:t>+T</w:t>
      </w:r>
      <w:r w:rsidRPr="002121A0">
        <w:rPr>
          <w:rFonts w:asciiTheme="minorHAnsi" w:hAnsiTheme="minorHAnsi" w:cstheme="minorHAnsi"/>
          <w:sz w:val="22"/>
          <w:szCs w:val="28"/>
          <w:vertAlign w:val="subscript"/>
        </w:rPr>
        <w:t>proc,1</w:t>
      </w:r>
      <w:r w:rsidRPr="002121A0">
        <w:rPr>
          <w:rFonts w:asciiTheme="minorHAnsi" w:hAnsiTheme="minorHAnsi" w:cstheme="minorHAnsi"/>
          <w:sz w:val="22"/>
          <w:szCs w:val="28"/>
        </w:rPr>
        <w:t xml:space="preserve"> and T</w:t>
      </w:r>
      <w:r w:rsidRPr="002121A0">
        <w:rPr>
          <w:rFonts w:asciiTheme="minorHAnsi" w:hAnsiTheme="minorHAnsi" w:cstheme="minorHAnsi"/>
          <w:sz w:val="22"/>
          <w:szCs w:val="28"/>
          <w:vertAlign w:val="subscript"/>
        </w:rPr>
        <w:t>2</w:t>
      </w:r>
      <w:r w:rsidRPr="002121A0">
        <w:rPr>
          <w:rFonts w:asciiTheme="minorHAnsi" w:hAnsiTheme="minorHAnsi" w:cstheme="minorHAnsi"/>
          <w:sz w:val="22"/>
          <w:szCs w:val="28"/>
        </w:rPr>
        <w:t xml:space="preserve"> – T</w:t>
      </w:r>
      <w:r w:rsidRPr="002121A0">
        <w:rPr>
          <w:rFonts w:asciiTheme="minorHAnsi" w:hAnsiTheme="minorHAnsi" w:cstheme="minorHAnsi"/>
          <w:sz w:val="22"/>
          <w:szCs w:val="28"/>
          <w:vertAlign w:val="subscript"/>
        </w:rPr>
        <w:t>1</w:t>
      </w:r>
      <w:r w:rsidRPr="002121A0">
        <w:rPr>
          <w:rFonts w:asciiTheme="minorHAnsi" w:hAnsiTheme="minorHAnsi" w:cstheme="minorHAnsi"/>
          <w:sz w:val="22"/>
          <w:szCs w:val="28"/>
        </w:rPr>
        <w:t xml:space="preserve"> ≥ </w:t>
      </w:r>
      <w:proofErr w:type="spellStart"/>
      <w:r w:rsidRPr="002121A0">
        <w:rPr>
          <w:rFonts w:asciiTheme="minorHAnsi" w:hAnsiTheme="minorHAnsi" w:cstheme="minorHAnsi"/>
          <w:sz w:val="22"/>
          <w:szCs w:val="28"/>
        </w:rPr>
        <w:t>RSW</w:t>
      </w:r>
      <w:r w:rsidRPr="002121A0">
        <w:rPr>
          <w:rFonts w:asciiTheme="minorHAnsi" w:hAnsiTheme="minorHAnsi" w:cstheme="minorHAnsi"/>
          <w:sz w:val="22"/>
          <w:szCs w:val="28"/>
          <w:vertAlign w:val="subscript"/>
        </w:rPr>
        <w:t>min</w:t>
      </w:r>
      <w:proofErr w:type="spellEnd"/>
      <w:r w:rsidRPr="002121A0">
        <w:rPr>
          <w:rFonts w:asciiTheme="minorHAnsi" w:hAnsiTheme="minorHAnsi" w:cstheme="minorHAnsi"/>
          <w:sz w:val="22"/>
          <w:szCs w:val="28"/>
        </w:rPr>
        <w:t>.</w:t>
      </w:r>
    </w:p>
    <w:p w14:paraId="39BD47DE" w14:textId="77777777" w:rsidR="0072497B" w:rsidRDefault="0072497B" w:rsidP="0072497B">
      <w:pPr>
        <w:rPr>
          <w:rFonts w:asciiTheme="minorHAnsi" w:hAnsiTheme="minorHAnsi" w:cstheme="minorHAnsi"/>
          <w:sz w:val="24"/>
          <w:szCs w:val="32"/>
        </w:rPr>
      </w:pPr>
    </w:p>
    <w:p w14:paraId="2D7AD615" w14:textId="77777777" w:rsidR="0072497B" w:rsidRDefault="0072497B" w:rsidP="0072497B">
      <w:pPr>
        <w:rPr>
          <w:rFonts w:asciiTheme="minorHAnsi" w:hAnsiTheme="minorHAnsi" w:cstheme="minorHAnsi"/>
          <w:sz w:val="22"/>
          <w:szCs w:val="28"/>
        </w:rPr>
      </w:pPr>
      <w:r w:rsidRPr="0081631C">
        <w:rPr>
          <w:rFonts w:asciiTheme="minorHAnsi" w:hAnsiTheme="minorHAnsi" w:cstheme="minorHAnsi"/>
          <w:sz w:val="22"/>
          <w:szCs w:val="28"/>
        </w:rPr>
        <w:lastRenderedPageBreak/>
        <w:t>FL comments:</w:t>
      </w:r>
    </w:p>
    <w:p w14:paraId="48661FAE" w14:textId="3743C620" w:rsidR="00F224BE" w:rsidRDefault="00F224BE"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Overall, either definition (existing or new) can work fine for sidelink. FL simply takes the majority view.</w:t>
      </w:r>
    </w:p>
    <w:p w14:paraId="5C73B393" w14:textId="344B50C3"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The main intention of redefinition </w:t>
      </w:r>
      <w:r w:rsidRPr="00C90E6C">
        <w:rPr>
          <w:rFonts w:asciiTheme="minorHAnsi" w:hAnsiTheme="minorHAnsi" w:cstheme="minorHAnsi"/>
          <w:i/>
          <w:iCs/>
          <w:sz w:val="22"/>
          <w:szCs w:val="28"/>
        </w:rPr>
        <w:t>T</w:t>
      </w:r>
      <w:r w:rsidRPr="00C90E6C">
        <w:rPr>
          <w:rFonts w:asciiTheme="minorHAnsi" w:hAnsiTheme="minorHAnsi" w:cstheme="minorHAnsi"/>
          <w:i/>
          <w:iCs/>
          <w:sz w:val="22"/>
          <w:szCs w:val="28"/>
          <w:vertAlign w:val="subscript"/>
        </w:rPr>
        <w:t>1</w:t>
      </w:r>
      <w:r>
        <w:rPr>
          <w:rFonts w:asciiTheme="minorHAnsi" w:hAnsiTheme="minorHAnsi" w:cstheme="minorHAnsi"/>
          <w:sz w:val="22"/>
          <w:szCs w:val="28"/>
        </w:rPr>
        <w:t xml:space="preserve"> is to avoid overlap between slots used for sensing (CPS) and slots used for resource selection (Y’ candidate slots). We could add a bullet to ensure this behaviour. This could address QC’s suggestion.</w:t>
      </w:r>
    </w:p>
    <w:p w14:paraId="5DBD0756"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Regarding DCM’s suggested clarification on </w:t>
      </w:r>
      <w:r w:rsidRPr="00C90E6C">
        <w:rPr>
          <w:rFonts w:asciiTheme="minorHAnsi" w:hAnsiTheme="minorHAnsi" w:cstheme="minorHAnsi"/>
          <w:i/>
          <w:iCs/>
          <w:sz w:val="22"/>
          <w:szCs w:val="28"/>
        </w:rPr>
        <w:t>T</w:t>
      </w:r>
      <w:r w:rsidRPr="00C90E6C">
        <w:rPr>
          <w:rFonts w:asciiTheme="minorHAnsi" w:hAnsiTheme="minorHAnsi" w:cstheme="minorHAnsi"/>
          <w:i/>
          <w:iCs/>
          <w:sz w:val="22"/>
          <w:szCs w:val="28"/>
          <w:vertAlign w:val="subscript"/>
        </w:rPr>
        <w:t>2</w:t>
      </w:r>
      <w:r>
        <w:rPr>
          <w:rFonts w:asciiTheme="minorHAnsi" w:hAnsiTheme="minorHAnsi" w:cstheme="minorHAnsi"/>
          <w:sz w:val="22"/>
          <w:szCs w:val="28"/>
        </w:rPr>
        <w:t xml:space="preserve">, FL’s understanding is that since </w:t>
      </w:r>
      <w:r w:rsidRPr="004F7EB4">
        <w:rPr>
          <w:rFonts w:asciiTheme="minorHAnsi" w:hAnsiTheme="minorHAnsi" w:cstheme="minorHAnsi"/>
          <w:i/>
          <w:iCs/>
          <w:sz w:val="22"/>
          <w:szCs w:val="28"/>
        </w:rPr>
        <w:t>T</w:t>
      </w:r>
      <w:r w:rsidRPr="004F7EB4">
        <w:rPr>
          <w:rFonts w:asciiTheme="minorHAnsi" w:hAnsiTheme="minorHAnsi" w:cstheme="minorHAnsi"/>
          <w:i/>
          <w:iCs/>
          <w:sz w:val="22"/>
          <w:szCs w:val="28"/>
          <w:vertAlign w:val="subscript"/>
        </w:rPr>
        <w:t>2</w:t>
      </w:r>
      <w:r>
        <w:rPr>
          <w:rFonts w:asciiTheme="minorHAnsi" w:hAnsiTheme="minorHAnsi" w:cstheme="minorHAnsi"/>
          <w:sz w:val="22"/>
          <w:szCs w:val="28"/>
        </w:rPr>
        <w:t xml:space="preserve"> is selected base on UE implementation and that the selected </w:t>
      </w:r>
      <w:r w:rsidRPr="004F7EB4">
        <w:rPr>
          <w:rFonts w:asciiTheme="minorHAnsi" w:hAnsiTheme="minorHAnsi" w:cstheme="minorHAnsi"/>
          <w:i/>
          <w:iCs/>
          <w:sz w:val="22"/>
          <w:szCs w:val="28"/>
        </w:rPr>
        <w:t>Y’</w:t>
      </w:r>
      <w:r>
        <w:rPr>
          <w:rFonts w:asciiTheme="minorHAnsi" w:hAnsiTheme="minorHAnsi" w:cstheme="minorHAnsi"/>
          <w:sz w:val="22"/>
          <w:szCs w:val="28"/>
        </w:rPr>
        <w:t xml:space="preserve"> candidate slots need to satisfy </w:t>
      </w:r>
      <w:proofErr w:type="spellStart"/>
      <w:r w:rsidRPr="004F7EB4">
        <w:rPr>
          <w:rFonts w:asciiTheme="minorHAnsi" w:hAnsiTheme="minorHAnsi" w:cstheme="minorHAnsi"/>
          <w:i/>
          <w:iCs/>
          <w:sz w:val="22"/>
          <w:szCs w:val="28"/>
        </w:rPr>
        <w:t>Y’</w:t>
      </w:r>
      <w:r w:rsidRPr="004F7EB4">
        <w:rPr>
          <w:rFonts w:asciiTheme="minorHAnsi" w:hAnsiTheme="minorHAnsi" w:cstheme="minorHAnsi"/>
          <w:i/>
          <w:iCs/>
          <w:sz w:val="22"/>
          <w:szCs w:val="28"/>
          <w:vertAlign w:val="subscript"/>
        </w:rPr>
        <w:t>min</w:t>
      </w:r>
      <w:proofErr w:type="spellEnd"/>
      <w:r>
        <w:rPr>
          <w:rFonts w:asciiTheme="minorHAnsi" w:hAnsiTheme="minorHAnsi" w:cstheme="minorHAnsi"/>
          <w:sz w:val="22"/>
          <w:szCs w:val="28"/>
        </w:rPr>
        <w:t xml:space="preserve">, then the UE should select a </w:t>
      </w:r>
      <w:r w:rsidRPr="004F7EB4">
        <w:rPr>
          <w:rFonts w:asciiTheme="minorHAnsi" w:hAnsiTheme="minorHAnsi" w:cstheme="minorHAnsi"/>
          <w:i/>
          <w:iCs/>
          <w:sz w:val="22"/>
          <w:szCs w:val="28"/>
        </w:rPr>
        <w:t>T</w:t>
      </w:r>
      <w:r w:rsidRPr="004F7EB4">
        <w:rPr>
          <w:rFonts w:asciiTheme="minorHAnsi" w:hAnsiTheme="minorHAnsi" w:cstheme="minorHAnsi"/>
          <w:i/>
          <w:iCs/>
          <w:sz w:val="22"/>
          <w:szCs w:val="28"/>
          <w:vertAlign w:val="subscript"/>
        </w:rPr>
        <w:t>2</w:t>
      </w:r>
      <w:r>
        <w:rPr>
          <w:rFonts w:asciiTheme="minorHAnsi" w:hAnsiTheme="minorHAnsi" w:cstheme="minorHAnsi"/>
          <w:sz w:val="22"/>
          <w:szCs w:val="28"/>
        </w:rPr>
        <w:t xml:space="preserve"> that satisfy this condition (based on its implementation). Additional clarification is not really necessary.</w:t>
      </w:r>
    </w:p>
    <w:p w14:paraId="37CF4E87" w14:textId="77777777" w:rsidR="0072497B" w:rsidRPr="00986899" w:rsidRDefault="0072497B" w:rsidP="0072497B">
      <w:pPr>
        <w:rPr>
          <w:rFonts w:asciiTheme="minorHAnsi" w:hAnsiTheme="minorHAnsi" w:cstheme="minorHAnsi"/>
          <w:sz w:val="24"/>
          <w:szCs w:val="32"/>
        </w:rPr>
      </w:pPr>
    </w:p>
    <w:p w14:paraId="2704542E" w14:textId="77777777" w:rsidR="0072497B" w:rsidRPr="008A2865" w:rsidRDefault="0072497B" w:rsidP="0072497B">
      <w:pPr>
        <w:autoSpaceDE w:val="0"/>
        <w:autoSpaceDN w:val="0"/>
        <w:jc w:val="both"/>
        <w:rPr>
          <w:rFonts w:ascii="Calibri" w:hAnsi="Calibri" w:cs="Calibri"/>
          <w:b/>
          <w:bCs/>
          <w:color w:val="000000" w:themeColor="text1"/>
          <w:sz w:val="22"/>
        </w:rPr>
      </w:pPr>
      <w:r w:rsidRPr="0067586F">
        <w:rPr>
          <w:rFonts w:ascii="Calibri" w:hAnsi="Calibri" w:cs="Calibri"/>
          <w:b/>
          <w:bCs/>
          <w:color w:val="000000" w:themeColor="text1"/>
          <w:sz w:val="22"/>
        </w:rPr>
        <w:t>Proposal 5 (II):</w:t>
      </w:r>
    </w:p>
    <w:p w14:paraId="6C1E38F5" w14:textId="77777777" w:rsidR="0072497B" w:rsidRDefault="0072497B" w:rsidP="0072497B">
      <w:pPr>
        <w:autoSpaceDE w:val="0"/>
        <w:autoSpaceDN w:val="0"/>
        <w:jc w:val="both"/>
        <w:rPr>
          <w:rStyle w:val="Strong"/>
          <w:rFonts w:ascii="Times New Roman" w:hAnsi="Times New Roman"/>
          <w:b w:val="0"/>
          <w:bCs w:val="0"/>
          <w:sz w:val="22"/>
          <w:szCs w:val="22"/>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xml:space="preserve">) disabled, and a resource (re)selection is triggered in slot </w:t>
      </w:r>
      <w:r w:rsidRPr="00B6168C">
        <w:rPr>
          <w:rStyle w:val="Strong"/>
          <w:rFonts w:ascii="Times New Roman" w:hAnsi="Times New Roman"/>
          <w:b w:val="0"/>
          <w:bCs w:val="0"/>
          <w:i/>
          <w:iCs/>
          <w:sz w:val="22"/>
          <w:szCs w:val="22"/>
        </w:rPr>
        <w:t>n</w:t>
      </w:r>
      <w:r w:rsidRPr="003207FE">
        <w:rPr>
          <w:rStyle w:val="Strong"/>
          <w:rFonts w:ascii="Times New Roman" w:hAnsi="Times New Roman"/>
          <w:b w:val="0"/>
          <w:bCs w:val="0"/>
          <w:sz w:val="22"/>
          <w:szCs w:val="22"/>
        </w:rPr>
        <w:t>,</w:t>
      </w:r>
    </w:p>
    <w:p w14:paraId="5E7BFD72" w14:textId="77777777" w:rsidR="0072497B" w:rsidRPr="00456623" w:rsidRDefault="0072497B" w:rsidP="0072497B">
      <w:pPr>
        <w:pStyle w:val="ListParagraph"/>
        <w:numPr>
          <w:ilvl w:val="0"/>
          <w:numId w:val="16"/>
        </w:numPr>
        <w:autoSpaceDE w:val="0"/>
        <w:autoSpaceDN w:val="0"/>
        <w:ind w:leftChars="0" w:left="720" w:hanging="360"/>
        <w:jc w:val="both"/>
        <w:rPr>
          <w:rStyle w:val="Strong"/>
          <w:rFonts w:ascii="Calibri" w:hAnsi="Calibri" w:cs="Calibri"/>
          <w:b w:val="0"/>
          <w:bCs w:val="0"/>
          <w:color w:val="000000" w:themeColor="text1"/>
          <w:sz w:val="22"/>
        </w:rPr>
      </w:pPr>
      <w:r w:rsidRPr="0077715E">
        <w:rPr>
          <w:rStyle w:val="Emphasis"/>
          <w:rFonts w:ascii="Times New Roman" w:eastAsia="Times New Roman" w:hAnsi="Times New Roman"/>
          <w:color w:val="000000" w:themeColor="text1"/>
          <w:sz w:val="22"/>
          <w:szCs w:val="22"/>
        </w:rPr>
        <w:t>T</w:t>
      </w:r>
      <w:r>
        <w:rPr>
          <w:rStyle w:val="Emphasis"/>
          <w:rFonts w:ascii="Times New Roman" w:eastAsia="Times New Roman" w:hAnsi="Times New Roman"/>
          <w:color w:val="000000" w:themeColor="text1"/>
          <w:sz w:val="22"/>
          <w:szCs w:val="22"/>
          <w:vertAlign w:val="subscript"/>
        </w:rPr>
        <w:t>1</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r>
        <w:rPr>
          <w:rStyle w:val="Strong"/>
          <w:rFonts w:ascii="Times New Roman" w:eastAsia="Times New Roman" w:hAnsi="Times New Roman"/>
          <w:b w:val="0"/>
          <w:bCs w:val="0"/>
          <w:color w:val="000000" w:themeColor="text1"/>
          <w:sz w:val="22"/>
          <w:szCs w:val="22"/>
        </w:rPr>
        <w:t>.</w:t>
      </w:r>
    </w:p>
    <w:p w14:paraId="55B6F4BA" w14:textId="77777777" w:rsidR="0072497B" w:rsidRDefault="0072497B" w:rsidP="0072497B">
      <w:pPr>
        <w:pStyle w:val="ListParagraph"/>
        <w:numPr>
          <w:ilvl w:val="1"/>
          <w:numId w:val="30"/>
        </w:numPr>
        <w:tabs>
          <w:tab w:val="clear" w:pos="6480"/>
          <w:tab w:val="num" w:pos="1276"/>
        </w:tabs>
        <w:autoSpaceDE w:val="0"/>
        <w:autoSpaceDN w:val="0"/>
        <w:ind w:leftChars="0" w:left="1276"/>
        <w:jc w:val="both"/>
        <w:rPr>
          <w:rFonts w:ascii="Times New Roman" w:hAnsi="Times New Roman"/>
          <w:color w:val="000000" w:themeColor="text1"/>
          <w:sz w:val="22"/>
        </w:rPr>
      </w:pPr>
      <w:r w:rsidRPr="006F7748">
        <w:rPr>
          <w:rFonts w:ascii="Times New Roman" w:hAnsi="Times New Roman"/>
          <w:color w:val="000000" w:themeColor="text1"/>
          <w:sz w:val="22"/>
        </w:rPr>
        <w:t>No update to specification is necessary due to this agreement</w:t>
      </w:r>
    </w:p>
    <w:p w14:paraId="66D75624" w14:textId="77777777" w:rsidR="0072497B" w:rsidRPr="00657F18" w:rsidRDefault="0072497B" w:rsidP="0072497B">
      <w:pPr>
        <w:pStyle w:val="ListParagraph"/>
        <w:numPr>
          <w:ilvl w:val="0"/>
          <w:numId w:val="30"/>
        </w:numPr>
        <w:autoSpaceDE w:val="0"/>
        <w:autoSpaceDN w:val="0"/>
        <w:ind w:leftChars="0"/>
        <w:jc w:val="both"/>
        <w:rPr>
          <w:rFonts w:ascii="Times New Roman" w:hAnsi="Times New Roman"/>
          <w:color w:val="FF0000"/>
          <w:sz w:val="22"/>
        </w:rPr>
      </w:pPr>
      <w:r w:rsidRPr="00657F18">
        <w:rPr>
          <w:rFonts w:ascii="Times New Roman" w:hAnsi="Times New Roman"/>
          <w:color w:val="FF0000"/>
          <w:sz w:val="22"/>
        </w:rPr>
        <w:t xml:space="preserve">The selected </w:t>
      </w:r>
      <w:r w:rsidRPr="00657F18">
        <w:rPr>
          <w:rFonts w:ascii="Times New Roman" w:hAnsi="Times New Roman"/>
          <w:i/>
          <w:iCs/>
          <w:color w:val="FF0000"/>
          <w:sz w:val="22"/>
        </w:rPr>
        <w:t>Y’</w:t>
      </w:r>
      <w:r w:rsidRPr="00657F18">
        <w:rPr>
          <w:rFonts w:ascii="Times New Roman" w:hAnsi="Times New Roman"/>
          <w:color w:val="FF0000"/>
          <w:sz w:val="22"/>
        </w:rPr>
        <w:t xml:space="preserve"> candidate slots</w:t>
      </w:r>
      <w:r>
        <w:rPr>
          <w:rFonts w:ascii="Times New Roman" w:hAnsi="Times New Roman"/>
          <w:color w:val="FF0000"/>
          <w:sz w:val="22"/>
        </w:rPr>
        <w:t xml:space="preserve"> </w:t>
      </w:r>
      <w:r w:rsidRPr="00657F18">
        <w:rPr>
          <w:rFonts w:ascii="Times New Roman" w:hAnsi="Times New Roman"/>
          <w:color w:val="FF0000"/>
          <w:sz w:val="22"/>
        </w:rPr>
        <w:t>exclude</w:t>
      </w:r>
      <w:r>
        <w:rPr>
          <w:rFonts w:ascii="Times New Roman" w:hAnsi="Times New Roman"/>
          <w:color w:val="FF0000"/>
          <w:sz w:val="22"/>
        </w:rPr>
        <w:t xml:space="preserve"> </w:t>
      </w:r>
      <w:r w:rsidRPr="00657F18">
        <w:rPr>
          <w:rFonts w:ascii="Times New Roman" w:hAnsi="Times New Roman"/>
          <w:color w:val="FF0000"/>
          <w:sz w:val="22"/>
        </w:rPr>
        <w:t>sensing</w:t>
      </w:r>
      <w:r>
        <w:rPr>
          <w:rFonts w:ascii="Times New Roman" w:hAnsi="Times New Roman"/>
          <w:color w:val="FF0000"/>
          <w:sz w:val="22"/>
        </w:rPr>
        <w:t xml:space="preserve"> slots</w:t>
      </w:r>
    </w:p>
    <w:p w14:paraId="6E10835C" w14:textId="77777777" w:rsidR="0072497B" w:rsidRDefault="0072497B" w:rsidP="0072497B">
      <w:pPr>
        <w:autoSpaceDE w:val="0"/>
        <w:autoSpaceDN w:val="0"/>
        <w:jc w:val="both"/>
        <w:rPr>
          <w:rFonts w:ascii="Calibri" w:hAnsi="Calibri" w:cs="Calibri"/>
          <w:color w:val="FF0000"/>
          <w:sz w:val="22"/>
        </w:rPr>
      </w:pPr>
    </w:p>
    <w:p w14:paraId="59191B1A" w14:textId="2E164472" w:rsidR="002122FE" w:rsidRDefault="002122FE" w:rsidP="002122FE">
      <w:pPr>
        <w:pStyle w:val="Heading3"/>
      </w:pPr>
      <w:r>
        <w:t>Proposal for 7</w:t>
      </w:r>
      <w:r w:rsidRPr="002122FE">
        <w:rPr>
          <w:vertAlign w:val="superscript"/>
        </w:rPr>
        <w:t>th</w:t>
      </w:r>
      <w:r>
        <w:t xml:space="preserve"> GTW</w:t>
      </w:r>
    </w:p>
    <w:p w14:paraId="3E1214F9" w14:textId="18343E23" w:rsidR="002122FE" w:rsidRDefault="002122FE" w:rsidP="002122FE">
      <w:pPr>
        <w:rPr>
          <w:rFonts w:asciiTheme="minorHAnsi" w:hAnsiTheme="minorHAnsi" w:cstheme="minorHAnsi"/>
          <w:sz w:val="22"/>
          <w:szCs w:val="28"/>
        </w:rPr>
      </w:pPr>
      <w:r>
        <w:rPr>
          <w:rFonts w:asciiTheme="minorHAnsi" w:hAnsiTheme="minorHAnsi" w:cstheme="minorHAnsi"/>
          <w:sz w:val="22"/>
          <w:szCs w:val="28"/>
        </w:rPr>
        <w:t>Inputs from RAN1 email reflector:</w:t>
      </w:r>
    </w:p>
    <w:tbl>
      <w:tblPr>
        <w:tblW w:w="9634" w:type="dxa"/>
        <w:tblCellMar>
          <w:left w:w="0" w:type="dxa"/>
          <w:right w:w="0" w:type="dxa"/>
        </w:tblCellMar>
        <w:tblLook w:val="04A0" w:firstRow="1" w:lastRow="0" w:firstColumn="1" w:lastColumn="0" w:noHBand="0" w:noVBand="1"/>
      </w:tblPr>
      <w:tblGrid>
        <w:gridCol w:w="1224"/>
        <w:gridCol w:w="8410"/>
      </w:tblGrid>
      <w:tr w:rsidR="002122FE" w14:paraId="1DCD0667" w14:textId="77777777" w:rsidTr="002122FE">
        <w:trPr>
          <w:trHeight w:val="418"/>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30524D" w14:textId="77777777" w:rsidR="002122FE" w:rsidRDefault="002122FE">
            <w:pPr>
              <w:jc w:val="both"/>
              <w:rPr>
                <w:rFonts w:ascii="Calibri" w:hAnsi="Calibri"/>
                <w:szCs w:val="22"/>
                <w:lang w:val="en-US"/>
              </w:rPr>
            </w:pPr>
            <w:r>
              <w:t> </w:t>
            </w:r>
            <w:r>
              <w:rPr>
                <w:b/>
                <w:bCs/>
              </w:rPr>
              <w:t>Company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D22472" w14:textId="77777777" w:rsidR="002122FE" w:rsidRDefault="002122FE">
            <w:pPr>
              <w:jc w:val="both"/>
            </w:pPr>
            <w:r>
              <w:t> </w:t>
            </w:r>
            <w:r>
              <w:rPr>
                <w:b/>
                <w:bCs/>
              </w:rPr>
              <w:t>Comments</w:t>
            </w:r>
          </w:p>
        </w:tc>
      </w:tr>
      <w:tr w:rsidR="002122FE" w14:paraId="28067344" w14:textId="77777777" w:rsidTr="002122FE">
        <w:trPr>
          <w:trHeight w:val="51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B60DA" w14:textId="77777777" w:rsidR="002122FE" w:rsidRDefault="002122FE">
            <w:pPr>
              <w:jc w:val="both"/>
            </w:pPr>
            <w:r>
              <w:t> 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13C62" w14:textId="79FAEA95" w:rsidR="002122FE" w:rsidRDefault="002122FE" w:rsidP="002122FE">
            <w:pPr>
              <w:pStyle w:val="xmsonormal"/>
            </w:pPr>
            <w:r>
              <w:t>We prefer a new T1 definition to ensure enough slots in the RSW. But for sake of progress, we are ok with majority using Rel-16 definition.</w:t>
            </w:r>
          </w:p>
        </w:tc>
      </w:tr>
      <w:tr w:rsidR="002122FE" w14:paraId="69D4DF82" w14:textId="77777777" w:rsidTr="002122FE">
        <w:trPr>
          <w:trHeight w:val="93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80AE41" w14:textId="77777777" w:rsidR="002122FE" w:rsidRDefault="002122FE">
            <w:pPr>
              <w:jc w:val="both"/>
            </w:pPr>
            <w:r>
              <w:t> </w:t>
            </w:r>
            <w:r>
              <w:rPr>
                <w:lang w:eastAsia="ja-JP"/>
              </w:rPr>
              <w:t>NTT 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9B014" w14:textId="315A82B0" w:rsidR="002122FE" w:rsidRDefault="002122FE">
            <w:pPr>
              <w:jc w:val="both"/>
            </w:pPr>
            <w:r>
              <w:rPr>
                <w:lang w:eastAsia="ja-JP"/>
              </w:rPr>
              <w:t>We are fine if the above FL’s understanding for our suggested clarification is common among companies. In our understanding, if it is common, then new definition of T1 is completely unnecessary since regardless of T1 definition, the motivation of sufficient slots for sensing is ensured by the T2 determination and subsequent Y’ slots selection.</w:t>
            </w:r>
          </w:p>
        </w:tc>
      </w:tr>
      <w:tr w:rsidR="002122FE" w14:paraId="25440A11" w14:textId="77777777" w:rsidTr="002122FE">
        <w:trPr>
          <w:trHeight w:val="136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F5BD0" w14:textId="77777777" w:rsidR="002122FE" w:rsidRDefault="002122FE">
            <w:pPr>
              <w:jc w:val="both"/>
            </w:pPr>
            <w:r>
              <w:t> </w:t>
            </w:r>
            <w:r>
              <w:rPr>
                <w:lang w:eastAsia="zh-CN"/>
              </w:rPr>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C20F61" w14:textId="573F4582" w:rsidR="002122FE" w:rsidRDefault="002122FE">
            <w:pPr>
              <w:jc w:val="both"/>
            </w:pPr>
            <w:r>
              <w:rPr>
                <w:lang w:eastAsia="zh-CN"/>
              </w:rPr>
              <w:t>Support the proposal in general.</w:t>
            </w:r>
          </w:p>
          <w:p w14:paraId="03D4EDC2" w14:textId="26EFC402" w:rsidR="002122FE" w:rsidRDefault="002122FE">
            <w:pPr>
              <w:jc w:val="both"/>
            </w:pPr>
            <w:r>
              <w:rPr>
                <w:lang w:eastAsia="zh-CN"/>
              </w:rPr>
              <w:t xml:space="preserve">Regarding the note, we understand the intention but the note seems not necessary as </w:t>
            </w:r>
            <w:proofErr w:type="spellStart"/>
            <w:r>
              <w:rPr>
                <w:lang w:eastAsia="zh-CN"/>
              </w:rPr>
              <w:t>n+TB</w:t>
            </w:r>
            <w:proofErr w:type="spellEnd"/>
            <w:r>
              <w:rPr>
                <w:lang w:eastAsia="zh-CN"/>
              </w:rPr>
              <w:t xml:space="preserve"> for CPS should be no earlier than ty0-Tproc,0-Tproc,1, which means there will be no overlapping between sensing slots and Y’ slots.</w:t>
            </w:r>
          </w:p>
          <w:p w14:paraId="1AB1E613" w14:textId="77777777" w:rsidR="002122FE" w:rsidRDefault="002122FE">
            <w:pPr>
              <w:jc w:val="both"/>
            </w:pPr>
            <w:r>
              <w:t> </w:t>
            </w:r>
            <w:r>
              <w:rPr>
                <w:lang w:eastAsia="zh-CN"/>
              </w:rPr>
              <w:t>If the majority are fine with the note, we can accept it, but some modifications may be needed.</w:t>
            </w:r>
          </w:p>
          <w:p w14:paraId="35D41C07" w14:textId="77777777" w:rsidR="002122FE" w:rsidRDefault="002122FE" w:rsidP="002122FE">
            <w:pPr>
              <w:pStyle w:val="ListParagraph"/>
              <w:numPr>
                <w:ilvl w:val="0"/>
                <w:numId w:val="70"/>
              </w:numPr>
              <w:ind w:leftChars="0"/>
              <w:jc w:val="both"/>
              <w:rPr>
                <w:color w:val="FF0000"/>
              </w:rPr>
            </w:pPr>
            <w:r>
              <w:rPr>
                <w:color w:val="FF0000"/>
              </w:rPr>
              <w:t> </w:t>
            </w:r>
            <w:r>
              <w:rPr>
                <w:rFonts w:ascii="Times New Roman" w:hAnsi="Times New Roman"/>
                <w:color w:val="FF0000"/>
              </w:rPr>
              <w:t xml:space="preserve">Note, the selected </w:t>
            </w:r>
            <w:r>
              <w:rPr>
                <w:rFonts w:ascii="Times New Roman" w:hAnsi="Times New Roman"/>
                <w:i/>
                <w:iCs/>
                <w:color w:val="FF0000"/>
              </w:rPr>
              <w:t>Y’</w:t>
            </w:r>
            <w:r>
              <w:rPr>
                <w:rFonts w:ascii="Times New Roman" w:hAnsi="Times New Roman"/>
                <w:color w:val="FF0000"/>
              </w:rPr>
              <w:t xml:space="preserve"> candidate slots </w:t>
            </w:r>
            <w:r>
              <w:rPr>
                <w:rFonts w:ascii="Times New Roman" w:hAnsi="Times New Roman"/>
                <w:strike/>
                <w:color w:val="00B050"/>
              </w:rPr>
              <w:t>exclude</w:t>
            </w:r>
            <w:r>
              <w:rPr>
                <w:rFonts w:ascii="Times New Roman" w:hAnsi="Times New Roman"/>
                <w:color w:val="00B050"/>
              </w:rPr>
              <w:t> should not overlap with</w:t>
            </w:r>
            <w:r>
              <w:rPr>
                <w:rFonts w:ascii="Times New Roman" w:hAnsi="Times New Roman"/>
                <w:color w:val="FF0000"/>
              </w:rPr>
              <w:t xml:space="preserve"> slots used for sensing</w:t>
            </w:r>
          </w:p>
        </w:tc>
      </w:tr>
      <w:tr w:rsidR="002122FE" w14:paraId="5725EF1D" w14:textId="77777777" w:rsidTr="002122FE">
        <w:trPr>
          <w:trHeight w:val="128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42F9A1" w14:textId="77777777" w:rsidR="002122FE" w:rsidRDefault="002122FE">
            <w:pPr>
              <w:spacing w:line="252" w:lineRule="auto"/>
              <w:jc w:val="center"/>
            </w:pPr>
            <w:r>
              <w:t> </w:t>
            </w:r>
            <w:r>
              <w:rPr>
                <w:color w:val="000000"/>
              </w:rPr>
              <w:t>Huawei, HiSilicon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F6BF5" w14:textId="5359611F" w:rsidR="002122FE" w:rsidRDefault="002122FE">
            <w:pPr>
              <w:spacing w:line="252" w:lineRule="auto"/>
              <w:jc w:val="both"/>
            </w:pPr>
            <w:r>
              <w:rPr>
                <w:color w:val="000000"/>
              </w:rPr>
              <w:t xml:space="preserve">We support the proposal in general, but for the note, we have sympathy that it is not need. </w:t>
            </w:r>
          </w:p>
          <w:p w14:paraId="0F8D6103" w14:textId="77777777" w:rsidR="002122FE" w:rsidRDefault="002122FE">
            <w:pPr>
              <w:spacing w:line="252" w:lineRule="auto"/>
              <w:jc w:val="both"/>
            </w:pPr>
            <w:r>
              <w:t> </w:t>
            </w:r>
            <w:r>
              <w:rPr>
                <w:color w:val="000000"/>
              </w:rPr>
              <w:t> </w:t>
            </w:r>
          </w:p>
          <w:p w14:paraId="3DCF5CBF" w14:textId="114D08DB" w:rsidR="002122FE" w:rsidRDefault="002122FE">
            <w:pPr>
              <w:spacing w:line="252" w:lineRule="auto"/>
              <w:jc w:val="both"/>
            </w:pPr>
            <w:r>
              <w:rPr>
                <w:color w:val="000000"/>
              </w:rPr>
              <w:t xml:space="preserve">How to select Y’ is up to UE implementation, no additional restriction has been justified necessary. After a UE determines a set of candidate slots Y’, then the UE would know how to perform partial sensing. </w:t>
            </w:r>
            <w:proofErr w:type="gramStart"/>
            <w:r>
              <w:rPr>
                <w:color w:val="000000"/>
              </w:rPr>
              <w:t>So</w:t>
            </w:r>
            <w:proofErr w:type="gramEnd"/>
            <w:r>
              <w:rPr>
                <w:color w:val="000000"/>
              </w:rPr>
              <w:t xml:space="preserve"> it is not needed to associate Y’ candidate</w:t>
            </w:r>
            <w:r>
              <w:rPr>
                <w:color w:val="1F497D"/>
              </w:rPr>
              <w:t> </w:t>
            </w:r>
            <w:r>
              <w:rPr>
                <w:color w:val="000000"/>
              </w:rPr>
              <w:t>slots selection with sensing procedure.</w:t>
            </w:r>
          </w:p>
        </w:tc>
      </w:tr>
      <w:tr w:rsidR="002122FE" w14:paraId="24ADD5C2" w14:textId="77777777" w:rsidTr="002122FE">
        <w:trPr>
          <w:trHeight w:val="53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5322AB" w14:textId="78547A71" w:rsidR="002122FE" w:rsidRDefault="002122FE">
            <w:pPr>
              <w:spacing w:line="252" w:lineRule="auto"/>
              <w:jc w:val="center"/>
            </w:pPr>
            <w:r>
              <w:rPr>
                <w:color w:val="1F497D"/>
                <w:lang w:eastAsia="ko-KR"/>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65F2FB" w14:textId="77777777" w:rsidR="002122FE" w:rsidRDefault="002122FE">
            <w:pPr>
              <w:jc w:val="both"/>
            </w:pPr>
            <w:r>
              <w:t> </w:t>
            </w:r>
            <w:r>
              <w:rPr>
                <w:color w:val="1F497D"/>
                <w:lang w:eastAsia="ko-KR"/>
              </w:rPr>
              <w:t>We support the proposal in general.</w:t>
            </w:r>
          </w:p>
          <w:p w14:paraId="7F27607F" w14:textId="77777777" w:rsidR="002122FE" w:rsidRDefault="002122FE">
            <w:pPr>
              <w:spacing w:line="252" w:lineRule="auto"/>
              <w:jc w:val="both"/>
            </w:pPr>
            <w:r>
              <w:t> </w:t>
            </w:r>
            <w:r>
              <w:rPr>
                <w:color w:val="1F497D"/>
                <w:lang w:eastAsia="ko-KR"/>
              </w:rPr>
              <w:t>Though we don’t think the note is necessary because it’s already clear, we can accept it for progress.</w:t>
            </w:r>
          </w:p>
        </w:tc>
      </w:tr>
      <w:tr w:rsidR="002122FE" w14:paraId="6EADF81E" w14:textId="77777777" w:rsidTr="002122FE">
        <w:trPr>
          <w:trHeight w:val="11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E436D" w14:textId="77777777" w:rsidR="002122FE" w:rsidRDefault="002122FE">
            <w:pPr>
              <w:jc w:val="both"/>
            </w:pPr>
            <w:r>
              <w:t> </w:t>
            </w:r>
            <w:r>
              <w:rPr>
                <w:lang w:eastAsia="zh-CN"/>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2474E8" w14:textId="3A12DB51" w:rsidR="002122FE" w:rsidRDefault="002122FE">
            <w:pPr>
              <w:jc w:val="both"/>
            </w:pPr>
            <w:r>
              <w:rPr>
                <w:lang w:eastAsia="zh-CN"/>
              </w:rPr>
              <w:t>We support the proposal.</w:t>
            </w:r>
          </w:p>
          <w:p w14:paraId="00A5AB6C" w14:textId="00748633" w:rsidR="002122FE" w:rsidRDefault="002122FE">
            <w:pPr>
              <w:jc w:val="both"/>
            </w:pPr>
            <w:r>
              <w:rPr>
                <w:rFonts w:ascii="DengXian" w:eastAsia="DengXian" w:hAnsi="DengXian" w:hint="eastAsia"/>
                <w:sz w:val="21"/>
                <w:szCs w:val="21"/>
                <w:lang w:eastAsia="zh-CN"/>
              </w:rPr>
              <w:t>According to the Note, it is unnecessary considering the half-duplex limitation. we can accept it for progress.</w:t>
            </w:r>
          </w:p>
        </w:tc>
      </w:tr>
      <w:tr w:rsidR="00951DA9" w14:paraId="5E55A291" w14:textId="77777777" w:rsidTr="002122FE">
        <w:trPr>
          <w:trHeight w:val="112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2A617D8" w14:textId="27CB0F61" w:rsidR="00951DA9" w:rsidRDefault="00951DA9" w:rsidP="00951DA9">
            <w:pPr>
              <w:jc w:val="both"/>
            </w:pPr>
            <w:r>
              <w:rPr>
                <w:rFonts w:ascii="Arial" w:hAnsi="Arial" w:cs="Arial"/>
                <w:szCs w:val="20"/>
                <w:lang w:eastAsia="zh-CN"/>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19BDBA" w14:textId="77777777" w:rsidR="00951DA9" w:rsidRDefault="00951DA9" w:rsidP="00951DA9">
            <w:pPr>
              <w:rPr>
                <w:rFonts w:ascii="Arial" w:hAnsi="Arial" w:cs="Arial"/>
                <w:szCs w:val="20"/>
                <w:lang w:eastAsia="zh-CN"/>
              </w:rPr>
            </w:pPr>
            <w:r>
              <w:rPr>
                <w:rFonts w:ascii="Arial" w:hAnsi="Arial" w:cs="Arial"/>
                <w:szCs w:val="20"/>
                <w:lang w:eastAsia="zh-CN"/>
              </w:rPr>
              <w:t xml:space="preserve">Although the proposal is not our preference, we can accept it for progress. But we prefer the following modifications to make UE behaviour </w:t>
            </w:r>
            <w:proofErr w:type="gramStart"/>
            <w:r>
              <w:rPr>
                <w:rFonts w:ascii="Arial" w:hAnsi="Arial" w:cs="Arial"/>
                <w:szCs w:val="20"/>
                <w:lang w:eastAsia="zh-CN"/>
              </w:rPr>
              <w:t>more clear and feasible</w:t>
            </w:r>
            <w:proofErr w:type="gramEnd"/>
            <w:r>
              <w:rPr>
                <w:rFonts w:ascii="Arial" w:hAnsi="Arial" w:cs="Arial"/>
                <w:szCs w:val="20"/>
                <w:lang w:eastAsia="zh-CN"/>
              </w:rPr>
              <w:t>. Our motivation of deleting 1st sub-bullet is that the processing time restriction should be specified.</w:t>
            </w:r>
          </w:p>
          <w:p w14:paraId="5A9058F8" w14:textId="77777777" w:rsidR="00951DA9" w:rsidRDefault="00951DA9" w:rsidP="00951DA9">
            <w:pPr>
              <w:rPr>
                <w:rFonts w:ascii="Arial" w:hAnsi="Arial" w:cs="Arial"/>
                <w:szCs w:val="20"/>
                <w:lang w:eastAsia="zh-CN"/>
              </w:rPr>
            </w:pPr>
            <w:r>
              <w:rPr>
                <w:rFonts w:ascii="Arial" w:hAnsi="Arial" w:cs="Arial"/>
                <w:color w:val="000000"/>
                <w:szCs w:val="20"/>
                <w:lang w:eastAsia="zh-CN"/>
              </w:rPr>
              <w:t xml:space="preserve">·         </w:t>
            </w:r>
            <w:r>
              <w:rPr>
                <w:rFonts w:ascii="Arial" w:hAnsi="Arial" w:cs="Arial"/>
                <w:i/>
                <w:iCs/>
                <w:color w:val="000000"/>
                <w:szCs w:val="20"/>
                <w:lang w:eastAsia="zh-CN"/>
              </w:rPr>
              <w:t>T</w:t>
            </w:r>
            <w:r>
              <w:rPr>
                <w:rFonts w:ascii="Arial" w:hAnsi="Arial" w:cs="Arial"/>
                <w:i/>
                <w:iCs/>
                <w:color w:val="000000"/>
                <w:szCs w:val="20"/>
                <w:vertAlign w:val="subscript"/>
                <w:lang w:eastAsia="zh-CN"/>
              </w:rPr>
              <w:t>1</w:t>
            </w:r>
            <w:r>
              <w:rPr>
                <w:rFonts w:ascii="Arial" w:hAnsi="Arial" w:cs="Arial"/>
                <w:color w:val="000000"/>
                <w:szCs w:val="20"/>
                <w:lang w:eastAsia="zh-CN"/>
              </w:rPr>
              <w:t>is defined based on step 1) of Rel-16 TS 38.214 Sec. 8.1.4.</w:t>
            </w:r>
          </w:p>
          <w:p w14:paraId="6EB1F81C" w14:textId="77777777" w:rsidR="00951DA9" w:rsidRDefault="00951DA9" w:rsidP="00951DA9">
            <w:pPr>
              <w:ind w:left="1276" w:hanging="360"/>
              <w:jc w:val="both"/>
              <w:rPr>
                <w:rFonts w:ascii="Arial" w:hAnsi="Arial" w:cs="Arial"/>
                <w:szCs w:val="20"/>
                <w:lang w:eastAsia="zh-CN"/>
              </w:rPr>
            </w:pPr>
            <w:r>
              <w:rPr>
                <w:rFonts w:ascii="Arial" w:hAnsi="Arial" w:cs="Arial"/>
                <w:szCs w:val="20"/>
                <w:lang w:eastAsia="zh-CN"/>
              </w:rPr>
              <w:t xml:space="preserve">o   </w:t>
            </w:r>
            <w:r>
              <w:rPr>
                <w:rFonts w:ascii="Arial" w:hAnsi="Arial" w:cs="Arial"/>
                <w:strike/>
                <w:color w:val="3C78D8"/>
                <w:szCs w:val="20"/>
                <w:lang w:eastAsia="zh-CN"/>
              </w:rPr>
              <w:t>No update to specification is necessary due to this agreement</w:t>
            </w:r>
          </w:p>
          <w:p w14:paraId="48ED9ABA" w14:textId="3C883818" w:rsidR="00951DA9" w:rsidRDefault="00951DA9" w:rsidP="00951DA9">
            <w:pPr>
              <w:jc w:val="both"/>
              <w:rPr>
                <w:lang w:eastAsia="zh-CN"/>
              </w:rPr>
            </w:pPr>
            <w:r>
              <w:rPr>
                <w:rFonts w:ascii="Arial" w:hAnsi="Arial" w:cs="Arial"/>
                <w:color w:val="FF0000"/>
                <w:szCs w:val="20"/>
                <w:lang w:eastAsia="zh-CN"/>
              </w:rPr>
              <w:t xml:space="preserve">·         </w:t>
            </w:r>
            <w:r>
              <w:rPr>
                <w:rFonts w:ascii="Arial" w:hAnsi="Arial" w:cs="Arial"/>
                <w:strike/>
                <w:color w:val="4A86E8"/>
                <w:szCs w:val="20"/>
                <w:lang w:eastAsia="zh-CN"/>
              </w:rPr>
              <w:t xml:space="preserve">Note, </w:t>
            </w:r>
            <w:r>
              <w:rPr>
                <w:rFonts w:ascii="Arial" w:hAnsi="Arial" w:cs="Arial"/>
                <w:color w:val="FF0000"/>
                <w:szCs w:val="20"/>
                <w:lang w:eastAsia="zh-CN"/>
              </w:rPr>
              <w:t xml:space="preserve">the selected </w:t>
            </w:r>
            <w:r>
              <w:rPr>
                <w:rFonts w:ascii="Arial" w:hAnsi="Arial" w:cs="Arial"/>
                <w:i/>
                <w:iCs/>
                <w:color w:val="FF0000"/>
                <w:szCs w:val="20"/>
                <w:lang w:eastAsia="zh-CN"/>
              </w:rPr>
              <w:t>Y’</w:t>
            </w:r>
            <w:r>
              <w:rPr>
                <w:rFonts w:ascii="Arial" w:hAnsi="Arial" w:cs="Arial"/>
                <w:color w:val="FF0000"/>
                <w:szCs w:val="20"/>
                <w:lang w:eastAsia="zh-CN"/>
              </w:rPr>
              <w:t xml:space="preserve"> candidate slots </w:t>
            </w:r>
            <w:r>
              <w:rPr>
                <w:rFonts w:ascii="Arial" w:hAnsi="Arial" w:cs="Arial"/>
                <w:strike/>
                <w:color w:val="4A86E8"/>
                <w:szCs w:val="20"/>
                <w:lang w:eastAsia="zh-CN"/>
              </w:rPr>
              <w:t xml:space="preserve">exclude slots used for sensing </w:t>
            </w:r>
            <w:r>
              <w:rPr>
                <w:rFonts w:ascii="Arial" w:hAnsi="Arial" w:cs="Arial"/>
                <w:color w:val="4A86E8"/>
                <w:szCs w:val="20"/>
                <w:lang w:eastAsia="zh-CN"/>
              </w:rPr>
              <w:t xml:space="preserve">start after the last sensed slot by </w:t>
            </w:r>
            <w:r>
              <w:rPr>
                <w:rFonts w:ascii="Arial" w:hAnsi="Arial" w:cs="Arial"/>
                <w:color w:val="4A86E8"/>
                <w:szCs w:val="20"/>
                <w:shd w:val="clear" w:color="auto" w:fill="FFFFFF"/>
                <w:lang w:eastAsia="zh-CN"/>
              </w:rPr>
              <w:t>T</w:t>
            </w:r>
            <w:r>
              <w:rPr>
                <w:rFonts w:ascii="Arial" w:hAnsi="Arial" w:cs="Arial"/>
                <w:color w:val="4A86E8"/>
                <w:szCs w:val="20"/>
                <w:shd w:val="clear" w:color="auto" w:fill="FFFFFF"/>
                <w:vertAlign w:val="subscript"/>
                <w:lang w:eastAsia="zh-CN"/>
              </w:rPr>
              <w:t>proc,0</w:t>
            </w:r>
            <w:r>
              <w:rPr>
                <w:rFonts w:ascii="Arial" w:hAnsi="Arial" w:cs="Arial"/>
                <w:color w:val="4A86E8"/>
                <w:szCs w:val="20"/>
                <w:shd w:val="clear" w:color="auto" w:fill="FFFFFF"/>
                <w:lang w:eastAsia="zh-CN"/>
              </w:rPr>
              <w:t>+T</w:t>
            </w:r>
            <w:r>
              <w:rPr>
                <w:rFonts w:ascii="Arial" w:hAnsi="Arial" w:cs="Arial"/>
                <w:color w:val="4A86E8"/>
                <w:szCs w:val="20"/>
                <w:shd w:val="clear" w:color="auto" w:fill="FFFFFF"/>
                <w:vertAlign w:val="subscript"/>
                <w:lang w:eastAsia="zh-CN"/>
              </w:rPr>
              <w:t>proc,1</w:t>
            </w:r>
          </w:p>
        </w:tc>
      </w:tr>
      <w:tr w:rsidR="002122FE" w14:paraId="3A248E13" w14:textId="77777777" w:rsidTr="00951DA9">
        <w:trPr>
          <w:trHeight w:val="37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3148559" w14:textId="41C325DB" w:rsidR="002122FE" w:rsidRPr="00951DA9" w:rsidRDefault="00951DA9">
            <w:pPr>
              <w:rPr>
                <w:rFonts w:ascii="Arial" w:eastAsiaTheme="minorEastAsia" w:hAnsi="Arial" w:cs="Arial"/>
                <w:szCs w:val="20"/>
                <w:lang w:val="en-AU" w:eastAsia="zh-CN"/>
              </w:rPr>
            </w:pPr>
            <w:r>
              <w:rPr>
                <w:rFonts w:ascii="Arial" w:eastAsiaTheme="minorEastAsia" w:hAnsi="Arial" w:cs="Arial"/>
                <w:szCs w:val="20"/>
                <w:lang w:val="en-AU" w:eastAsia="zh-CN"/>
              </w:rPr>
              <w:t>Xiaomi</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622D82C" w14:textId="77777777" w:rsidR="00951DA9" w:rsidRDefault="00951DA9" w:rsidP="00951DA9">
            <w:pPr>
              <w:rPr>
                <w:rFonts w:ascii="DengXian" w:eastAsia="DengXian" w:hAnsi="DengXian"/>
                <w:color w:val="1F497D"/>
                <w:sz w:val="21"/>
                <w:szCs w:val="21"/>
                <w:lang w:val="en-US" w:eastAsia="zh-CN"/>
              </w:rPr>
            </w:pPr>
            <w:r>
              <w:rPr>
                <w:rFonts w:ascii="DengXian" w:eastAsia="DengXian" w:hAnsi="DengXian" w:hint="eastAsia"/>
                <w:color w:val="1F497D"/>
                <w:sz w:val="21"/>
                <w:szCs w:val="21"/>
                <w:lang w:eastAsia="zh-CN"/>
              </w:rPr>
              <w:t>We have already agreed that CPS sensing window is Tproc0+Tproc1 earlier than the first Y’ candidate slot. We suggest to delete the note bullet to avoid controversial discussion.</w:t>
            </w:r>
          </w:p>
          <w:p w14:paraId="71CBD690" w14:textId="77777777" w:rsidR="00951DA9" w:rsidRDefault="00951DA9" w:rsidP="00951DA9">
            <w:pPr>
              <w:autoSpaceDE w:val="0"/>
              <w:autoSpaceDN w:val="0"/>
              <w:jc w:val="both"/>
              <w:rPr>
                <w:rFonts w:ascii="Times New Roman" w:eastAsiaTheme="minorEastAsia" w:hAnsi="Times New Roman"/>
                <w:sz w:val="22"/>
                <w:szCs w:val="22"/>
              </w:rPr>
            </w:pPr>
          </w:p>
          <w:p w14:paraId="33F35690" w14:textId="77777777" w:rsidR="00951DA9" w:rsidRDefault="00951DA9" w:rsidP="00951DA9">
            <w:pPr>
              <w:autoSpaceDE w:val="0"/>
              <w:autoSpaceDN w:val="0"/>
              <w:jc w:val="both"/>
              <w:rPr>
                <w:rFonts w:ascii="Times New Roman" w:hAnsi="Times New Roman"/>
                <w:color w:val="000000"/>
                <w:highlight w:val="green"/>
                <w:lang w:eastAsia="zh-TW"/>
              </w:rPr>
            </w:pPr>
            <w:r>
              <w:rPr>
                <w:rFonts w:ascii="Times New Roman" w:hAnsi="Times New Roman"/>
                <w:b/>
                <w:bCs/>
                <w:color w:val="000000"/>
                <w:highlight w:val="green"/>
              </w:rPr>
              <w:lastRenderedPageBreak/>
              <w:t>Agreement</w:t>
            </w:r>
            <w:r>
              <w:rPr>
                <w:rFonts w:ascii="Times New Roman" w:hAnsi="Times New Roman"/>
                <w:color w:val="000000"/>
                <w:highlight w:val="green"/>
              </w:rPr>
              <w:t xml:space="preserve"> </w:t>
            </w:r>
          </w:p>
          <w:p w14:paraId="194C9CB8" w14:textId="77777777" w:rsidR="00951DA9" w:rsidRDefault="00951DA9" w:rsidP="00951DA9">
            <w:pPr>
              <w:autoSpaceDE w:val="0"/>
              <w:autoSpaceDN w:val="0"/>
              <w:jc w:val="both"/>
              <w:rPr>
                <w:rFonts w:ascii="Times New Roman" w:hAnsi="Times New Roman"/>
                <w:b/>
                <w:bCs/>
                <w:color w:val="000000"/>
              </w:rPr>
            </w:pPr>
            <w:r>
              <w:rPr>
                <w:rFonts w:ascii="Times New Roman" w:hAnsi="Times New Roman"/>
                <w:color w:val="000000"/>
              </w:rPr>
              <w:t>When UE performs</w:t>
            </w:r>
            <w:r>
              <w:rPr>
                <w:rStyle w:val="apple-converted-space"/>
                <w:rFonts w:ascii="Times New Roman" w:hAnsi="Times New Roman"/>
                <w:color w:val="000000"/>
              </w:rPr>
              <w:t> </w:t>
            </w:r>
            <w:r>
              <w:rPr>
                <w:rFonts w:ascii="Times New Roman" w:hAnsi="Times New Roman"/>
                <w:color w:val="000000"/>
              </w:rPr>
              <w:t>at least</w:t>
            </w:r>
            <w:r>
              <w:rPr>
                <w:rStyle w:val="apple-converted-space"/>
                <w:rFonts w:ascii="Times New Roman" w:hAnsi="Times New Roman"/>
                <w:color w:val="000000"/>
              </w:rPr>
              <w:t> </w:t>
            </w:r>
            <w:r>
              <w:rPr>
                <w:rFonts w:ascii="Times New Roman" w:hAnsi="Times New Roman"/>
                <w:color w:val="000000"/>
              </w:rPr>
              <w:t>contiguous partial sensing in a mode 2 Tx pool for a resource (re)selection procedure triggered by aperiodic transmission (</w:t>
            </w:r>
            <w:proofErr w:type="spellStart"/>
            <w:r>
              <w:rPr>
                <w:rFonts w:ascii="Times New Roman" w:hAnsi="Times New Roman"/>
                <w:i/>
                <w:iCs/>
                <w:color w:val="000000"/>
              </w:rPr>
              <w:t>P</w:t>
            </w:r>
            <w:r>
              <w:rPr>
                <w:rFonts w:ascii="Times New Roman" w:hAnsi="Times New Roman"/>
                <w:color w:val="000000"/>
                <w:vertAlign w:val="subscript"/>
              </w:rPr>
              <w:t>rsvp_TX</w:t>
            </w:r>
            <w:proofErr w:type="spellEnd"/>
            <w:r>
              <w:rPr>
                <w:rFonts w:ascii="Times New Roman" w:hAnsi="Times New Roman"/>
                <w:i/>
                <w:iCs/>
                <w:color w:val="000000"/>
              </w:rPr>
              <w:t>=0</w:t>
            </w:r>
            <w:r>
              <w:rPr>
                <w:rFonts w:ascii="Times New Roman" w:hAnsi="Times New Roman"/>
                <w:color w:val="000000"/>
              </w:rPr>
              <w:t>) in slot</w:t>
            </w:r>
            <w:r>
              <w:rPr>
                <w:rStyle w:val="apple-converted-space"/>
                <w:rFonts w:ascii="Times New Roman" w:hAnsi="Times New Roman"/>
                <w:color w:val="000000"/>
              </w:rPr>
              <w:t> </w:t>
            </w:r>
            <w:r>
              <w:rPr>
                <w:rFonts w:ascii="Times New Roman" w:hAnsi="Times New Roman"/>
                <w:i/>
                <w:iCs/>
                <w:color w:val="000000"/>
              </w:rPr>
              <w:t>n</w:t>
            </w:r>
            <w:r>
              <w:rPr>
                <w:rFonts w:ascii="Times New Roman" w:hAnsi="Times New Roman"/>
                <w:color w:val="000000"/>
              </w:rPr>
              <w:t>,</w:t>
            </w:r>
          </w:p>
          <w:p w14:paraId="2B25007C" w14:textId="77777777" w:rsidR="00951DA9" w:rsidRDefault="00951DA9" w:rsidP="00951DA9">
            <w:pPr>
              <w:pStyle w:val="a2"/>
              <w:numPr>
                <w:ilvl w:val="0"/>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The UE selects a set of </w:t>
            </w:r>
            <w:proofErr w:type="gramStart"/>
            <w:r>
              <w:rPr>
                <w:rFonts w:ascii="Times New Roman" w:hAnsi="Times New Roman" w:cs="Times New Roman"/>
                <w:i/>
                <w:iCs/>
                <w:color w:val="000000"/>
                <w:sz w:val="22"/>
                <w:szCs w:val="22"/>
                <w:lang w:val="en-GB"/>
              </w:rPr>
              <w:t>Y</w:t>
            </w:r>
            <w:proofErr w:type="gramEnd"/>
            <w:r>
              <w:rPr>
                <w:rFonts w:ascii="Times New Roman" w:hAnsi="Times New Roman" w:cs="Times New Roman"/>
                <w:i/>
                <w:iCs/>
                <w:color w:val="000000"/>
                <w:sz w:val="22"/>
                <w:szCs w:val="22"/>
                <w:lang w:val="en-GB"/>
              </w:rPr>
              <w:t>’</w:t>
            </w:r>
            <w:r>
              <w:rPr>
                <w:rFonts w:ascii="Times New Roman" w:hAnsi="Times New Roman" w:cs="Times New Roman"/>
                <w:color w:val="000000"/>
                <w:sz w:val="22"/>
                <w:szCs w:val="22"/>
                <w:lang w:val="en-GB"/>
              </w:rPr>
              <w:t> candidate slots with corresponding PBPS</w:t>
            </w:r>
            <w:r>
              <w:rPr>
                <w:rStyle w:val="apple-converted-space"/>
                <w:rFonts w:ascii="Times New Roman" w:hAnsi="Times New Roman" w:cs="Times New Roman"/>
                <w:color w:val="000000"/>
                <w:sz w:val="22"/>
                <w:szCs w:val="22"/>
                <w:lang w:val="en-GB"/>
              </w:rPr>
              <w:t> </w:t>
            </w:r>
            <w:r>
              <w:rPr>
                <w:rFonts w:ascii="Times New Roman" w:hAnsi="Times New Roman" w:cs="Times New Roman"/>
                <w:color w:val="000000"/>
                <w:sz w:val="22"/>
                <w:szCs w:val="22"/>
                <w:lang w:val="en-GB"/>
              </w:rPr>
              <w:t>and/or CPS</w:t>
            </w:r>
            <w:r>
              <w:rPr>
                <w:rStyle w:val="apple-converted-space"/>
                <w:rFonts w:ascii="Times New Roman" w:hAnsi="Times New Roman" w:cs="Times New Roman"/>
                <w:color w:val="000000"/>
                <w:sz w:val="22"/>
                <w:szCs w:val="22"/>
                <w:lang w:val="en-GB"/>
              </w:rPr>
              <w:t> </w:t>
            </w:r>
            <w:r>
              <w:rPr>
                <w:rFonts w:ascii="Times New Roman" w:hAnsi="Times New Roman" w:cs="Times New Roman"/>
                <w:color w:val="000000"/>
                <w:sz w:val="22"/>
                <w:szCs w:val="22"/>
                <w:lang w:val="en-GB"/>
              </w:rPr>
              <w:t>results (if available) within the RSW.</w:t>
            </w:r>
          </w:p>
          <w:p w14:paraId="45904D05" w14:textId="77777777" w:rsidR="00951DA9" w:rsidRDefault="00951DA9" w:rsidP="00951DA9">
            <w:pPr>
              <w:pStyle w:val="a2"/>
              <w:numPr>
                <w:ilvl w:val="1"/>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If the total number of </w:t>
            </w:r>
            <w:r>
              <w:rPr>
                <w:rFonts w:ascii="Times New Roman" w:hAnsi="Times New Roman" w:cs="Times New Roman"/>
                <w:i/>
                <w:iCs/>
                <w:color w:val="000000"/>
                <w:sz w:val="22"/>
                <w:szCs w:val="22"/>
                <w:lang w:val="en-GB"/>
              </w:rPr>
              <w:t>Y’</w:t>
            </w:r>
            <w:r>
              <w:rPr>
                <w:rFonts w:ascii="Times New Roman" w:hAnsi="Times New Roman" w:cs="Times New Roman"/>
                <w:color w:val="000000"/>
                <w:sz w:val="22"/>
                <w:szCs w:val="22"/>
                <w:lang w:val="en-GB"/>
              </w:rPr>
              <w:t> candidate slots is less than a (pre-)configured threshold </w:t>
            </w:r>
            <w:proofErr w:type="spellStart"/>
            <w:r>
              <w:rPr>
                <w:rFonts w:ascii="Times New Roman" w:hAnsi="Times New Roman" w:cs="Times New Roman"/>
                <w:i/>
                <w:iCs/>
                <w:color w:val="000000"/>
                <w:sz w:val="22"/>
                <w:szCs w:val="22"/>
                <w:lang w:val="en-GB"/>
              </w:rPr>
              <w:t>Y’</w:t>
            </w:r>
            <w:r>
              <w:rPr>
                <w:rFonts w:ascii="Times New Roman" w:hAnsi="Times New Roman" w:cs="Times New Roman"/>
                <w:i/>
                <w:iCs/>
                <w:color w:val="000000"/>
                <w:sz w:val="22"/>
                <w:szCs w:val="22"/>
                <w:vertAlign w:val="subscript"/>
                <w:lang w:val="en-GB"/>
              </w:rPr>
              <w:t>min</w:t>
            </w:r>
            <w:proofErr w:type="spellEnd"/>
            <w:r>
              <w:rPr>
                <w:rFonts w:ascii="Times New Roman" w:hAnsi="Times New Roman" w:cs="Times New Roman"/>
                <w:color w:val="000000"/>
                <w:sz w:val="22"/>
                <w:szCs w:val="22"/>
                <w:lang w:val="en-GB"/>
              </w:rPr>
              <w:t>,</w:t>
            </w:r>
          </w:p>
          <w:p w14:paraId="4BE78697" w14:textId="77777777" w:rsidR="00951DA9" w:rsidRDefault="00951DA9" w:rsidP="00951DA9">
            <w:pPr>
              <w:pStyle w:val="a2"/>
              <w:numPr>
                <w:ilvl w:val="2"/>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How UE includes other candidate slots is up to UE implementation</w:t>
            </w:r>
          </w:p>
          <w:p w14:paraId="0C233D87" w14:textId="77777777" w:rsidR="00951DA9" w:rsidRDefault="00951DA9" w:rsidP="00951DA9">
            <w:pPr>
              <w:pStyle w:val="a2"/>
              <w:numPr>
                <w:ilvl w:val="0"/>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Candidate resource set (</w:t>
            </w:r>
            <w:r>
              <w:rPr>
                <w:rFonts w:ascii="Times New Roman" w:hAnsi="Times New Roman" w:cs="Times New Roman"/>
                <w:i/>
                <w:iCs/>
                <w:color w:val="000000"/>
                <w:sz w:val="22"/>
                <w:szCs w:val="22"/>
                <w:lang w:val="en-GB"/>
              </w:rPr>
              <w:t>S</w:t>
            </w:r>
            <w:r>
              <w:rPr>
                <w:rFonts w:ascii="Times New Roman" w:hAnsi="Times New Roman" w:cs="Times New Roman"/>
                <w:i/>
                <w:iCs/>
                <w:color w:val="000000"/>
                <w:sz w:val="22"/>
                <w:szCs w:val="22"/>
                <w:vertAlign w:val="subscript"/>
                <w:lang w:val="en-GB"/>
              </w:rPr>
              <w:t>A</w:t>
            </w:r>
            <w:r>
              <w:rPr>
                <w:rFonts w:ascii="Times New Roman" w:hAnsi="Times New Roman" w:cs="Times New Roman"/>
                <w:color w:val="000000"/>
                <w:sz w:val="22"/>
                <w:szCs w:val="22"/>
                <w:lang w:val="en-GB"/>
              </w:rPr>
              <w:t>) is initialized to the set of all single-slot candidate resources in the selected </w:t>
            </w:r>
            <w:r>
              <w:rPr>
                <w:rFonts w:ascii="Times New Roman" w:hAnsi="Times New Roman" w:cs="Times New Roman"/>
                <w:i/>
                <w:iCs/>
                <w:color w:val="000000"/>
                <w:sz w:val="22"/>
                <w:szCs w:val="22"/>
                <w:lang w:val="en-GB"/>
              </w:rPr>
              <w:t>Y’</w:t>
            </w:r>
            <w:r>
              <w:rPr>
                <w:rFonts w:ascii="Times New Roman" w:hAnsi="Times New Roman" w:cs="Times New Roman"/>
                <w:color w:val="000000"/>
                <w:sz w:val="22"/>
                <w:szCs w:val="22"/>
                <w:lang w:val="en-GB"/>
              </w:rPr>
              <w:t> candidate slots.</w:t>
            </w:r>
          </w:p>
          <w:p w14:paraId="3EFC2262" w14:textId="77777777" w:rsidR="00951DA9" w:rsidRDefault="00951DA9" w:rsidP="00951DA9">
            <w:pPr>
              <w:pStyle w:val="a2"/>
              <w:numPr>
                <w:ilvl w:val="0"/>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For the CPS monitoring window [</w:t>
            </w:r>
            <w:proofErr w:type="spellStart"/>
            <w:r>
              <w:rPr>
                <w:rFonts w:ascii="Times New Roman" w:hAnsi="Times New Roman" w:cs="Times New Roman"/>
                <w:i/>
                <w:iCs/>
                <w:color w:val="000000"/>
                <w:sz w:val="22"/>
                <w:szCs w:val="22"/>
                <w:lang w:val="en-GB"/>
              </w:rPr>
              <w:t>n</w:t>
            </w:r>
            <w:r>
              <w:rPr>
                <w:rFonts w:ascii="Times New Roman" w:hAnsi="Times New Roman" w:cs="Times New Roman"/>
                <w:color w:val="000000"/>
                <w:sz w:val="22"/>
                <w:szCs w:val="22"/>
                <w:lang w:val="en-GB"/>
              </w:rPr>
              <w:t>+</w:t>
            </w:r>
            <w:r>
              <w:rPr>
                <w:rFonts w:ascii="Times New Roman" w:hAnsi="Times New Roman" w:cs="Times New Roman"/>
                <w:i/>
                <w:iCs/>
                <w:color w:val="000000"/>
                <w:sz w:val="22"/>
                <w:szCs w:val="22"/>
                <w:lang w:val="en-GB"/>
              </w:rPr>
              <w:t>T</w:t>
            </w:r>
            <w:r>
              <w:rPr>
                <w:rFonts w:ascii="Times New Roman" w:hAnsi="Times New Roman" w:cs="Times New Roman"/>
                <w:color w:val="000000"/>
                <w:sz w:val="22"/>
                <w:szCs w:val="22"/>
                <w:vertAlign w:val="subscript"/>
                <w:lang w:val="en-GB"/>
              </w:rPr>
              <w:t>A</w:t>
            </w:r>
            <w:proofErr w:type="spellEnd"/>
            <w:r>
              <w:rPr>
                <w:rFonts w:ascii="Times New Roman" w:hAnsi="Times New Roman" w:cs="Times New Roman"/>
                <w:color w:val="000000"/>
                <w:sz w:val="22"/>
                <w:szCs w:val="22"/>
                <w:lang w:val="en-GB"/>
              </w:rPr>
              <w:t>, </w:t>
            </w:r>
            <w:proofErr w:type="spellStart"/>
            <w:r>
              <w:rPr>
                <w:rFonts w:ascii="Times New Roman" w:hAnsi="Times New Roman" w:cs="Times New Roman"/>
                <w:i/>
                <w:iCs/>
                <w:color w:val="000000"/>
                <w:sz w:val="22"/>
                <w:szCs w:val="22"/>
                <w:lang w:val="en-GB"/>
              </w:rPr>
              <w:t>n</w:t>
            </w:r>
            <w:r>
              <w:rPr>
                <w:rFonts w:ascii="Times New Roman" w:hAnsi="Times New Roman" w:cs="Times New Roman"/>
                <w:color w:val="000000"/>
                <w:sz w:val="22"/>
                <w:szCs w:val="22"/>
                <w:lang w:val="en-GB"/>
              </w:rPr>
              <w:t>+</w:t>
            </w:r>
            <w:r>
              <w:rPr>
                <w:rFonts w:ascii="Times New Roman" w:hAnsi="Times New Roman" w:cs="Times New Roman"/>
                <w:i/>
                <w:iCs/>
                <w:color w:val="000000"/>
                <w:sz w:val="22"/>
                <w:szCs w:val="22"/>
                <w:lang w:val="en-GB"/>
              </w:rPr>
              <w:t>T</w:t>
            </w:r>
            <w:r>
              <w:rPr>
                <w:rFonts w:ascii="Times New Roman" w:hAnsi="Times New Roman" w:cs="Times New Roman"/>
                <w:color w:val="000000"/>
                <w:sz w:val="22"/>
                <w:szCs w:val="22"/>
                <w:vertAlign w:val="subscript"/>
                <w:lang w:val="en-GB"/>
              </w:rPr>
              <w:t>B</w:t>
            </w:r>
            <w:proofErr w:type="spellEnd"/>
            <w:r>
              <w:rPr>
                <w:rFonts w:ascii="Times New Roman" w:hAnsi="Times New Roman" w:cs="Times New Roman"/>
                <w:color w:val="000000"/>
                <w:sz w:val="22"/>
                <w:szCs w:val="22"/>
                <w:lang w:val="en-GB"/>
              </w:rPr>
              <w:t>]:</w:t>
            </w:r>
          </w:p>
          <w:p w14:paraId="69BFE83C" w14:textId="77777777" w:rsidR="00951DA9" w:rsidRDefault="00951DA9" w:rsidP="00951DA9">
            <w:pPr>
              <w:pStyle w:val="a2"/>
              <w:numPr>
                <w:ilvl w:val="1"/>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i/>
                <w:iCs/>
                <w:color w:val="000000"/>
                <w:sz w:val="22"/>
                <w:szCs w:val="22"/>
                <w:lang w:val="en-GB"/>
              </w:rPr>
              <w:t>T</w:t>
            </w:r>
            <w:r>
              <w:rPr>
                <w:rFonts w:ascii="Times New Roman" w:hAnsi="Times New Roman" w:cs="Times New Roman"/>
                <w:i/>
                <w:iCs/>
                <w:color w:val="000000"/>
                <w:sz w:val="22"/>
                <w:szCs w:val="22"/>
                <w:vertAlign w:val="subscript"/>
                <w:lang w:val="en-GB"/>
              </w:rPr>
              <w:t>A</w:t>
            </w:r>
            <w:r>
              <w:rPr>
                <w:rFonts w:ascii="Times New Roman" w:hAnsi="Times New Roman" w:cs="Times New Roman"/>
                <w:color w:val="000000"/>
                <w:sz w:val="22"/>
                <w:szCs w:val="22"/>
                <w:lang w:val="en-GB"/>
              </w:rPr>
              <w:t> and </w:t>
            </w:r>
            <w:r>
              <w:rPr>
                <w:rFonts w:ascii="Times New Roman" w:hAnsi="Times New Roman" w:cs="Times New Roman"/>
                <w:i/>
                <w:iCs/>
                <w:color w:val="000000"/>
                <w:sz w:val="22"/>
                <w:szCs w:val="22"/>
                <w:lang w:val="en-GB"/>
              </w:rPr>
              <w:t>T</w:t>
            </w:r>
            <w:r>
              <w:rPr>
                <w:rFonts w:ascii="Times New Roman" w:hAnsi="Times New Roman" w:cs="Times New Roman"/>
                <w:i/>
                <w:iCs/>
                <w:color w:val="000000"/>
                <w:sz w:val="22"/>
                <w:szCs w:val="22"/>
                <w:vertAlign w:val="subscript"/>
                <w:lang w:val="en-GB"/>
              </w:rPr>
              <w:t>B</w:t>
            </w:r>
            <w:r>
              <w:rPr>
                <w:rFonts w:ascii="Times New Roman" w:hAnsi="Times New Roman" w:cs="Times New Roman"/>
                <w:color w:val="000000"/>
                <w:sz w:val="22"/>
                <w:szCs w:val="22"/>
                <w:lang w:val="en-GB"/>
              </w:rPr>
              <w:t xml:space="preserve"> are both selected such that UE has sensing results starting at </w:t>
            </w:r>
            <w:r>
              <w:rPr>
                <w:rFonts w:ascii="Times New Roman" w:hAnsi="Times New Roman" w:cs="Times New Roman"/>
                <w:i/>
                <w:iCs/>
                <w:color w:val="000000"/>
                <w:sz w:val="22"/>
                <w:szCs w:val="22"/>
                <w:lang w:val="en-GB"/>
              </w:rPr>
              <w:t xml:space="preserve">M </w:t>
            </w:r>
            <w:r>
              <w:rPr>
                <w:rFonts w:ascii="Times New Roman" w:hAnsi="Times New Roman" w:cs="Times New Roman"/>
                <w:color w:val="000000"/>
                <w:sz w:val="22"/>
                <w:szCs w:val="22"/>
                <w:lang w:val="en-GB"/>
              </w:rPr>
              <w:t>consecutive logical slots before </w:t>
            </w:r>
            <w:r>
              <w:rPr>
                <w:rFonts w:ascii="Times New Roman" w:hAnsi="Times New Roman" w:cs="Times New Roman"/>
                <w:i/>
                <w:iCs/>
                <w:color w:val="000000"/>
                <w:sz w:val="22"/>
                <w:szCs w:val="22"/>
                <w:lang w:val="en-GB"/>
              </w:rPr>
              <w:t>t</w:t>
            </w:r>
            <w:r>
              <w:rPr>
                <w:rFonts w:ascii="Times New Roman" w:hAnsi="Times New Roman" w:cs="Times New Roman"/>
                <w:i/>
                <w:iCs/>
                <w:color w:val="000000"/>
                <w:sz w:val="22"/>
                <w:szCs w:val="22"/>
                <w:vertAlign w:val="subscript"/>
                <w:lang w:val="en-GB"/>
              </w:rPr>
              <w:t>y0</w:t>
            </w:r>
            <w:r>
              <w:rPr>
                <w:rFonts w:ascii="Times New Roman" w:hAnsi="Times New Roman" w:cs="Times New Roman"/>
                <w:color w:val="000000"/>
                <w:sz w:val="22"/>
                <w:szCs w:val="22"/>
                <w:lang w:val="en-GB"/>
              </w:rPr>
              <w:t xml:space="preserve"> and </w:t>
            </w:r>
            <w:r>
              <w:rPr>
                <w:rFonts w:ascii="Times New Roman" w:hAnsi="Times New Roman" w:cs="Times New Roman"/>
                <w:color w:val="000000"/>
                <w:sz w:val="22"/>
                <w:szCs w:val="22"/>
                <w:highlight w:val="yellow"/>
                <w:lang w:val="en-GB"/>
              </w:rPr>
              <w:t xml:space="preserve">ending at </w:t>
            </w:r>
            <w:r>
              <w:rPr>
                <w:rFonts w:ascii="Times New Roman" w:hAnsi="Times New Roman" w:cs="Times New Roman"/>
                <w:i/>
                <w:iCs/>
                <w:color w:val="000000"/>
                <w:sz w:val="22"/>
                <w:szCs w:val="22"/>
                <w:highlight w:val="yellow"/>
                <w:lang w:val="en-GB"/>
              </w:rPr>
              <w:t>T</w:t>
            </w:r>
            <w:r>
              <w:rPr>
                <w:rFonts w:ascii="Times New Roman" w:hAnsi="Times New Roman" w:cs="Times New Roman"/>
                <w:i/>
                <w:iCs/>
                <w:color w:val="000000"/>
                <w:sz w:val="22"/>
                <w:szCs w:val="22"/>
                <w:highlight w:val="yellow"/>
                <w:vertAlign w:val="subscript"/>
                <w:lang w:val="en-GB"/>
              </w:rPr>
              <w:t>proc,0</w:t>
            </w:r>
            <w:r>
              <w:rPr>
                <w:rFonts w:ascii="Times New Roman" w:hAnsi="Times New Roman" w:cs="Times New Roman"/>
                <w:color w:val="000000"/>
                <w:sz w:val="22"/>
                <w:szCs w:val="22"/>
                <w:highlight w:val="yellow"/>
                <w:lang w:val="en-GB"/>
              </w:rPr>
              <w:t xml:space="preserve"> + </w:t>
            </w:r>
            <w:r>
              <w:rPr>
                <w:rFonts w:ascii="Times New Roman" w:hAnsi="Times New Roman" w:cs="Times New Roman"/>
                <w:i/>
                <w:iCs/>
                <w:color w:val="000000"/>
                <w:sz w:val="22"/>
                <w:szCs w:val="22"/>
                <w:highlight w:val="yellow"/>
                <w:lang w:val="en-GB"/>
              </w:rPr>
              <w:t>T</w:t>
            </w:r>
            <w:r>
              <w:rPr>
                <w:rFonts w:ascii="Times New Roman" w:hAnsi="Times New Roman" w:cs="Times New Roman"/>
                <w:i/>
                <w:iCs/>
                <w:color w:val="000000"/>
                <w:sz w:val="22"/>
                <w:szCs w:val="22"/>
                <w:highlight w:val="yellow"/>
                <w:vertAlign w:val="subscript"/>
                <w:lang w:val="en-GB"/>
              </w:rPr>
              <w:t>proc,1</w:t>
            </w:r>
            <w:r>
              <w:rPr>
                <w:rFonts w:ascii="Times New Roman" w:hAnsi="Times New Roman" w:cs="Times New Roman"/>
                <w:color w:val="000000"/>
                <w:sz w:val="22"/>
                <w:szCs w:val="22"/>
                <w:highlight w:val="yellow"/>
                <w:lang w:val="en-GB"/>
              </w:rPr>
              <w:t> </w:t>
            </w:r>
            <w:proofErr w:type="gramStart"/>
            <w:r>
              <w:rPr>
                <w:rFonts w:ascii="Times New Roman" w:hAnsi="Times New Roman" w:cs="Times New Roman"/>
                <w:color w:val="000000"/>
                <w:sz w:val="22"/>
                <w:szCs w:val="22"/>
                <w:highlight w:val="yellow"/>
                <w:lang w:val="en-GB"/>
              </w:rPr>
              <w:t>slots</w:t>
            </w:r>
            <w:proofErr w:type="gramEnd"/>
            <w:r>
              <w:rPr>
                <w:rFonts w:ascii="Times New Roman" w:hAnsi="Times New Roman" w:cs="Times New Roman"/>
                <w:color w:val="000000"/>
                <w:sz w:val="22"/>
                <w:szCs w:val="22"/>
                <w:highlight w:val="yellow"/>
                <w:lang w:val="en-GB"/>
              </w:rPr>
              <w:t xml:space="preserve"> earlier than </w:t>
            </w:r>
            <w:r>
              <w:rPr>
                <w:rFonts w:ascii="Times New Roman" w:hAnsi="Times New Roman" w:cs="Times New Roman"/>
                <w:i/>
                <w:iCs/>
                <w:color w:val="000000"/>
                <w:sz w:val="22"/>
                <w:szCs w:val="22"/>
                <w:highlight w:val="yellow"/>
                <w:lang w:val="en-GB"/>
              </w:rPr>
              <w:t>t</w:t>
            </w:r>
            <w:r>
              <w:rPr>
                <w:rFonts w:ascii="Times New Roman" w:hAnsi="Times New Roman" w:cs="Times New Roman"/>
                <w:i/>
                <w:iCs/>
                <w:color w:val="000000"/>
                <w:sz w:val="22"/>
                <w:szCs w:val="22"/>
                <w:highlight w:val="yellow"/>
                <w:vertAlign w:val="subscript"/>
                <w:lang w:val="en-GB"/>
              </w:rPr>
              <w:t>y0</w:t>
            </w:r>
            <w:r>
              <w:rPr>
                <w:rFonts w:ascii="Times New Roman" w:hAnsi="Times New Roman" w:cs="Times New Roman"/>
                <w:color w:val="000000"/>
                <w:sz w:val="22"/>
                <w:szCs w:val="22"/>
                <w:highlight w:val="yellow"/>
                <w:lang w:val="en-GB"/>
              </w:rPr>
              <w:t>.</w:t>
            </w:r>
          </w:p>
          <w:p w14:paraId="023D2F73" w14:textId="77777777" w:rsidR="00951DA9" w:rsidRDefault="00951DA9" w:rsidP="00951DA9">
            <w:pPr>
              <w:pStyle w:val="a2"/>
              <w:numPr>
                <w:ilvl w:val="2"/>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FFS: By default,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is 31 unless (pre-)configured with another value,</w:t>
            </w:r>
            <w:r>
              <w:rPr>
                <w:rFonts w:ascii="Times New Roman" w:hAnsi="Times New Roman" w:cs="Times New Roman"/>
                <w:strike/>
                <w:color w:val="000000"/>
                <w:sz w:val="22"/>
                <w:szCs w:val="22"/>
                <w:lang w:val="en-GB"/>
              </w:rPr>
              <w:t xml:space="preserve"> or</w:t>
            </w:r>
            <w:r>
              <w:rPr>
                <w:rFonts w:ascii="Times New Roman" w:hAnsi="Times New Roman" w:cs="Times New Roman"/>
                <w:color w:val="000000"/>
                <w:sz w:val="22"/>
                <w:szCs w:val="22"/>
                <w:lang w:val="en-GB"/>
              </w:rPr>
              <w:t xml:space="preserve"> where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xml:space="preserve"> is (pre-)configured based on transmission priority</w:t>
            </w:r>
          </w:p>
          <w:p w14:paraId="0052069A" w14:textId="77777777" w:rsidR="00951DA9" w:rsidRDefault="00951DA9" w:rsidP="00951DA9">
            <w:pPr>
              <w:pStyle w:val="a2"/>
              <w:numPr>
                <w:ilvl w:val="2"/>
                <w:numId w:val="88"/>
              </w:numPr>
              <w:ind w:leftChars="0"/>
              <w:contextualSpacing/>
              <w:rPr>
                <w:rFonts w:ascii="Times New Roman" w:hAnsi="Times New Roman" w:cs="Times New Roman"/>
                <w:strike/>
                <w:color w:val="000000"/>
                <w:sz w:val="22"/>
                <w:szCs w:val="22"/>
                <w:lang w:val="en-GB"/>
              </w:rPr>
            </w:pPr>
            <w:r>
              <w:rPr>
                <w:rFonts w:ascii="Times New Roman" w:hAnsi="Times New Roman" w:cs="Times New Roman"/>
                <w:color w:val="000000"/>
                <w:sz w:val="22"/>
                <w:szCs w:val="22"/>
                <w:lang w:val="en-GB"/>
              </w:rPr>
              <w:t xml:space="preserve">FFS: The range of (pre-)configured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xml:space="preserve"> from a TBD lowest value up to 30</w:t>
            </w:r>
          </w:p>
          <w:p w14:paraId="65D401C9" w14:textId="77777777" w:rsidR="00951DA9" w:rsidRDefault="00951DA9" w:rsidP="00951DA9">
            <w:pPr>
              <w:pStyle w:val="a2"/>
              <w:numPr>
                <w:ilvl w:val="2"/>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 xml:space="preserve">When the minimum </w:t>
            </w:r>
            <w:r>
              <w:rPr>
                <w:rFonts w:ascii="Times New Roman" w:hAnsi="Times New Roman" w:cs="Times New Roman"/>
                <w:i/>
                <w:iCs/>
                <w:color w:val="000000"/>
                <w:sz w:val="22"/>
                <w:szCs w:val="22"/>
                <w:lang w:val="en-GB"/>
              </w:rPr>
              <w:t>M</w:t>
            </w:r>
            <w:r>
              <w:rPr>
                <w:rFonts w:ascii="Times New Roman" w:hAnsi="Times New Roman" w:cs="Times New Roman"/>
                <w:color w:val="000000"/>
                <w:sz w:val="22"/>
                <w:szCs w:val="22"/>
                <w:lang w:val="en-GB"/>
              </w:rPr>
              <w:t xml:space="preserve"> slots for CPS cannot be guaranteed, support both</w:t>
            </w:r>
          </w:p>
          <w:p w14:paraId="11556391" w14:textId="77777777" w:rsidR="00951DA9" w:rsidRDefault="00951DA9" w:rsidP="00951DA9">
            <w:pPr>
              <w:pStyle w:val="a2"/>
              <w:numPr>
                <w:ilvl w:val="3"/>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 xml:space="preserve">Option A, the UE ensures the </w:t>
            </w:r>
            <w:proofErr w:type="spellStart"/>
            <w:r>
              <w:rPr>
                <w:rFonts w:ascii="Times New Roman" w:hAnsi="Times New Roman" w:cs="Times New Roman"/>
                <w:i/>
                <w:iCs/>
                <w:color w:val="000000"/>
                <w:sz w:val="22"/>
                <w:szCs w:val="22"/>
                <w:lang w:val="en-GB"/>
              </w:rPr>
              <w:t>Y’</w:t>
            </w:r>
            <w:r>
              <w:rPr>
                <w:rFonts w:ascii="Times New Roman" w:hAnsi="Times New Roman" w:cs="Times New Roman"/>
                <w:i/>
                <w:iCs/>
                <w:color w:val="000000"/>
                <w:sz w:val="22"/>
                <w:szCs w:val="22"/>
                <w:vertAlign w:val="subscript"/>
                <w:lang w:val="en-GB"/>
              </w:rPr>
              <w:t>min</w:t>
            </w:r>
            <w:proofErr w:type="spellEnd"/>
            <w:r>
              <w:rPr>
                <w:rFonts w:ascii="Times New Roman" w:hAnsi="Times New Roman" w:cs="Times New Roman"/>
                <w:color w:val="000000"/>
                <w:sz w:val="22"/>
                <w:szCs w:val="22"/>
                <w:lang w:val="en-GB"/>
              </w:rPr>
              <w:t xml:space="preserve"> criterion is fulfilled</w:t>
            </w:r>
          </w:p>
          <w:p w14:paraId="13D97C4F" w14:textId="77777777" w:rsidR="00951DA9" w:rsidRDefault="00951DA9" w:rsidP="00951DA9">
            <w:pPr>
              <w:pStyle w:val="a2"/>
              <w:numPr>
                <w:ilvl w:val="3"/>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Option B: UE performs random resource selection</w:t>
            </w:r>
          </w:p>
          <w:p w14:paraId="462FFDB3" w14:textId="789BC1B1" w:rsidR="002122FE" w:rsidRPr="00951DA9" w:rsidRDefault="00951DA9" w:rsidP="00951DA9">
            <w:pPr>
              <w:pStyle w:val="a2"/>
              <w:numPr>
                <w:ilvl w:val="3"/>
                <w:numId w:val="88"/>
              </w:numPr>
              <w:ind w:leftChars="0"/>
              <w:contextualSpacing/>
              <w:rPr>
                <w:rFonts w:ascii="Times New Roman" w:hAnsi="Times New Roman" w:cs="Times New Roman"/>
                <w:color w:val="000000"/>
                <w:sz w:val="22"/>
                <w:szCs w:val="22"/>
                <w:lang w:val="en-GB"/>
              </w:rPr>
            </w:pPr>
            <w:r>
              <w:rPr>
                <w:rFonts w:ascii="Times New Roman" w:hAnsi="Times New Roman" w:cs="Times New Roman"/>
                <w:color w:val="000000"/>
                <w:sz w:val="22"/>
                <w:szCs w:val="22"/>
                <w:lang w:val="en-GB"/>
              </w:rPr>
              <w:t>When the UE performs Option A or Option B is up to UE implementation</w:t>
            </w:r>
          </w:p>
        </w:tc>
      </w:tr>
    </w:tbl>
    <w:p w14:paraId="27409377" w14:textId="73661265" w:rsidR="002122FE" w:rsidRDefault="002122FE" w:rsidP="002122FE">
      <w:pPr>
        <w:rPr>
          <w:rFonts w:asciiTheme="minorHAnsi" w:hAnsiTheme="minorHAnsi" w:cstheme="minorHAnsi"/>
          <w:sz w:val="22"/>
          <w:szCs w:val="28"/>
        </w:rPr>
      </w:pPr>
    </w:p>
    <w:p w14:paraId="42C2CF9A" w14:textId="77777777" w:rsidR="002122FE" w:rsidRDefault="002122FE" w:rsidP="002122FE">
      <w:pPr>
        <w:rPr>
          <w:rFonts w:asciiTheme="minorHAnsi" w:hAnsiTheme="minorHAnsi" w:cstheme="minorHAnsi"/>
          <w:sz w:val="22"/>
          <w:szCs w:val="28"/>
        </w:rPr>
      </w:pPr>
      <w:r w:rsidRPr="0081631C">
        <w:rPr>
          <w:rFonts w:asciiTheme="minorHAnsi" w:hAnsiTheme="minorHAnsi" w:cstheme="minorHAnsi"/>
          <w:sz w:val="22"/>
          <w:szCs w:val="28"/>
        </w:rPr>
        <w:t>FL comments:</w:t>
      </w:r>
    </w:p>
    <w:p w14:paraId="083BCCC1" w14:textId="77777777" w:rsidR="00C32A45" w:rsidRPr="00C32A45" w:rsidRDefault="00C32A45" w:rsidP="00C32A45">
      <w:pPr>
        <w:pStyle w:val="ListParagraph"/>
        <w:numPr>
          <w:ilvl w:val="0"/>
          <w:numId w:val="30"/>
        </w:numPr>
        <w:ind w:leftChars="0"/>
        <w:rPr>
          <w:rFonts w:asciiTheme="minorHAnsi" w:hAnsiTheme="minorHAnsi" w:cstheme="minorHAnsi"/>
          <w:sz w:val="22"/>
          <w:szCs w:val="28"/>
        </w:rPr>
      </w:pPr>
      <w:r w:rsidRPr="00C32A45">
        <w:rPr>
          <w:rFonts w:asciiTheme="minorHAnsi" w:hAnsiTheme="minorHAnsi" w:cstheme="minorHAnsi"/>
          <w:sz w:val="22"/>
          <w:szCs w:val="28"/>
        </w:rPr>
        <w:t>Based on the inputs received in this round, all are fine to accept the proposal in general to go with Rel-16 definition for T1.</w:t>
      </w:r>
    </w:p>
    <w:p w14:paraId="46A31552" w14:textId="792AB37E" w:rsidR="002122FE" w:rsidRDefault="00C32A45" w:rsidP="00C32A45">
      <w:pPr>
        <w:pStyle w:val="ListParagraph"/>
        <w:numPr>
          <w:ilvl w:val="0"/>
          <w:numId w:val="30"/>
        </w:numPr>
        <w:ind w:leftChars="0"/>
        <w:rPr>
          <w:rFonts w:asciiTheme="minorHAnsi" w:hAnsiTheme="minorHAnsi" w:cstheme="minorHAnsi"/>
          <w:sz w:val="22"/>
          <w:szCs w:val="28"/>
        </w:rPr>
      </w:pPr>
      <w:r w:rsidRPr="00C32A45">
        <w:rPr>
          <w:rFonts w:asciiTheme="minorHAnsi" w:hAnsiTheme="minorHAnsi" w:cstheme="minorHAnsi"/>
          <w:sz w:val="22"/>
          <w:szCs w:val="28"/>
        </w:rPr>
        <w:t>The only remaining discussion point now is on the note in the last bullet. It was there to address QC’s request. Then based on the comments received in this round, there were two variants of the wording for the note. For now, I leave them in square brackets. Let’s decide during Tuesday’s GTW session of which version of the note to keep.</w:t>
      </w:r>
    </w:p>
    <w:p w14:paraId="2208F881" w14:textId="77777777" w:rsidR="002122FE" w:rsidRPr="00986899" w:rsidRDefault="002122FE" w:rsidP="002122FE">
      <w:pPr>
        <w:rPr>
          <w:rFonts w:asciiTheme="minorHAnsi" w:hAnsiTheme="minorHAnsi" w:cstheme="minorHAnsi"/>
          <w:sz w:val="24"/>
          <w:szCs w:val="32"/>
        </w:rPr>
      </w:pPr>
    </w:p>
    <w:p w14:paraId="4D323A57" w14:textId="3B08B104" w:rsidR="002122FE" w:rsidRPr="008A2865" w:rsidRDefault="002122FE" w:rsidP="002122FE">
      <w:pPr>
        <w:autoSpaceDE w:val="0"/>
        <w:autoSpaceDN w:val="0"/>
        <w:jc w:val="both"/>
        <w:rPr>
          <w:rFonts w:ascii="Calibri" w:hAnsi="Calibri" w:cs="Calibri"/>
          <w:b/>
          <w:bCs/>
          <w:color w:val="000000" w:themeColor="text1"/>
          <w:sz w:val="22"/>
        </w:rPr>
      </w:pPr>
      <w:r w:rsidRPr="00AF74DE">
        <w:rPr>
          <w:rFonts w:ascii="Calibri" w:hAnsi="Calibri" w:cs="Calibri"/>
          <w:b/>
          <w:bCs/>
          <w:color w:val="000000" w:themeColor="text1"/>
          <w:sz w:val="22"/>
        </w:rPr>
        <w:t>Proposal 5 (I</w:t>
      </w:r>
      <w:r w:rsidR="00951DA9" w:rsidRPr="00AF74DE">
        <w:rPr>
          <w:rFonts w:ascii="Calibri" w:hAnsi="Calibri" w:cs="Calibri"/>
          <w:b/>
          <w:bCs/>
          <w:color w:val="000000" w:themeColor="text1"/>
          <w:sz w:val="22"/>
        </w:rPr>
        <w:t>V</w:t>
      </w:r>
      <w:r w:rsidRPr="00AF74DE">
        <w:rPr>
          <w:rFonts w:ascii="Calibri" w:hAnsi="Calibri" w:cs="Calibri"/>
          <w:b/>
          <w:bCs/>
          <w:color w:val="000000" w:themeColor="text1"/>
          <w:sz w:val="22"/>
        </w:rPr>
        <w:t>):</w:t>
      </w:r>
    </w:p>
    <w:p w14:paraId="2DB78FA1" w14:textId="77777777" w:rsidR="00C32A45" w:rsidRPr="00C32A45" w:rsidRDefault="00C32A45" w:rsidP="00C32A45">
      <w:pPr>
        <w:autoSpaceDE w:val="0"/>
        <w:autoSpaceDN w:val="0"/>
        <w:jc w:val="both"/>
        <w:rPr>
          <w:rStyle w:val="Strong"/>
          <w:rFonts w:ascii="Times New Roman" w:hAnsi="Times New Roman"/>
          <w:szCs w:val="22"/>
        </w:rPr>
      </w:pPr>
      <w:r w:rsidRPr="00C32A45">
        <w:rPr>
          <w:rStyle w:val="Strong"/>
          <w:rFonts w:ascii="Times New Roman" w:hAnsi="Times New Roman"/>
          <w:b w:val="0"/>
          <w:bCs w:val="0"/>
        </w:rPr>
        <w:t>When UE performs only contiguous partial sensing (CPS) in a mode 2 Tx pool with periodic reservation for another TB (</w:t>
      </w:r>
      <w:proofErr w:type="spellStart"/>
      <w:r w:rsidRPr="00C32A45">
        <w:rPr>
          <w:rStyle w:val="Strong"/>
          <w:rFonts w:ascii="Times New Roman" w:hAnsi="Times New Roman"/>
          <w:b w:val="0"/>
          <w:bCs w:val="0"/>
          <w:i/>
          <w:iCs/>
        </w:rPr>
        <w:t>sl-MultiReserveResource</w:t>
      </w:r>
      <w:proofErr w:type="spellEnd"/>
      <w:r w:rsidRPr="00C32A45">
        <w:rPr>
          <w:rStyle w:val="Strong"/>
          <w:rFonts w:ascii="Times New Roman" w:hAnsi="Times New Roman"/>
          <w:b w:val="0"/>
          <w:bCs w:val="0"/>
        </w:rPr>
        <w:t xml:space="preserve">) disabled, and a resource (re)selection is triggered in slot </w:t>
      </w:r>
      <w:r w:rsidRPr="00C32A45">
        <w:rPr>
          <w:rStyle w:val="Strong"/>
          <w:rFonts w:ascii="Times New Roman" w:hAnsi="Times New Roman"/>
          <w:b w:val="0"/>
          <w:bCs w:val="0"/>
          <w:i/>
          <w:iCs/>
        </w:rPr>
        <w:t>n</w:t>
      </w:r>
      <w:r w:rsidRPr="00C32A45">
        <w:rPr>
          <w:rStyle w:val="Strong"/>
          <w:rFonts w:ascii="Times New Roman" w:hAnsi="Times New Roman"/>
          <w:b w:val="0"/>
          <w:bCs w:val="0"/>
        </w:rPr>
        <w:t>,</w:t>
      </w:r>
    </w:p>
    <w:p w14:paraId="760DEE13" w14:textId="77777777" w:rsidR="00C32A45" w:rsidRPr="00C32A45" w:rsidRDefault="00C32A45" w:rsidP="00C32A45">
      <w:pPr>
        <w:pStyle w:val="ListParagraph"/>
        <w:numPr>
          <w:ilvl w:val="0"/>
          <w:numId w:val="72"/>
        </w:numPr>
        <w:autoSpaceDE w:val="0"/>
        <w:autoSpaceDN w:val="0"/>
        <w:ind w:leftChars="0"/>
        <w:jc w:val="both"/>
        <w:rPr>
          <w:rStyle w:val="Strong"/>
          <w:rFonts w:ascii="Times New Roman" w:hAnsi="Times New Roman"/>
          <w:b w:val="0"/>
          <w:bCs w:val="0"/>
          <w:color w:val="000000"/>
        </w:rPr>
      </w:pPr>
      <w:r w:rsidRPr="00C32A45">
        <w:rPr>
          <w:rStyle w:val="Emphasis"/>
          <w:rFonts w:ascii="Times New Roman" w:hAnsi="Times New Roman"/>
          <w:color w:val="000000"/>
        </w:rPr>
        <w:t>T</w:t>
      </w:r>
      <w:r w:rsidRPr="00C32A45">
        <w:rPr>
          <w:rStyle w:val="Emphasis"/>
          <w:rFonts w:ascii="Times New Roman" w:hAnsi="Times New Roman"/>
          <w:color w:val="000000"/>
          <w:vertAlign w:val="subscript"/>
        </w:rPr>
        <w:t>1</w:t>
      </w:r>
      <w:r w:rsidRPr="00C32A45">
        <w:rPr>
          <w:rStyle w:val="apple-converted-space"/>
          <w:rFonts w:ascii="Times New Roman" w:hAnsi="Times New Roman"/>
          <w:color w:val="000000"/>
        </w:rPr>
        <w:t> </w:t>
      </w:r>
      <w:r w:rsidRPr="00C32A45">
        <w:rPr>
          <w:rStyle w:val="Strong"/>
          <w:rFonts w:ascii="Times New Roman" w:hAnsi="Times New Roman"/>
          <w:b w:val="0"/>
          <w:bCs w:val="0"/>
          <w:color w:val="000000"/>
        </w:rPr>
        <w:t>is defined based on step 1) of Rel-16 TS 38.214 Sec. 8.1.4.</w:t>
      </w:r>
    </w:p>
    <w:p w14:paraId="0F733FE6" w14:textId="77777777" w:rsidR="00C32A45" w:rsidRPr="00C32A45" w:rsidRDefault="00C32A45" w:rsidP="00C32A45">
      <w:pPr>
        <w:pStyle w:val="ListParagraph"/>
        <w:numPr>
          <w:ilvl w:val="1"/>
          <w:numId w:val="72"/>
        </w:numPr>
        <w:autoSpaceDE w:val="0"/>
        <w:autoSpaceDN w:val="0"/>
        <w:ind w:leftChars="0" w:left="1276"/>
        <w:jc w:val="both"/>
        <w:rPr>
          <w:rFonts w:ascii="Times New Roman" w:hAnsi="Times New Roman"/>
          <w:lang w:val="en-US"/>
        </w:rPr>
      </w:pPr>
      <w:r w:rsidRPr="00C32A45">
        <w:rPr>
          <w:rFonts w:ascii="Times New Roman" w:hAnsi="Times New Roman"/>
          <w:color w:val="000000"/>
        </w:rPr>
        <w:t>No update to specification is necessary due to this agreement</w:t>
      </w:r>
    </w:p>
    <w:p w14:paraId="53670ABC" w14:textId="77777777" w:rsidR="00C32A45" w:rsidRPr="00951DA9" w:rsidRDefault="00C32A45" w:rsidP="00C32A45">
      <w:pPr>
        <w:pStyle w:val="ListParagraph"/>
        <w:numPr>
          <w:ilvl w:val="0"/>
          <w:numId w:val="72"/>
        </w:numPr>
        <w:autoSpaceDE w:val="0"/>
        <w:autoSpaceDN w:val="0"/>
        <w:ind w:leftChars="0"/>
        <w:jc w:val="both"/>
        <w:rPr>
          <w:rFonts w:ascii="Times New Roman" w:hAnsi="Times New Roman"/>
          <w:strike/>
          <w:color w:val="FF0000"/>
        </w:rPr>
      </w:pPr>
      <w:r w:rsidRPr="00951DA9">
        <w:rPr>
          <w:rFonts w:ascii="Times New Roman" w:hAnsi="Times New Roman"/>
          <w:strike/>
          <w:color w:val="FF0000"/>
        </w:rPr>
        <w:t xml:space="preserve">Note, the selected </w:t>
      </w:r>
      <w:r w:rsidRPr="00951DA9">
        <w:rPr>
          <w:rFonts w:ascii="Times New Roman" w:hAnsi="Times New Roman"/>
          <w:i/>
          <w:iCs/>
          <w:strike/>
          <w:color w:val="FF0000"/>
        </w:rPr>
        <w:t>Y’</w:t>
      </w:r>
      <w:r w:rsidRPr="00951DA9">
        <w:rPr>
          <w:rFonts w:ascii="Times New Roman" w:hAnsi="Times New Roman"/>
          <w:strike/>
          <w:color w:val="FF0000"/>
        </w:rPr>
        <w:t xml:space="preserve"> candidate slots [</w:t>
      </w:r>
      <w:r w:rsidRPr="00951DA9">
        <w:rPr>
          <w:rFonts w:ascii="Times New Roman" w:hAnsi="Times New Roman"/>
          <w:strike/>
          <w:color w:val="00B050"/>
        </w:rPr>
        <w:t>should not overlap with</w:t>
      </w:r>
      <w:r w:rsidRPr="00951DA9">
        <w:rPr>
          <w:rFonts w:ascii="Times New Roman" w:hAnsi="Times New Roman"/>
          <w:strike/>
          <w:color w:val="FF0000"/>
        </w:rPr>
        <w:t xml:space="preserve"> slots used for sensing] or [</w:t>
      </w:r>
      <w:r w:rsidRPr="00951DA9">
        <w:rPr>
          <w:rFonts w:ascii="Times New Roman" w:hAnsi="Times New Roman"/>
          <w:strike/>
          <w:color w:val="4A86E8"/>
        </w:rPr>
        <w:t xml:space="preserve">start after the last sensed slot by </w:t>
      </w:r>
      <w:r w:rsidRPr="00951DA9">
        <w:rPr>
          <w:rFonts w:ascii="Times New Roman" w:hAnsi="Times New Roman"/>
          <w:i/>
          <w:iCs/>
          <w:strike/>
          <w:color w:val="4A86E8"/>
          <w:shd w:val="clear" w:color="auto" w:fill="FFFFFF"/>
        </w:rPr>
        <w:t>T</w:t>
      </w:r>
      <w:r w:rsidRPr="00951DA9">
        <w:rPr>
          <w:rFonts w:ascii="Times New Roman" w:hAnsi="Times New Roman"/>
          <w:i/>
          <w:iCs/>
          <w:strike/>
          <w:color w:val="4A86E8"/>
          <w:shd w:val="clear" w:color="auto" w:fill="FFFFFF"/>
          <w:vertAlign w:val="subscript"/>
        </w:rPr>
        <w:t xml:space="preserve">proc,0 </w:t>
      </w:r>
      <w:r w:rsidRPr="00951DA9">
        <w:rPr>
          <w:rFonts w:ascii="Times New Roman" w:hAnsi="Times New Roman"/>
          <w:strike/>
          <w:color w:val="4A86E8"/>
          <w:shd w:val="clear" w:color="auto" w:fill="FFFFFF"/>
        </w:rPr>
        <w:t xml:space="preserve">+ </w:t>
      </w:r>
      <w:r w:rsidRPr="00951DA9">
        <w:rPr>
          <w:rFonts w:ascii="Times New Roman" w:hAnsi="Times New Roman"/>
          <w:i/>
          <w:iCs/>
          <w:strike/>
          <w:color w:val="4A86E8"/>
          <w:shd w:val="clear" w:color="auto" w:fill="FFFFFF"/>
        </w:rPr>
        <w:t>T</w:t>
      </w:r>
      <w:r w:rsidRPr="00951DA9">
        <w:rPr>
          <w:rFonts w:ascii="Times New Roman" w:hAnsi="Times New Roman"/>
          <w:i/>
          <w:iCs/>
          <w:strike/>
          <w:color w:val="4A86E8"/>
          <w:shd w:val="clear" w:color="auto" w:fill="FFFFFF"/>
          <w:vertAlign w:val="subscript"/>
        </w:rPr>
        <w:t>proc,1</w:t>
      </w:r>
      <w:r w:rsidRPr="00951DA9">
        <w:rPr>
          <w:rFonts w:ascii="Times New Roman" w:hAnsi="Times New Roman"/>
          <w:strike/>
          <w:color w:val="FF0000"/>
        </w:rPr>
        <w:t>]</w:t>
      </w:r>
    </w:p>
    <w:p w14:paraId="484CF352" w14:textId="77777777" w:rsidR="0072497B" w:rsidRDefault="0072497B" w:rsidP="00CD608C">
      <w:pPr>
        <w:autoSpaceDE w:val="0"/>
        <w:autoSpaceDN w:val="0"/>
        <w:jc w:val="both"/>
        <w:rPr>
          <w:rFonts w:ascii="Calibri" w:hAnsi="Calibri" w:cs="Calibri"/>
          <w:color w:val="FF0000"/>
          <w:sz w:val="22"/>
        </w:rPr>
      </w:pPr>
    </w:p>
    <w:p w14:paraId="1F8A59CF"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6</w:t>
      </w:r>
      <w:r w:rsidRPr="00EB3830">
        <w:rPr>
          <w:color w:val="000000" w:themeColor="text1"/>
        </w:rPr>
        <w:t xml:space="preserve">: </w:t>
      </w:r>
      <w:r w:rsidRPr="00B318BE">
        <w:rPr>
          <w:color w:val="000000" w:themeColor="text1"/>
        </w:rPr>
        <w:t>Sensing during its SL DRX inactive time</w:t>
      </w:r>
    </w:p>
    <w:p w14:paraId="19A427C1" w14:textId="77777777" w:rsidR="00B318BE" w:rsidRPr="00472EAA" w:rsidRDefault="00B318BE" w:rsidP="00B318BE">
      <w:pPr>
        <w:autoSpaceDE w:val="0"/>
        <w:autoSpaceDN w:val="0"/>
        <w:jc w:val="both"/>
        <w:rPr>
          <w:rFonts w:ascii="Calibri" w:hAnsi="Calibri" w:cs="Calibri"/>
          <w:color w:val="000000" w:themeColor="text1"/>
          <w:sz w:val="22"/>
        </w:rPr>
      </w:pPr>
      <w:r w:rsidRPr="00472EAA">
        <w:rPr>
          <w:rFonts w:ascii="Calibri" w:hAnsi="Calibri" w:cs="Calibri"/>
          <w:b/>
          <w:bCs/>
          <w:color w:val="000000" w:themeColor="text1"/>
          <w:sz w:val="22"/>
          <w:u w:val="single"/>
        </w:rPr>
        <w:t>Background</w:t>
      </w:r>
      <w:r w:rsidRPr="00472EAA">
        <w:rPr>
          <w:rFonts w:ascii="Calibri" w:hAnsi="Calibri" w:cs="Calibri"/>
          <w:color w:val="000000" w:themeColor="text1"/>
          <w:sz w:val="22"/>
        </w:rPr>
        <w:t xml:space="preserve">: </w:t>
      </w:r>
      <w:r w:rsidR="00D652D2" w:rsidRPr="00472EAA">
        <w:rPr>
          <w:rFonts w:ascii="Calibri" w:hAnsi="Calibri" w:cs="Calibri"/>
          <w:color w:val="000000" w:themeColor="text1"/>
          <w:sz w:val="22"/>
        </w:rPr>
        <w:t xml:space="preserve">This topic / issue has been discussed for a very long time. </w:t>
      </w:r>
      <w:r w:rsidR="00472EAA" w:rsidRPr="00472EAA">
        <w:rPr>
          <w:rFonts w:ascii="Calibri" w:hAnsi="Calibri" w:cs="Calibri"/>
          <w:color w:val="000000" w:themeColor="text1"/>
          <w:sz w:val="22"/>
        </w:rPr>
        <w:t xml:space="preserve">The pros and cons are already very clear to everyone following this topic, and there seems to be no need to reiterate in every meeting. Please refer to Section 4.6 for a summary of views expressed on this topic based on review of contributions submitted in this meeting. </w:t>
      </w:r>
      <w:r w:rsidR="00472EAA">
        <w:rPr>
          <w:rFonts w:ascii="Calibri" w:hAnsi="Calibri" w:cs="Calibri"/>
          <w:color w:val="000000" w:themeColor="text1"/>
          <w:sz w:val="22"/>
        </w:rPr>
        <w:t xml:space="preserve">It should be noted that the current specification describes the </w:t>
      </w:r>
      <w:r w:rsidR="00810637">
        <w:rPr>
          <w:rFonts w:ascii="Calibri" w:hAnsi="Calibri" w:cs="Calibri"/>
          <w:color w:val="000000" w:themeColor="text1"/>
          <w:sz w:val="22"/>
        </w:rPr>
        <w:t xml:space="preserve">conditions in which the UE should perform PBPS and CPS, their corresponding monitoring </w:t>
      </w:r>
      <w:r w:rsidR="00472EAA">
        <w:rPr>
          <w:rFonts w:ascii="Calibri" w:hAnsi="Calibri" w:cs="Calibri"/>
          <w:color w:val="000000" w:themeColor="text1"/>
          <w:sz w:val="22"/>
        </w:rPr>
        <w:t>behaviour</w:t>
      </w:r>
      <w:r w:rsidR="00810637">
        <w:rPr>
          <w:rFonts w:ascii="Calibri" w:hAnsi="Calibri" w:cs="Calibri"/>
          <w:color w:val="000000" w:themeColor="text1"/>
          <w:sz w:val="22"/>
        </w:rPr>
        <w:t xml:space="preserve">. Since the described behaviour does not distinguish between SL DRX active and inactive time, it is FL’s understanding that the UE shall perform partial sensing according to the current specification irrespective of the SL DRX configuration, unless further agreement is made. </w:t>
      </w:r>
    </w:p>
    <w:p w14:paraId="4995CA84" w14:textId="77777777" w:rsidR="00B318BE" w:rsidRDefault="00B318BE" w:rsidP="00B318BE">
      <w:pPr>
        <w:pStyle w:val="Heading3"/>
      </w:pPr>
      <w:r>
        <w:t xml:space="preserve">Proposals </w:t>
      </w:r>
      <w:r w:rsidR="00945E19">
        <w:t>before</w:t>
      </w:r>
      <w:r>
        <w:t xml:space="preserve"> </w:t>
      </w:r>
      <w:r w:rsidR="00845C41">
        <w:t>2</w:t>
      </w:r>
      <w:r w:rsidR="00845C41" w:rsidRPr="00845C41">
        <w:rPr>
          <w:vertAlign w:val="superscript"/>
        </w:rPr>
        <w:t>nd</w:t>
      </w:r>
      <w:r w:rsidR="00845C41">
        <w:t xml:space="preserve"> </w:t>
      </w:r>
      <w:r>
        <w:t>GTW</w:t>
      </w:r>
    </w:p>
    <w:p w14:paraId="1286F4A9" w14:textId="77777777" w:rsidR="00472EAA" w:rsidRPr="00DE7E9D" w:rsidRDefault="00810637" w:rsidP="00B318BE">
      <w:pPr>
        <w:autoSpaceDE w:val="0"/>
        <w:autoSpaceDN w:val="0"/>
        <w:jc w:val="both"/>
        <w:rPr>
          <w:rFonts w:asciiTheme="minorHAnsi" w:hAnsiTheme="minorHAnsi" w:cstheme="minorHAnsi"/>
          <w:color w:val="000000" w:themeColor="text1"/>
          <w:sz w:val="22"/>
        </w:rPr>
      </w:pPr>
      <w:r w:rsidRPr="00DE7E9D">
        <w:rPr>
          <w:rFonts w:asciiTheme="minorHAnsi" w:hAnsiTheme="minorHAnsi" w:cstheme="minorHAnsi"/>
          <w:color w:val="000000" w:themeColor="text1"/>
          <w:sz w:val="22"/>
        </w:rPr>
        <w:t>It is well understood there are different views and preference</w:t>
      </w:r>
      <w:r w:rsidR="00DE7E9D" w:rsidRPr="00DE7E9D">
        <w:rPr>
          <w:rFonts w:asciiTheme="minorHAnsi" w:hAnsiTheme="minorHAnsi" w:cstheme="minorHAnsi"/>
          <w:color w:val="000000" w:themeColor="text1"/>
          <w:sz w:val="22"/>
        </w:rPr>
        <w:t>s on whether sensing should be performed during SL DRX inactive time. Let’s further consider the following compromise proposal.</w:t>
      </w:r>
    </w:p>
    <w:p w14:paraId="5E64AE8A" w14:textId="77777777" w:rsidR="00DE7E9D" w:rsidRPr="00DE7E9D" w:rsidRDefault="00DE7E9D" w:rsidP="00B318BE">
      <w:pPr>
        <w:autoSpaceDE w:val="0"/>
        <w:autoSpaceDN w:val="0"/>
        <w:jc w:val="both"/>
        <w:rPr>
          <w:rFonts w:ascii="Times New Roman" w:hAnsi="Times New Roman"/>
          <w:color w:val="000000" w:themeColor="text1"/>
          <w:sz w:val="22"/>
        </w:rPr>
      </w:pPr>
    </w:p>
    <w:p w14:paraId="5788D858" w14:textId="77777777" w:rsidR="00B318BE" w:rsidRPr="008A2865" w:rsidRDefault="00B318BE" w:rsidP="00B318BE">
      <w:pPr>
        <w:autoSpaceDE w:val="0"/>
        <w:autoSpaceDN w:val="0"/>
        <w:jc w:val="both"/>
        <w:rPr>
          <w:rFonts w:ascii="Calibri" w:hAnsi="Calibri" w:cs="Calibri"/>
          <w:b/>
          <w:bCs/>
          <w:color w:val="000000" w:themeColor="text1"/>
          <w:sz w:val="22"/>
        </w:rPr>
      </w:pPr>
      <w:r w:rsidRPr="0072497B">
        <w:rPr>
          <w:rFonts w:ascii="Calibri" w:hAnsi="Calibri" w:cs="Calibri"/>
          <w:b/>
          <w:bCs/>
          <w:color w:val="000000" w:themeColor="text1"/>
          <w:sz w:val="22"/>
        </w:rPr>
        <w:t xml:space="preserve">Proposal </w:t>
      </w:r>
      <w:r w:rsidR="00472EAA" w:rsidRPr="0072497B">
        <w:rPr>
          <w:rFonts w:ascii="Calibri" w:hAnsi="Calibri" w:cs="Calibri"/>
          <w:b/>
          <w:bCs/>
          <w:color w:val="000000" w:themeColor="text1"/>
          <w:sz w:val="22"/>
        </w:rPr>
        <w:t>6</w:t>
      </w:r>
      <w:r w:rsidRPr="0072497B">
        <w:rPr>
          <w:rFonts w:ascii="Calibri" w:hAnsi="Calibri" w:cs="Calibri"/>
          <w:b/>
          <w:bCs/>
          <w:color w:val="000000" w:themeColor="text1"/>
          <w:sz w:val="22"/>
        </w:rPr>
        <w:t>:</w:t>
      </w:r>
    </w:p>
    <w:p w14:paraId="37E09D9B" w14:textId="77777777" w:rsidR="00DE7E9D" w:rsidRPr="004B18A2" w:rsidRDefault="00DE7E9D" w:rsidP="00DE7E9D">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F0B23E4" w14:textId="77777777" w:rsidR="00DE7E9D" w:rsidRPr="004B18A2" w:rsidRDefault="00DE7E9D"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96CC0D7" w14:textId="77777777" w:rsidR="00DE7E9D" w:rsidRPr="004B18A2"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00DE7E9D"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4C2EB7DE" w14:textId="77777777" w:rsidR="00DE7E9D" w:rsidRDefault="00447B02" w:rsidP="00233979">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sidR="004B18A2">
        <w:rPr>
          <w:rFonts w:ascii="Times New Roman" w:hAnsi="Times New Roman"/>
          <w:color w:val="000000" w:themeColor="text1"/>
          <w:sz w:val="22"/>
        </w:rPr>
        <w:t xml:space="preserve">, </w:t>
      </w:r>
      <w:r w:rsidR="00DE7E9D"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00DE7E9D" w:rsidRPr="004B18A2">
        <w:rPr>
          <w:rFonts w:ascii="Times New Roman" w:hAnsi="Times New Roman"/>
          <w:color w:val="000000" w:themeColor="text1"/>
          <w:sz w:val="22"/>
        </w:rPr>
        <w:t xml:space="preserve"> </w:t>
      </w:r>
      <w:r w:rsidR="00DE7E9D" w:rsidRPr="004B18A2">
        <w:rPr>
          <w:rFonts w:ascii="Times New Roman" w:hAnsi="Times New Roman"/>
          <w:i/>
          <w:iCs/>
          <w:color w:val="000000" w:themeColor="text1"/>
          <w:sz w:val="22"/>
        </w:rPr>
        <w:t>M</w:t>
      </w:r>
      <w:r w:rsidR="00DE7E9D"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750AF98" w14:textId="77777777" w:rsidR="00447B02" w:rsidRPr="004B18A2" w:rsidRDefault="00447B02"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2D6D1BEF"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005B169B" w14:textId="77777777" w:rsidTr="008D441F">
        <w:tc>
          <w:tcPr>
            <w:tcW w:w="1680" w:type="dxa"/>
          </w:tcPr>
          <w:p w14:paraId="4DD55EC3"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0DA14EDC"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57AAA5E" w14:textId="77777777" w:rsidTr="008D441F">
        <w:tc>
          <w:tcPr>
            <w:tcW w:w="1680" w:type="dxa"/>
          </w:tcPr>
          <w:p w14:paraId="417EF321"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E420305"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w:t>
            </w:r>
          </w:p>
        </w:tc>
      </w:tr>
      <w:tr w:rsidR="009D29EF" w14:paraId="31039DDA" w14:textId="77777777" w:rsidTr="008D441F">
        <w:tc>
          <w:tcPr>
            <w:tcW w:w="1680" w:type="dxa"/>
          </w:tcPr>
          <w:p w14:paraId="4DE67991"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DD289F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We prefer leaving it to UE implementation. The resource pool (pre)configuration of sensing in SL DRX inactive time is not preferred for various types of UEs. For some UEs with strict power limitation, they may be forced to perform sensing when it is enabled by resource pool. For some UEs with relaxed power limitation, they cannot achieve better performance gain when it is disabled by resource pool.</w:t>
            </w:r>
          </w:p>
        </w:tc>
      </w:tr>
      <w:tr w:rsidR="00DD0DEF" w14:paraId="44658564" w14:textId="77777777" w:rsidTr="008D441F">
        <w:tc>
          <w:tcPr>
            <w:tcW w:w="1680" w:type="dxa"/>
          </w:tcPr>
          <w:p w14:paraId="72CB74DB"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4EEC66"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w:t>
            </w:r>
          </w:p>
          <w:p w14:paraId="28CFBBD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One minor comment, it is not limited to partial sensing, it is also applied to full sensing combined with SL DRX. </w:t>
            </w:r>
          </w:p>
        </w:tc>
      </w:tr>
      <w:tr w:rsidR="00FF2BBD" w14:paraId="7C3EAE65" w14:textId="77777777" w:rsidTr="008D441F">
        <w:tc>
          <w:tcPr>
            <w:tcW w:w="1680" w:type="dxa"/>
          </w:tcPr>
          <w:p w14:paraId="05BB21D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70E5779"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support this proposal. </w:t>
            </w:r>
          </w:p>
        </w:tc>
      </w:tr>
      <w:tr w:rsidR="00AF1B1A" w14:paraId="105EE73E" w14:textId="77777777" w:rsidTr="008D441F">
        <w:tc>
          <w:tcPr>
            <w:tcW w:w="1680" w:type="dxa"/>
          </w:tcPr>
          <w:p w14:paraId="0BB55932"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72B9A6C" w14:textId="77777777" w:rsidR="00AF1B1A" w:rsidRDefault="00AF1B1A" w:rsidP="00AF1B1A">
            <w:pPr>
              <w:autoSpaceDE w:val="0"/>
              <w:autoSpaceDN w:val="0"/>
              <w:jc w:val="both"/>
              <w:rPr>
                <w:rFonts w:ascii="Calibri" w:hAnsi="Calibri" w:cs="Calibri"/>
                <w:sz w:val="22"/>
                <w:lang w:eastAsia="ko-KR"/>
              </w:rPr>
            </w:pPr>
            <w:r>
              <w:rPr>
                <w:rFonts w:ascii="Calibri" w:hAnsi="Calibri" w:cs="Calibri" w:hint="eastAsia"/>
                <w:sz w:val="22"/>
                <w:lang w:eastAsia="ko-KR"/>
              </w:rPr>
              <w:t xml:space="preserve">According </w:t>
            </w:r>
            <w:r>
              <w:rPr>
                <w:rFonts w:ascii="Calibri" w:hAnsi="Calibri" w:cs="Calibri"/>
                <w:sz w:val="22"/>
                <w:lang w:eastAsia="ko-KR"/>
              </w:rPr>
              <w:t>to summary in Section 4.6, approach 1 (</w:t>
            </w:r>
            <w:r w:rsidRPr="006C18AC">
              <w:rPr>
                <w:rFonts w:ascii="Calibri" w:hAnsi="Calibri" w:cs="Calibri"/>
                <w:sz w:val="22"/>
                <w:lang w:eastAsia="ko-KR"/>
              </w:rPr>
              <w:t>Partial sensing is performed as specified regardless SL-DRX is (pre-)configured for the UE</w:t>
            </w:r>
            <w:r>
              <w:rPr>
                <w:rFonts w:ascii="Calibri" w:hAnsi="Calibri" w:cs="Calibri"/>
                <w:sz w:val="22"/>
                <w:lang w:eastAsia="ko-KR"/>
              </w:rPr>
              <w:t>) seems the majority. We think the performance gain was not clearly justified for the current proposal. It can be understood to make some compromise agreement, but one more issue is that when we made the bellow agreement, the background was that sensing should be performed even in SL DRX inactive time to provide performance. Hence, from technical wise, the proposal is not a good choice and may further affect other topics.</w:t>
            </w:r>
          </w:p>
          <w:p w14:paraId="6ECFF11B" w14:textId="77777777" w:rsidR="00AF1B1A" w:rsidRPr="006412FB" w:rsidRDefault="00AF1B1A" w:rsidP="00AF1B1A">
            <w:pPr>
              <w:autoSpaceDE w:val="0"/>
              <w:autoSpaceDN w:val="0"/>
              <w:jc w:val="both"/>
              <w:rPr>
                <w:b/>
                <w:bCs/>
              </w:rPr>
            </w:pPr>
            <w:r>
              <w:rPr>
                <w:highlight w:val="green"/>
              </w:rPr>
              <w:t>Agreement</w:t>
            </w:r>
          </w:p>
          <w:p w14:paraId="3A618AC6" w14:textId="77777777" w:rsidR="00AF1B1A" w:rsidRPr="00987EE1" w:rsidRDefault="00AF1B1A" w:rsidP="00AF1B1A">
            <w:pPr>
              <w:overflowPunct w:val="0"/>
              <w:autoSpaceDE w:val="0"/>
              <w:autoSpaceDN w:val="0"/>
              <w:adjustRightInd w:val="0"/>
              <w:textAlignment w:val="baseline"/>
              <w:rPr>
                <w:lang w:eastAsia="ko-KR"/>
              </w:rPr>
            </w:pPr>
            <w:r w:rsidRPr="00987EE1">
              <w:rPr>
                <w:rStyle w:val="Emphasis"/>
                <w:rFonts w:cs="Times"/>
              </w:rPr>
              <w:t>A UE can perform SL reception of PSCCH and RSRP measurement for sensing during its SL DRX inactive time.</w:t>
            </w:r>
          </w:p>
          <w:p w14:paraId="4B15B268" w14:textId="77777777" w:rsidR="00AF1B1A" w:rsidRPr="00987EE1" w:rsidRDefault="00AF1B1A" w:rsidP="00AF1B1A">
            <w:pPr>
              <w:numPr>
                <w:ilvl w:val="0"/>
                <w:numId w:val="16"/>
              </w:numPr>
              <w:overflowPunct w:val="0"/>
              <w:autoSpaceDE w:val="0"/>
              <w:autoSpaceDN w:val="0"/>
              <w:adjustRightInd w:val="0"/>
              <w:spacing w:after="180"/>
              <w:ind w:left="720" w:hanging="360"/>
              <w:textAlignment w:val="baseline"/>
              <w:rPr>
                <w:lang w:eastAsia="ko-KR"/>
              </w:rPr>
            </w:pPr>
            <w:r w:rsidRPr="00987EE1">
              <w:rPr>
                <w:iCs/>
                <w:lang w:eastAsia="ko-KR"/>
              </w:rPr>
              <w:t>FFS: When such reception and measurement is performed, whether it is subject to specification, or is up to UE implementation</w:t>
            </w:r>
          </w:p>
          <w:p w14:paraId="1A6A2FE0" w14:textId="77777777" w:rsidR="00AF1B1A" w:rsidRDefault="00AF1B1A" w:rsidP="00AF1B1A">
            <w:pPr>
              <w:autoSpaceDE w:val="0"/>
              <w:autoSpaceDN w:val="0"/>
              <w:jc w:val="both"/>
              <w:rPr>
                <w:iCs/>
                <w:lang w:eastAsia="ko-KR"/>
              </w:rPr>
            </w:pPr>
            <w:r w:rsidRPr="00987EE1">
              <w:rPr>
                <w:iCs/>
                <w:lang w:eastAsia="ko-KR"/>
              </w:rPr>
              <w:t>FFS: Other details</w:t>
            </w:r>
          </w:p>
          <w:p w14:paraId="76BB7405" w14:textId="77777777" w:rsidR="00AF1B1A" w:rsidRDefault="00AF1B1A" w:rsidP="00AF1B1A">
            <w:pPr>
              <w:autoSpaceDE w:val="0"/>
              <w:autoSpaceDN w:val="0"/>
              <w:jc w:val="both"/>
              <w:rPr>
                <w:rFonts w:ascii="Calibri" w:hAnsi="Calibri" w:cs="Calibri"/>
                <w:sz w:val="22"/>
              </w:rPr>
            </w:pPr>
          </w:p>
        </w:tc>
      </w:tr>
      <w:tr w:rsidR="00454923" w14:paraId="60A8E432" w14:textId="77777777" w:rsidTr="008D441F">
        <w:tc>
          <w:tcPr>
            <w:tcW w:w="1680" w:type="dxa"/>
          </w:tcPr>
          <w:p w14:paraId="23DA0014" w14:textId="77777777" w:rsidR="00454923" w:rsidRDefault="00454923" w:rsidP="0045492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7D41CED6" w14:textId="77777777" w:rsidR="00454923" w:rsidRDefault="00454923" w:rsidP="00454923">
            <w:pPr>
              <w:autoSpaceDE w:val="0"/>
              <w:autoSpaceDN w:val="0"/>
              <w:jc w:val="both"/>
              <w:rPr>
                <w:rFonts w:ascii="Calibri" w:hAnsi="Calibri" w:cs="Calibri"/>
                <w:sz w:val="22"/>
                <w:lang w:eastAsia="ko-KR"/>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can accept the proposal.</w:t>
            </w:r>
          </w:p>
        </w:tc>
      </w:tr>
      <w:tr w:rsidR="00D32589" w:rsidRPr="0002261D" w14:paraId="228492E5" w14:textId="77777777" w:rsidTr="00D32589">
        <w:tc>
          <w:tcPr>
            <w:tcW w:w="1680" w:type="dxa"/>
          </w:tcPr>
          <w:p w14:paraId="4A474720" w14:textId="77777777" w:rsidR="00D32589" w:rsidRPr="0002261D" w:rsidRDefault="00D32589" w:rsidP="001F73EE">
            <w:pPr>
              <w:autoSpaceDE w:val="0"/>
              <w:autoSpaceDN w:val="0"/>
              <w:jc w:val="both"/>
              <w:rPr>
                <w:rFonts w:ascii="Calibri" w:hAnsi="Calibri" w:cs="Calibri"/>
                <w:sz w:val="22"/>
                <w:szCs w:val="22"/>
              </w:rPr>
            </w:pPr>
            <w:r w:rsidRPr="0002261D">
              <w:rPr>
                <w:rFonts w:ascii="Calibri" w:eastAsiaTheme="minorEastAsia" w:hAnsi="Calibri" w:cs="Calibri"/>
                <w:sz w:val="22"/>
                <w:szCs w:val="22"/>
                <w:lang w:eastAsia="zh-CN"/>
              </w:rPr>
              <w:t>Vivo</w:t>
            </w:r>
          </w:p>
        </w:tc>
        <w:tc>
          <w:tcPr>
            <w:tcW w:w="7954" w:type="dxa"/>
          </w:tcPr>
          <w:p w14:paraId="2B808539"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Support but we suggest some wording refinements. </w:t>
            </w:r>
          </w:p>
          <w:p w14:paraId="7C839313" w14:textId="77777777" w:rsidR="00D32589" w:rsidRPr="0002261D" w:rsidRDefault="00D32589" w:rsidP="001F73EE">
            <w:pPr>
              <w:autoSpaceDE w:val="0"/>
              <w:autoSpaceDN w:val="0"/>
              <w:jc w:val="both"/>
              <w:rPr>
                <w:rFonts w:ascii="Calibri" w:hAnsi="Calibri" w:cs="Calibri"/>
                <w:b/>
                <w:bCs/>
                <w:color w:val="000000" w:themeColor="text1"/>
                <w:sz w:val="22"/>
                <w:szCs w:val="22"/>
              </w:rPr>
            </w:pPr>
            <w:r w:rsidRPr="0002261D">
              <w:rPr>
                <w:rFonts w:ascii="Calibri" w:hAnsi="Calibri" w:cs="Calibri"/>
                <w:b/>
                <w:bCs/>
                <w:color w:val="000000" w:themeColor="text1"/>
                <w:sz w:val="22"/>
                <w:szCs w:val="22"/>
                <w:highlight w:val="yellow"/>
              </w:rPr>
              <w:t>Proposal 6:</w:t>
            </w:r>
          </w:p>
          <w:p w14:paraId="5EAE4905" w14:textId="77777777" w:rsidR="00D32589" w:rsidRPr="0002261D" w:rsidRDefault="00D32589" w:rsidP="001F73EE">
            <w:pPr>
              <w:autoSpaceDE w:val="0"/>
              <w:autoSpaceDN w:val="0"/>
              <w:jc w:val="both"/>
              <w:rPr>
                <w:rFonts w:ascii="Calibri" w:hAnsi="Calibri" w:cs="Calibri"/>
                <w:color w:val="000000" w:themeColor="text1"/>
                <w:sz w:val="22"/>
                <w:szCs w:val="22"/>
              </w:rPr>
            </w:pPr>
            <w:r w:rsidRPr="0002261D">
              <w:rPr>
                <w:rFonts w:ascii="Calibri" w:hAnsi="Calibri" w:cs="Calibri"/>
                <w:color w:val="000000" w:themeColor="text1"/>
                <w:sz w:val="22"/>
                <w:szCs w:val="22"/>
              </w:rPr>
              <w:t>UE performs SL reception of PSCCH and RSRP measurement for partial sensing on slots in SL DRX inactive time is enabled/disabled by (pre-)configuration.</w:t>
            </w:r>
          </w:p>
          <w:p w14:paraId="5F342E3D" w14:textId="77777777" w:rsidR="00D32589" w:rsidRPr="0002261D" w:rsidRDefault="00D32589" w:rsidP="00D32589">
            <w:pPr>
              <w:pStyle w:val="ListParagraph"/>
              <w:numPr>
                <w:ilvl w:val="0"/>
                <w:numId w:val="16"/>
              </w:numPr>
              <w:autoSpaceDE w:val="0"/>
              <w:autoSpaceDN w:val="0"/>
              <w:ind w:leftChars="0" w:left="720" w:hanging="360"/>
              <w:jc w:val="both"/>
              <w:rPr>
                <w:rFonts w:ascii="Calibri" w:hAnsi="Calibri" w:cs="Calibri"/>
                <w:color w:val="000000" w:themeColor="text1"/>
                <w:sz w:val="22"/>
                <w:szCs w:val="22"/>
              </w:rPr>
            </w:pPr>
            <w:r w:rsidRPr="0002261D">
              <w:rPr>
                <w:rFonts w:ascii="Calibri" w:hAnsi="Calibri" w:cs="Calibri"/>
                <w:color w:val="000000" w:themeColor="text1"/>
                <w:sz w:val="22"/>
                <w:szCs w:val="22"/>
              </w:rPr>
              <w:t xml:space="preserve">When it is enabled, </w:t>
            </w:r>
            <w:r w:rsidRPr="0002261D">
              <w:rPr>
                <w:rFonts w:ascii="Calibri" w:hAnsi="Calibri" w:cs="Calibri"/>
                <w:color w:val="00B050"/>
                <w:sz w:val="22"/>
                <w:szCs w:val="22"/>
              </w:rPr>
              <w:t>for sensing in the inactive time:</w:t>
            </w:r>
          </w:p>
          <w:p w14:paraId="6FDEC9CD"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 xml:space="preserve">When UE performs periodic-based partial sensing for a given </w:t>
            </w:r>
            <w:r w:rsidRPr="0002261D">
              <w:rPr>
                <w:rFonts w:ascii="Calibri" w:hAnsi="Calibri" w:cs="Calibri"/>
                <w:i/>
                <w:iCs/>
                <w:sz w:val="22"/>
                <w:szCs w:val="22"/>
                <w:lang w:eastAsia="ko-KR"/>
              </w:rPr>
              <w:t>P</w:t>
            </w:r>
            <w:r w:rsidRPr="0002261D">
              <w:rPr>
                <w:rFonts w:ascii="Calibri" w:hAnsi="Calibri" w:cs="Calibri"/>
                <w:i/>
                <w:iCs/>
                <w:sz w:val="22"/>
                <w:szCs w:val="22"/>
                <w:vertAlign w:val="subscript"/>
                <w:lang w:eastAsia="ko-KR"/>
              </w:rPr>
              <w:t>reserve</w:t>
            </w:r>
            <w:r w:rsidRPr="0002261D">
              <w:rPr>
                <w:rFonts w:ascii="Calibri" w:hAnsi="Calibri" w:cs="Calibri"/>
                <w:color w:val="000000" w:themeColor="text1"/>
                <w:sz w:val="22"/>
                <w:szCs w:val="22"/>
              </w:rPr>
              <w:t>, UE monitors only the default periodic sensing occasion.</w:t>
            </w:r>
          </w:p>
          <w:p w14:paraId="50F0B00A" w14:textId="77777777" w:rsidR="00D32589" w:rsidRPr="0002261D" w:rsidRDefault="00D32589" w:rsidP="00D32589">
            <w:pPr>
              <w:pStyle w:val="ListParagraph"/>
              <w:numPr>
                <w:ilvl w:val="1"/>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sz w:val="22"/>
                <w:szCs w:val="22"/>
                <w:lang w:eastAsia="ko-KR"/>
              </w:rPr>
              <w:t>When UE performs contiguous partial sensing</w:t>
            </w:r>
            <w:r w:rsidRPr="0002261D">
              <w:rPr>
                <w:rFonts w:ascii="Calibri" w:hAnsi="Calibri" w:cs="Calibri"/>
                <w:color w:val="000000" w:themeColor="text1"/>
                <w:sz w:val="22"/>
                <w:szCs w:val="22"/>
              </w:rPr>
              <w:t xml:space="preserve">, UE monitors a minimum of </w:t>
            </w:r>
            <w:r w:rsidRPr="0002261D">
              <w:rPr>
                <w:rFonts w:ascii="Calibri" w:hAnsi="Calibri" w:cs="Calibri"/>
                <w:i/>
                <w:iCs/>
                <w:color w:val="000000" w:themeColor="text1"/>
                <w:sz w:val="22"/>
                <w:szCs w:val="22"/>
              </w:rPr>
              <w:t>M</w:t>
            </w:r>
            <w:r w:rsidRPr="0002261D">
              <w:rPr>
                <w:rFonts w:ascii="Calibri" w:hAnsi="Calibri" w:cs="Calibri"/>
                <w:color w:val="000000" w:themeColor="text1"/>
                <w:sz w:val="22"/>
                <w:szCs w:val="22"/>
              </w:rPr>
              <w:t xml:space="preserve"> slots for CPS.</w:t>
            </w:r>
          </w:p>
          <w:p w14:paraId="3C9E3F22" w14:textId="77777777" w:rsidR="00D32589" w:rsidRPr="0002261D" w:rsidRDefault="00D32589" w:rsidP="00D32589">
            <w:pPr>
              <w:pStyle w:val="ListParagraph"/>
              <w:numPr>
                <w:ilvl w:val="0"/>
                <w:numId w:val="16"/>
              </w:numPr>
              <w:autoSpaceDE w:val="0"/>
              <w:autoSpaceDN w:val="0"/>
              <w:ind w:leftChars="0"/>
              <w:jc w:val="both"/>
              <w:rPr>
                <w:rFonts w:ascii="Calibri" w:hAnsi="Calibri" w:cs="Calibri"/>
                <w:color w:val="000000" w:themeColor="text1"/>
                <w:sz w:val="22"/>
                <w:szCs w:val="22"/>
              </w:rPr>
            </w:pPr>
            <w:r w:rsidRPr="0002261D">
              <w:rPr>
                <w:rFonts w:ascii="Calibri" w:hAnsi="Calibri" w:cs="Calibri"/>
                <w:color w:val="000000" w:themeColor="text1"/>
                <w:sz w:val="22"/>
                <w:szCs w:val="22"/>
              </w:rPr>
              <w:t>Note, when it is disabled, the UE is not required to perform SL reception of PSCCH and RSRP measurement in SL DRX inactive time.</w:t>
            </w:r>
          </w:p>
          <w:p w14:paraId="1DE8CA7A" w14:textId="77777777" w:rsidR="00D32589" w:rsidRPr="0002261D" w:rsidRDefault="00D32589" w:rsidP="001F73EE">
            <w:pPr>
              <w:autoSpaceDE w:val="0"/>
              <w:autoSpaceDN w:val="0"/>
              <w:jc w:val="both"/>
              <w:rPr>
                <w:rFonts w:ascii="Calibri" w:eastAsiaTheme="minorEastAsia" w:hAnsi="Calibri" w:cs="Calibri"/>
                <w:sz w:val="22"/>
                <w:szCs w:val="22"/>
                <w:lang w:eastAsia="zh-CN"/>
              </w:rPr>
            </w:pPr>
            <w:r w:rsidRPr="0002261D">
              <w:rPr>
                <w:rFonts w:ascii="Calibri" w:eastAsiaTheme="minorEastAsia" w:hAnsi="Calibri" w:cs="Calibri"/>
                <w:sz w:val="22"/>
                <w:szCs w:val="22"/>
                <w:lang w:eastAsia="zh-CN"/>
              </w:rPr>
              <w:t xml:space="preserve">Our simulation shows that monitoring the most recent occasion only in inactive time has similar PRR performance as monitoring based on the partial sensing configuration, ad it reduces the power consumption of PUE </w:t>
            </w:r>
            <w:proofErr w:type="gramStart"/>
            <w:r w:rsidRPr="0002261D">
              <w:rPr>
                <w:rFonts w:ascii="Calibri" w:eastAsiaTheme="minorEastAsia" w:hAnsi="Calibri" w:cs="Calibri"/>
                <w:sz w:val="22"/>
                <w:szCs w:val="22"/>
                <w:lang w:eastAsia="zh-CN"/>
              </w:rPr>
              <w:t>significantly(</w:t>
            </w:r>
            <w:proofErr w:type="gramEnd"/>
            <w:r w:rsidRPr="0002261D">
              <w:rPr>
                <w:rFonts w:ascii="Calibri" w:eastAsiaTheme="minorEastAsia" w:hAnsi="Calibri" w:cs="Calibri"/>
                <w:sz w:val="22"/>
                <w:szCs w:val="22"/>
                <w:lang w:eastAsia="zh-CN"/>
              </w:rPr>
              <w:t>25% power reduction for sensing) . Thus, monitoring the most recent occasion achieves the best trade-off between PRR performance and power saving</w:t>
            </w:r>
          </w:p>
          <w:p w14:paraId="06AC7CF8" w14:textId="77777777" w:rsidR="00D32589" w:rsidRPr="0002261D" w:rsidRDefault="00D32589" w:rsidP="001F73EE">
            <w:pPr>
              <w:pStyle w:val="BodyText"/>
              <w:spacing w:before="120"/>
              <w:rPr>
                <w:rFonts w:ascii="Calibri" w:eastAsiaTheme="minorEastAsia" w:hAnsi="Calibri" w:cs="Calibri"/>
                <w:sz w:val="22"/>
                <w:szCs w:val="22"/>
                <w:lang w:val="en-US" w:eastAsia="zh-CN"/>
              </w:rPr>
            </w:pPr>
            <w:r w:rsidRPr="0002261D">
              <w:rPr>
                <w:rFonts w:ascii="Calibri" w:eastAsiaTheme="minorEastAsia" w:hAnsi="Calibri" w:cs="Calibri"/>
                <w:sz w:val="22"/>
                <w:szCs w:val="22"/>
                <w:lang w:eastAsia="zh-CN"/>
              </w:rPr>
              <w:lastRenderedPageBreak/>
              <w:t xml:space="preserve">Case 1 is that UE only monitors the most recent periodic sensing occasion in inactive time, while in Case 2 the UE always monitor the most two recent occasions.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51"/>
            </w:tblGrid>
            <w:tr w:rsidR="00D32589" w:rsidRPr="0002261D" w14:paraId="52A553F1" w14:textId="77777777" w:rsidTr="001F73EE">
              <w:trPr>
                <w:trHeight w:val="4012"/>
                <w:jc w:val="center"/>
              </w:trPr>
              <w:tc>
                <w:tcPr>
                  <w:tcW w:w="4530" w:type="dxa"/>
                  <w:hideMark/>
                </w:tcPr>
                <w:p w14:paraId="2242F6FC" w14:textId="77777777" w:rsidR="00D32589" w:rsidRPr="0002261D" w:rsidRDefault="00D32589" w:rsidP="001F73EE">
                  <w:pPr>
                    <w:pStyle w:val="BodyText"/>
                    <w:spacing w:before="120"/>
                    <w:rPr>
                      <w:rFonts w:ascii="Calibri" w:eastAsiaTheme="minorEastAsia" w:hAnsi="Calibri" w:cs="Calibri"/>
                      <w:noProof/>
                      <w:sz w:val="22"/>
                      <w:szCs w:val="22"/>
                      <w:lang w:eastAsia="zh-CN"/>
                    </w:rPr>
                  </w:pPr>
                  <w:r w:rsidRPr="0002261D">
                    <w:rPr>
                      <w:rFonts w:ascii="Calibri" w:eastAsiaTheme="minorEastAsia" w:hAnsi="Calibri" w:cs="Calibri"/>
                      <w:noProof/>
                      <w:sz w:val="22"/>
                      <w:szCs w:val="22"/>
                      <w:lang w:val="en-US" w:eastAsia="zh-CN"/>
                    </w:rPr>
                    <w:drawing>
                      <wp:inline distT="0" distB="0" distL="0" distR="0" wp14:anchorId="79CE022D" wp14:editId="6F366ECF">
                        <wp:extent cx="1897039" cy="1421285"/>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99018" cy="1422768"/>
                                </a:xfrm>
                                <a:prstGeom prst="rect">
                                  <a:avLst/>
                                </a:prstGeom>
                                <a:noFill/>
                                <a:ln>
                                  <a:noFill/>
                                </a:ln>
                              </pic:spPr>
                            </pic:pic>
                          </a:graphicData>
                        </a:graphic>
                      </wp:inline>
                    </w:drawing>
                  </w:r>
                </w:p>
                <w:p w14:paraId="7E09E08F" w14:textId="77777777" w:rsidR="00D32589" w:rsidRPr="0002261D" w:rsidRDefault="00D32589" w:rsidP="001F73EE">
                  <w:pPr>
                    <w:pStyle w:val="Caption"/>
                    <w:jc w:val="center"/>
                    <w:rPr>
                      <w:rFonts w:ascii="Calibri" w:eastAsiaTheme="minorEastAsia" w:hAnsi="Calibri" w:cs="Calibri"/>
                      <w:sz w:val="22"/>
                      <w:szCs w:val="22"/>
                      <w:lang w:eastAsia="zh-CN"/>
                    </w:rPr>
                  </w:pPr>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6</w:t>
                  </w:r>
                  <w:r w:rsidR="00D265FF" w:rsidRPr="0002261D">
                    <w:rPr>
                      <w:rFonts w:ascii="Calibri" w:hAnsi="Calibri" w:cs="Calibri"/>
                      <w:sz w:val="22"/>
                      <w:szCs w:val="22"/>
                    </w:rPr>
                    <w:fldChar w:fldCharType="end"/>
                  </w:r>
                  <w:r w:rsidRPr="0002261D">
                    <w:rPr>
                      <w:rFonts w:ascii="Calibri" w:eastAsiaTheme="minorEastAsia" w:hAnsi="Calibri" w:cs="Calibri"/>
                      <w:sz w:val="22"/>
                      <w:szCs w:val="22"/>
                      <w:lang w:eastAsia="zh-CN"/>
                    </w:rPr>
                    <w:t>: Comparison of Average PRR</w:t>
                  </w:r>
                </w:p>
              </w:tc>
              <w:tc>
                <w:tcPr>
                  <w:tcW w:w="4530" w:type="dxa"/>
                  <w:hideMark/>
                </w:tcPr>
                <w:p w14:paraId="5BF8C4EF" w14:textId="77777777" w:rsidR="00D32589" w:rsidRPr="0002261D" w:rsidRDefault="00D32589" w:rsidP="001F73EE">
                  <w:pPr>
                    <w:pStyle w:val="BodyText"/>
                    <w:keepNext/>
                    <w:spacing w:before="120"/>
                    <w:jc w:val="center"/>
                    <w:rPr>
                      <w:rFonts w:ascii="Calibri" w:eastAsia="MS Mincho" w:hAnsi="Calibri" w:cs="Calibri"/>
                      <w:sz w:val="22"/>
                      <w:szCs w:val="22"/>
                    </w:rPr>
                  </w:pPr>
                  <w:r w:rsidRPr="0002261D">
                    <w:rPr>
                      <w:rFonts w:ascii="Calibri" w:eastAsiaTheme="minorEastAsia" w:hAnsi="Calibri" w:cs="Calibri"/>
                      <w:noProof/>
                      <w:sz w:val="22"/>
                      <w:szCs w:val="22"/>
                      <w:lang w:val="en-US" w:eastAsia="zh-CN"/>
                    </w:rPr>
                    <w:drawing>
                      <wp:inline distT="0" distB="0" distL="0" distR="0" wp14:anchorId="1645DBC9" wp14:editId="110D66BE">
                        <wp:extent cx="1848940" cy="13852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50743" cy="1386599"/>
                                </a:xfrm>
                                <a:prstGeom prst="rect">
                                  <a:avLst/>
                                </a:prstGeom>
                                <a:noFill/>
                                <a:ln>
                                  <a:noFill/>
                                </a:ln>
                              </pic:spPr>
                            </pic:pic>
                          </a:graphicData>
                        </a:graphic>
                      </wp:inline>
                    </w:drawing>
                  </w:r>
                </w:p>
                <w:p w14:paraId="71A7EFBF" w14:textId="77777777" w:rsidR="00D32589" w:rsidRPr="0002261D" w:rsidRDefault="00D32589" w:rsidP="001F73EE">
                  <w:pPr>
                    <w:pStyle w:val="Caption"/>
                    <w:keepNext/>
                    <w:jc w:val="center"/>
                    <w:rPr>
                      <w:rFonts w:ascii="Calibri" w:eastAsiaTheme="minorEastAsia" w:hAnsi="Calibri" w:cs="Calibri"/>
                      <w:sz w:val="22"/>
                      <w:szCs w:val="22"/>
                      <w:lang w:eastAsia="zh-CN"/>
                    </w:rPr>
                  </w:pPr>
                  <w:bookmarkStart w:id="11" w:name="_Ref92725188"/>
                  <w:r w:rsidRPr="0002261D">
                    <w:rPr>
                      <w:rFonts w:ascii="Calibri" w:hAnsi="Calibri" w:cs="Calibri"/>
                      <w:sz w:val="22"/>
                      <w:szCs w:val="22"/>
                    </w:rPr>
                    <w:t xml:space="preserve">Figure </w:t>
                  </w:r>
                  <w:r w:rsidR="00D265FF" w:rsidRPr="0002261D">
                    <w:rPr>
                      <w:rFonts w:ascii="Calibri" w:hAnsi="Calibri" w:cs="Calibri"/>
                      <w:sz w:val="22"/>
                      <w:szCs w:val="22"/>
                    </w:rPr>
                    <w:fldChar w:fldCharType="begin"/>
                  </w:r>
                  <w:r w:rsidRPr="0002261D">
                    <w:rPr>
                      <w:rFonts w:ascii="Calibri" w:hAnsi="Calibri" w:cs="Calibri"/>
                      <w:sz w:val="22"/>
                      <w:szCs w:val="22"/>
                    </w:rPr>
                    <w:instrText xml:space="preserve"> SEQ Figure \* ARABIC </w:instrText>
                  </w:r>
                  <w:r w:rsidR="00D265FF" w:rsidRPr="0002261D">
                    <w:rPr>
                      <w:rFonts w:ascii="Calibri" w:hAnsi="Calibri" w:cs="Calibri"/>
                      <w:sz w:val="22"/>
                      <w:szCs w:val="22"/>
                    </w:rPr>
                    <w:fldChar w:fldCharType="separate"/>
                  </w:r>
                  <w:r w:rsidRPr="0002261D">
                    <w:rPr>
                      <w:rFonts w:ascii="Calibri" w:hAnsi="Calibri" w:cs="Calibri"/>
                      <w:noProof/>
                      <w:sz w:val="22"/>
                      <w:szCs w:val="22"/>
                    </w:rPr>
                    <w:t>7</w:t>
                  </w:r>
                  <w:r w:rsidR="00D265FF" w:rsidRPr="0002261D">
                    <w:rPr>
                      <w:rFonts w:ascii="Calibri" w:hAnsi="Calibri" w:cs="Calibri"/>
                      <w:sz w:val="22"/>
                      <w:szCs w:val="22"/>
                    </w:rPr>
                    <w:fldChar w:fldCharType="end"/>
                  </w:r>
                  <w:bookmarkEnd w:id="11"/>
                  <w:r w:rsidRPr="0002261D">
                    <w:rPr>
                      <w:rFonts w:ascii="Calibri" w:hAnsi="Calibri" w:cs="Calibri"/>
                      <w:sz w:val="22"/>
                      <w:szCs w:val="22"/>
                    </w:rPr>
                    <w:t>: Comparison of the Power Consumption</w:t>
                  </w:r>
                </w:p>
              </w:tc>
            </w:tr>
          </w:tbl>
          <w:p w14:paraId="2B923193" w14:textId="77777777" w:rsidR="00D32589" w:rsidRPr="0002261D" w:rsidRDefault="00D32589" w:rsidP="001F73EE">
            <w:pPr>
              <w:pStyle w:val="Caption"/>
              <w:jc w:val="both"/>
              <w:rPr>
                <w:rFonts w:ascii="Calibri" w:eastAsiaTheme="minorEastAsia" w:hAnsi="Calibri" w:cs="Calibri"/>
                <w:sz w:val="22"/>
                <w:szCs w:val="22"/>
                <w:lang w:eastAsia="zh-CN"/>
              </w:rPr>
            </w:pPr>
          </w:p>
        </w:tc>
      </w:tr>
      <w:tr w:rsidR="00A9385F" w:rsidRPr="0002261D" w14:paraId="707B1234" w14:textId="77777777" w:rsidTr="00D32589">
        <w:tc>
          <w:tcPr>
            <w:tcW w:w="1680" w:type="dxa"/>
          </w:tcPr>
          <w:p w14:paraId="53042166" w14:textId="77777777" w:rsidR="00A9385F" w:rsidRPr="0002261D" w:rsidRDefault="00A9385F" w:rsidP="00A9385F">
            <w:pPr>
              <w:autoSpaceDE w:val="0"/>
              <w:autoSpaceDN w:val="0"/>
              <w:jc w:val="both"/>
              <w:rPr>
                <w:rFonts w:ascii="Calibri" w:eastAsiaTheme="minorEastAsia" w:hAnsi="Calibri" w:cs="Calibri"/>
                <w:sz w:val="22"/>
                <w:szCs w:val="22"/>
                <w:lang w:eastAsia="zh-CN"/>
              </w:rPr>
            </w:pPr>
            <w:r>
              <w:rPr>
                <w:rFonts w:ascii="Calibri" w:hAnsi="Calibri" w:cs="Calibri"/>
                <w:sz w:val="22"/>
              </w:rPr>
              <w:lastRenderedPageBreak/>
              <w:t>Ericsson</w:t>
            </w:r>
          </w:p>
        </w:tc>
        <w:tc>
          <w:tcPr>
            <w:tcW w:w="7954" w:type="dxa"/>
          </w:tcPr>
          <w:p w14:paraId="60822776"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supportive of the proposal. However, we think that some rewording in the main bullet is needed:</w:t>
            </w:r>
          </w:p>
          <w:p w14:paraId="7C30B8CC" w14:textId="77777777" w:rsidR="00A9385F" w:rsidRDefault="00A9385F" w:rsidP="00A9385F">
            <w:pPr>
              <w:autoSpaceDE w:val="0"/>
              <w:autoSpaceDN w:val="0"/>
              <w:jc w:val="both"/>
              <w:rPr>
                <w:rFonts w:ascii="Calibri" w:hAnsi="Calibri" w:cs="Calibri"/>
                <w:b/>
                <w:bCs/>
                <w:color w:val="000000" w:themeColor="text1"/>
                <w:sz w:val="22"/>
                <w:highlight w:val="yellow"/>
              </w:rPr>
            </w:pPr>
            <w:r w:rsidRPr="004B18A2">
              <w:rPr>
                <w:rFonts w:ascii="Calibri" w:hAnsi="Calibri" w:cs="Calibri"/>
                <w:b/>
                <w:bCs/>
                <w:color w:val="000000" w:themeColor="text1"/>
                <w:sz w:val="22"/>
                <w:highlight w:val="yellow"/>
              </w:rPr>
              <w:t xml:space="preserve"> </w:t>
            </w:r>
          </w:p>
          <w:p w14:paraId="742E6FA1" w14:textId="77777777" w:rsidR="00A9385F" w:rsidRPr="008A2865" w:rsidRDefault="00A9385F" w:rsidP="00A9385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347D67B4" w14:textId="77777777" w:rsidR="00A9385F" w:rsidRPr="004B18A2" w:rsidRDefault="00A9385F" w:rsidP="00A9385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4A0033BD" w14:textId="77777777" w:rsidR="00A9385F" w:rsidRPr="004B18A2"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04CDC137" w14:textId="77777777" w:rsidR="00A9385F" w:rsidRPr="004B18A2"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47A0F81" w14:textId="77777777" w:rsidR="00A9385F" w:rsidRDefault="00A9385F" w:rsidP="00A9385F">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39B1AE5E" w14:textId="77777777" w:rsidR="00A9385F" w:rsidRPr="00A9385F"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68703E" w:rsidRPr="0002261D" w14:paraId="031CABC2" w14:textId="77777777" w:rsidTr="00D32589">
        <w:tc>
          <w:tcPr>
            <w:tcW w:w="1680" w:type="dxa"/>
          </w:tcPr>
          <w:p w14:paraId="3C764EB9" w14:textId="77777777" w:rsidR="0068703E" w:rsidRDefault="0068703E" w:rsidP="00A9385F">
            <w:pPr>
              <w:autoSpaceDE w:val="0"/>
              <w:autoSpaceDN w:val="0"/>
              <w:jc w:val="both"/>
              <w:rPr>
                <w:rFonts w:ascii="Calibri" w:hAnsi="Calibri" w:cs="Calibri"/>
                <w:sz w:val="22"/>
              </w:rPr>
            </w:pPr>
            <w:r>
              <w:rPr>
                <w:rFonts w:ascii="Calibri" w:hAnsi="Calibri" w:cs="Calibri"/>
                <w:sz w:val="22"/>
              </w:rPr>
              <w:t>Intel</w:t>
            </w:r>
          </w:p>
        </w:tc>
        <w:tc>
          <w:tcPr>
            <w:tcW w:w="7954" w:type="dxa"/>
          </w:tcPr>
          <w:p w14:paraId="21B6F689" w14:textId="77777777" w:rsidR="0068703E" w:rsidRDefault="00FB422C" w:rsidP="00A9385F">
            <w:pPr>
              <w:autoSpaceDE w:val="0"/>
              <w:autoSpaceDN w:val="0"/>
              <w:jc w:val="both"/>
              <w:rPr>
                <w:rFonts w:ascii="Calibri" w:hAnsi="Calibri" w:cs="Calibri"/>
                <w:sz w:val="22"/>
              </w:rPr>
            </w:pPr>
            <w:r w:rsidRPr="00FB422C">
              <w:rPr>
                <w:rFonts w:ascii="Calibri" w:hAnsi="Calibri" w:cs="Calibri"/>
                <w:sz w:val="22"/>
              </w:rPr>
              <w:t>Disabling the sensing in the SL DRX active time would result in all transmissions not fulfilling the sensing requirement</w:t>
            </w:r>
            <w:r w:rsidR="00F86D12">
              <w:rPr>
                <w:rFonts w:ascii="Calibri" w:hAnsi="Calibri" w:cs="Calibri"/>
                <w:sz w:val="22"/>
              </w:rPr>
              <w:t>,</w:t>
            </w:r>
            <w:r w:rsidRPr="00FB422C">
              <w:rPr>
                <w:rFonts w:ascii="Calibri" w:hAnsi="Calibri" w:cs="Calibri"/>
                <w:sz w:val="22"/>
              </w:rPr>
              <w:t xml:space="preserve"> falling back to the exceptional pool. A similar power saving can be achieve</w:t>
            </w:r>
            <w:r w:rsidR="00F86D12">
              <w:rPr>
                <w:rFonts w:ascii="Calibri" w:hAnsi="Calibri" w:cs="Calibri"/>
                <w:sz w:val="22"/>
              </w:rPr>
              <w:t>d</w:t>
            </w:r>
            <w:r w:rsidRPr="00FB422C">
              <w:rPr>
                <w:rFonts w:ascii="Calibri" w:hAnsi="Calibri" w:cs="Calibri"/>
                <w:sz w:val="22"/>
              </w:rPr>
              <w:t xml:space="preserve"> by only using aperiodic transmissions in the SL DRX active time. The additional risk of overloading the exceptional pool does not outweigh the power saving benefit for periodic </w:t>
            </w:r>
            <w:proofErr w:type="gramStart"/>
            <w:r w:rsidRPr="00FB422C">
              <w:rPr>
                <w:rFonts w:ascii="Calibri" w:hAnsi="Calibri" w:cs="Calibri"/>
                <w:sz w:val="22"/>
              </w:rPr>
              <w:t>transmissions.</w:t>
            </w:r>
            <w:r w:rsidR="00804906">
              <w:rPr>
                <w:rFonts w:ascii="Calibri" w:hAnsi="Calibri" w:cs="Calibri"/>
                <w:sz w:val="22"/>
              </w:rPr>
              <w:t>.</w:t>
            </w:r>
            <w:proofErr w:type="gramEnd"/>
          </w:p>
        </w:tc>
      </w:tr>
      <w:tr w:rsidR="003B5972" w:rsidRPr="0002261D" w14:paraId="2F03EAFE" w14:textId="77777777" w:rsidTr="00D32589">
        <w:tc>
          <w:tcPr>
            <w:tcW w:w="1680" w:type="dxa"/>
          </w:tcPr>
          <w:p w14:paraId="7DF5D79D"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5B5D8D55" w14:textId="77777777" w:rsidR="003B5972" w:rsidRPr="003B5972" w:rsidRDefault="003B5972" w:rsidP="00A9385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02261D" w14:paraId="40B21400" w14:textId="77777777" w:rsidTr="00D32589">
        <w:tc>
          <w:tcPr>
            <w:tcW w:w="1680" w:type="dxa"/>
          </w:tcPr>
          <w:p w14:paraId="445AE871"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6E940C8B"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 adding the constraint for type-D UE. </w:t>
            </w:r>
          </w:p>
        </w:tc>
      </w:tr>
      <w:tr w:rsidR="00495E5A" w:rsidRPr="0002261D" w14:paraId="6811096F" w14:textId="77777777" w:rsidTr="00D32589">
        <w:tc>
          <w:tcPr>
            <w:tcW w:w="1680" w:type="dxa"/>
          </w:tcPr>
          <w:p w14:paraId="0AB6263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08E5844C" w14:textId="77777777" w:rsidR="00495E5A" w:rsidRDefault="00495E5A" w:rsidP="00495E5A">
            <w:pPr>
              <w:autoSpaceDE w:val="0"/>
              <w:autoSpaceDN w:val="0"/>
              <w:jc w:val="both"/>
              <w:rPr>
                <w:rFonts w:ascii="Calibri" w:eastAsiaTheme="minorEastAsia" w:hAnsi="Calibri" w:cs="Calibri"/>
                <w:sz w:val="22"/>
                <w:lang w:eastAsia="zh-CN"/>
              </w:rPr>
            </w:pPr>
            <w:r>
              <w:rPr>
                <w:rFonts w:ascii="Calibri" w:hAnsi="Calibri" w:cs="Calibri"/>
                <w:sz w:val="22"/>
              </w:rPr>
              <w:t>We support the proposal and are ok with Ericsson’s update.</w:t>
            </w:r>
          </w:p>
        </w:tc>
      </w:tr>
      <w:tr w:rsidR="00DC331D" w:rsidRPr="005434C8" w14:paraId="11BEBEA6" w14:textId="77777777" w:rsidTr="00DC331D">
        <w:tc>
          <w:tcPr>
            <w:tcW w:w="1680" w:type="dxa"/>
          </w:tcPr>
          <w:p w14:paraId="70A3DF82"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59C2658D" w14:textId="77777777" w:rsidR="00DC331D" w:rsidRPr="005434C8"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agree this proposal and </w:t>
            </w:r>
            <w:proofErr w:type="spellStart"/>
            <w:r>
              <w:rPr>
                <w:rFonts w:ascii="Calibri" w:eastAsiaTheme="minorEastAsia" w:hAnsi="Calibri" w:cs="Calibri"/>
                <w:sz w:val="22"/>
                <w:lang w:eastAsia="zh-CN"/>
              </w:rPr>
              <w:t>vivo’s</w:t>
            </w:r>
            <w:proofErr w:type="spellEnd"/>
            <w:r>
              <w:rPr>
                <w:rFonts w:ascii="Calibri" w:eastAsiaTheme="minorEastAsia" w:hAnsi="Calibri" w:cs="Calibri"/>
                <w:sz w:val="22"/>
                <w:lang w:eastAsia="zh-CN"/>
              </w:rPr>
              <w:t xml:space="preserve"> modification suggestion.</w:t>
            </w:r>
          </w:p>
        </w:tc>
      </w:tr>
      <w:tr w:rsidR="00553DE7" w:rsidRPr="005434C8" w14:paraId="6870CA32" w14:textId="77777777" w:rsidTr="00DC331D">
        <w:tc>
          <w:tcPr>
            <w:tcW w:w="1680" w:type="dxa"/>
          </w:tcPr>
          <w:p w14:paraId="5DA49369"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0DB80A53"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support this proposal.</w:t>
            </w:r>
          </w:p>
        </w:tc>
      </w:tr>
      <w:tr w:rsidR="00F152AB" w:rsidRPr="005434C8" w14:paraId="53B3F838" w14:textId="77777777" w:rsidTr="008E5015">
        <w:tc>
          <w:tcPr>
            <w:tcW w:w="1680" w:type="dxa"/>
          </w:tcPr>
          <w:p w14:paraId="4A09DB45"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72DD09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support this proposal and Ericsson’s update would be correct.</w:t>
            </w:r>
          </w:p>
          <w:p w14:paraId="33A8FC1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Regarding Samsung’s comment, the previous agreement is saying “can”, but shall(should?) or up to UE was not decided at that time.</w:t>
            </w:r>
          </w:p>
          <w:p w14:paraId="74DCBFB8"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 not understand companies not supporting this proposal... We know they have preference, but how to conclude by other than this compromise is quite unclear. For objection, another compromise should be shared.</w:t>
            </w:r>
          </w:p>
        </w:tc>
      </w:tr>
      <w:tr w:rsidR="00E2100E" w:rsidRPr="005434C8" w14:paraId="4C737FB7" w14:textId="77777777" w:rsidTr="00DC331D">
        <w:tc>
          <w:tcPr>
            <w:tcW w:w="1680" w:type="dxa"/>
          </w:tcPr>
          <w:p w14:paraId="3A465848" w14:textId="77777777" w:rsidR="00E2100E" w:rsidRDefault="00E2100E" w:rsidP="00E2100E">
            <w:pPr>
              <w:autoSpaceDE w:val="0"/>
              <w:autoSpaceDN w:val="0"/>
              <w:jc w:val="both"/>
              <w:rPr>
                <w:rFonts w:ascii="Calibri" w:hAnsi="Calibri" w:cs="Calibri"/>
                <w:sz w:val="22"/>
              </w:rPr>
            </w:pPr>
            <w:r>
              <w:rPr>
                <w:rFonts w:ascii="Calibri" w:hAnsi="Calibri" w:cs="Calibri"/>
                <w:sz w:val="22"/>
              </w:rPr>
              <w:t>Panasonic</w:t>
            </w:r>
          </w:p>
        </w:tc>
        <w:tc>
          <w:tcPr>
            <w:tcW w:w="7954" w:type="dxa"/>
          </w:tcPr>
          <w:p w14:paraId="37B59720" w14:textId="77777777" w:rsidR="00E2100E" w:rsidRDefault="00E2100E" w:rsidP="00E2100E">
            <w:pPr>
              <w:autoSpaceDE w:val="0"/>
              <w:autoSpaceDN w:val="0"/>
              <w:jc w:val="both"/>
              <w:rPr>
                <w:rFonts w:ascii="Calibri" w:hAnsi="Calibri" w:cs="Calibri"/>
                <w:sz w:val="22"/>
              </w:rPr>
            </w:pPr>
            <w:r>
              <w:rPr>
                <w:rFonts w:ascii="Calibri" w:hAnsi="Calibri" w:cs="Calibri"/>
                <w:sz w:val="22"/>
              </w:rPr>
              <w:t>We are supportive with the proposal and share similar view with</w:t>
            </w:r>
            <w:r>
              <w:t xml:space="preserve"> </w:t>
            </w:r>
            <w:r w:rsidRPr="00D51500">
              <w:rPr>
                <w:rFonts w:ascii="Calibri" w:hAnsi="Calibri" w:cs="Calibri"/>
                <w:sz w:val="22"/>
              </w:rPr>
              <w:t>Ericsson</w:t>
            </w:r>
            <w:r>
              <w:rPr>
                <w:rFonts w:ascii="Calibri" w:hAnsi="Calibri" w:cs="Calibri"/>
                <w:sz w:val="22"/>
              </w:rPr>
              <w:t xml:space="preserve"> and Nokia/NSB.</w:t>
            </w:r>
          </w:p>
        </w:tc>
      </w:tr>
      <w:tr w:rsidR="00D329CF" w:rsidRPr="005434C8" w14:paraId="2294399A" w14:textId="77777777" w:rsidTr="00DC331D">
        <w:tc>
          <w:tcPr>
            <w:tcW w:w="1680" w:type="dxa"/>
          </w:tcPr>
          <w:p w14:paraId="05F76833"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F652266"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Our first preference is to perform</w:t>
            </w:r>
            <w:r>
              <w:rPr>
                <w:rFonts w:ascii="Calibri" w:hAnsi="Calibri" w:cs="Calibri"/>
                <w:sz w:val="22"/>
                <w:lang w:eastAsia="ko-KR"/>
              </w:rPr>
              <w:t xml:space="preserve"> the partial sensing regardless of SL DRX configuration. But for making progress, if majority view is in favour of configurability, we can accept the proposal as a compromise with the following modification. </w:t>
            </w:r>
          </w:p>
          <w:p w14:paraId="65E593E5"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 xml:space="preserve">If enabled, there is no clear reason why the partial sensing should be different from the case of no SL DRX operation. For example, if the most recent sensing occasion is within </w:t>
            </w:r>
            <w:r>
              <w:rPr>
                <w:rFonts w:ascii="Calibri" w:hAnsi="Calibri" w:cs="Calibri"/>
                <w:sz w:val="22"/>
                <w:lang w:eastAsia="ko-KR"/>
              </w:rPr>
              <w:lastRenderedPageBreak/>
              <w:t>the active time, and the second most sensing occasion is within the inactive time, what is the expected operation from the proposal? We think it’s a very small optimization issue, and suggest to follow the rule of no SL DRX case when configured to be enabled. We think Ericsson’s clarification is better.</w:t>
            </w:r>
          </w:p>
          <w:p w14:paraId="3367A750" w14:textId="77777777" w:rsidR="00D329CF" w:rsidRDefault="00D329CF" w:rsidP="00D329CF">
            <w:pPr>
              <w:autoSpaceDE w:val="0"/>
              <w:autoSpaceDN w:val="0"/>
              <w:jc w:val="both"/>
              <w:rPr>
                <w:rFonts w:ascii="Calibri" w:hAnsi="Calibri" w:cs="Calibri"/>
                <w:sz w:val="22"/>
                <w:lang w:eastAsia="ko-KR"/>
              </w:rPr>
            </w:pPr>
          </w:p>
          <w:p w14:paraId="2A8A69DA" w14:textId="77777777" w:rsidR="00D329CF" w:rsidRPr="008A2865" w:rsidRDefault="00D329CF" w:rsidP="00D329CF">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1B0B961B" w14:textId="77777777" w:rsidR="00D329CF" w:rsidRPr="004B18A2" w:rsidRDefault="00D329CF" w:rsidP="00D329CF">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268A4F58"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2312AC07"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1E5E3FD8"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20C3F6E5" w14:textId="77777777" w:rsidR="00D329CF" w:rsidRPr="00A40374" w:rsidRDefault="00D329CF" w:rsidP="00D329CF">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8E3763A" w14:textId="77777777" w:rsidR="00D329CF" w:rsidRPr="004B18A2"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93B4A09" w14:textId="77777777" w:rsidR="00D329CF" w:rsidRDefault="00D329CF" w:rsidP="00D329CF">
            <w:pPr>
              <w:autoSpaceDE w:val="0"/>
              <w:autoSpaceDN w:val="0"/>
              <w:jc w:val="both"/>
              <w:rPr>
                <w:rFonts w:ascii="Calibri" w:hAnsi="Calibri" w:cs="Calibri"/>
                <w:sz w:val="22"/>
              </w:rPr>
            </w:pPr>
          </w:p>
        </w:tc>
      </w:tr>
      <w:tr w:rsidR="002B5FC1" w:rsidRPr="005434C8" w14:paraId="2FD017E5" w14:textId="77777777" w:rsidTr="00DC331D">
        <w:tc>
          <w:tcPr>
            <w:tcW w:w="1680" w:type="dxa"/>
          </w:tcPr>
          <w:p w14:paraId="2B7285DD"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63863C9C" w14:textId="77777777" w:rsidR="002B5FC1" w:rsidRPr="002B5FC1" w:rsidRDefault="002B5FC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with this proposal.</w:t>
            </w:r>
          </w:p>
        </w:tc>
      </w:tr>
      <w:tr w:rsidR="00AF680A" w:rsidRPr="005434C8" w14:paraId="49756333" w14:textId="77777777" w:rsidTr="00DC331D">
        <w:tc>
          <w:tcPr>
            <w:tcW w:w="1680" w:type="dxa"/>
          </w:tcPr>
          <w:p w14:paraId="5D31834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F85575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the proposal with </w:t>
            </w:r>
            <w:r>
              <w:rPr>
                <w:rFonts w:ascii="Calibri" w:hAnsi="Calibri" w:cs="Calibri"/>
                <w:sz w:val="22"/>
              </w:rPr>
              <w:t>Ericsson’s update</w:t>
            </w:r>
            <w:r>
              <w:rPr>
                <w:rFonts w:ascii="Calibri" w:eastAsiaTheme="minorEastAsia" w:hAnsi="Calibri" w:cs="Calibri"/>
                <w:sz w:val="22"/>
                <w:lang w:eastAsia="zh-CN"/>
              </w:rPr>
              <w:t>.</w:t>
            </w:r>
          </w:p>
        </w:tc>
      </w:tr>
      <w:tr w:rsidR="0099033C" w:rsidRPr="005434C8" w14:paraId="2D4B3EE0" w14:textId="77777777" w:rsidTr="00DC331D">
        <w:tc>
          <w:tcPr>
            <w:tcW w:w="1680" w:type="dxa"/>
          </w:tcPr>
          <w:p w14:paraId="376B8241"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3270D294"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To guarantee performance, we better allow monitoring the most recent two sensing occasions if possible. Only if these two occasions are not all within the active time, UE monitors the default sensing occasion.</w:t>
            </w:r>
          </w:p>
        </w:tc>
      </w:tr>
      <w:tr w:rsidR="00D76D31" w14:paraId="227DD559" w14:textId="77777777" w:rsidTr="009C79B1">
        <w:tc>
          <w:tcPr>
            <w:tcW w:w="1680" w:type="dxa"/>
          </w:tcPr>
          <w:p w14:paraId="3AB7D950"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A18A5E8"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the first bullet, when the SL reception of PSCCH and RSRP measurement for partial sensing on slots in SL DRX inactive time is enabled by (pre-)configuration, maybe the rational for the first sub-bullet ‘When UE performs periodic-based partial sensing for a given Preserve, UE monitors only the default periodic sensing occasion.’ is additional power saving gain, but we don’t quite see the need for such additional rule given the periodic sensing occasion can be configured as default in the first place if there is no concern for performance degradation, alternatively introducing such a rule would potentially lead to performance degradation, which is not preferred.</w:t>
            </w:r>
          </w:p>
          <w:p w14:paraId="5EA198EF"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When it is enabled,</w:t>
            </w:r>
          </w:p>
          <w:p w14:paraId="7874F8FD" w14:textId="77777777" w:rsidR="00D76D31" w:rsidRPr="00D76D31" w:rsidRDefault="00D76D31" w:rsidP="00D76D31">
            <w:pPr>
              <w:pStyle w:val="ListParagraph"/>
              <w:numPr>
                <w:ilvl w:val="1"/>
                <w:numId w:val="16"/>
              </w:numPr>
              <w:autoSpaceDE w:val="0"/>
              <w:autoSpaceDN w:val="0"/>
              <w:ind w:leftChars="0"/>
              <w:jc w:val="both"/>
              <w:rPr>
                <w:rFonts w:ascii="Times New Roman" w:hAnsi="Times New Roman"/>
                <w:color w:val="FF0000"/>
                <w:sz w:val="22"/>
              </w:rPr>
            </w:pPr>
            <w:r w:rsidRPr="00D76D31">
              <w:rPr>
                <w:rFonts w:ascii="Times New Roman" w:eastAsiaTheme="minorEastAsia" w:hAnsi="Times New Roman" w:hint="eastAsia"/>
                <w:color w:val="FF0000"/>
                <w:sz w:val="23"/>
                <w:szCs w:val="23"/>
                <w:lang w:eastAsia="zh-CN"/>
              </w:rPr>
              <w:t xml:space="preserve">UE performs </w:t>
            </w:r>
            <w:r w:rsidRPr="00D76D31">
              <w:rPr>
                <w:rFonts w:ascii="Times New Roman" w:hAnsi="Times New Roman"/>
                <w:color w:val="FF0000"/>
                <w:sz w:val="23"/>
                <w:szCs w:val="23"/>
                <w:lang w:eastAsia="ko-KR"/>
              </w:rPr>
              <w:t>periodic-based partial sensing</w:t>
            </w:r>
            <w:r w:rsidRPr="00D76D31">
              <w:rPr>
                <w:rFonts w:ascii="Times New Roman" w:eastAsiaTheme="minorEastAsia" w:hAnsi="Times New Roman" w:hint="eastAsia"/>
                <w:color w:val="FF0000"/>
                <w:sz w:val="23"/>
                <w:szCs w:val="23"/>
                <w:lang w:eastAsia="zh-CN"/>
              </w:rPr>
              <w:t xml:space="preserve"> and contiguous partial sensing according to specified rules.</w:t>
            </w:r>
            <w:r w:rsidRPr="00D76D31">
              <w:rPr>
                <w:rFonts w:ascii="Times New Roman" w:hAnsi="Times New Roman"/>
                <w:color w:val="FF0000"/>
                <w:sz w:val="23"/>
                <w:szCs w:val="23"/>
                <w:lang w:eastAsia="ko-KR"/>
              </w:rPr>
              <w:t xml:space="preserve"> </w:t>
            </w:r>
          </w:p>
          <w:p w14:paraId="3A80FEE4" w14:textId="77777777" w:rsidR="00D76D31" w:rsidRDefault="00D76D31" w:rsidP="00D76D3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0000" w:themeColor="text1"/>
                <w:sz w:val="22"/>
              </w:rPr>
              <w:t>Note, when it is disabled, the UE is not required to perform SL reception of PSCCH and RSRP measurement in SL DRX inactive time.</w:t>
            </w:r>
          </w:p>
          <w:p w14:paraId="01BF49C6" w14:textId="77777777" w:rsidR="00D76D31" w:rsidRPr="00D76D31" w:rsidRDefault="00D76D31" w:rsidP="009C79B1">
            <w:pPr>
              <w:autoSpaceDE w:val="0"/>
              <w:autoSpaceDN w:val="0"/>
              <w:jc w:val="both"/>
              <w:rPr>
                <w:rFonts w:ascii="Calibri" w:eastAsiaTheme="minorEastAsia" w:hAnsi="Calibri" w:cs="Calibri"/>
                <w:sz w:val="22"/>
                <w:lang w:eastAsia="zh-CN"/>
              </w:rPr>
            </w:pPr>
          </w:p>
        </w:tc>
      </w:tr>
      <w:tr w:rsidR="00AA6604" w:rsidRPr="005434C8" w14:paraId="7B2982DE" w14:textId="77777777" w:rsidTr="00DC331D">
        <w:tc>
          <w:tcPr>
            <w:tcW w:w="1680" w:type="dxa"/>
          </w:tcPr>
          <w:p w14:paraId="506E7573" w14:textId="77777777" w:rsidR="00AA6604"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389C9D83" w14:textId="77777777" w:rsidR="00AA6604" w:rsidRDefault="00AA6604" w:rsidP="00AA660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It is not clear to us why performs (partial) sensing in </w:t>
            </w:r>
            <w:r w:rsidRPr="00CD1CEF">
              <w:rPr>
                <w:rFonts w:ascii="Calibri" w:eastAsiaTheme="minorEastAsia" w:hAnsi="Calibri" w:cs="Calibri"/>
                <w:sz w:val="22"/>
                <w:lang w:eastAsia="zh-CN"/>
              </w:rPr>
              <w:t>SL DRX inactive</w:t>
            </w:r>
            <w:r>
              <w:rPr>
                <w:rFonts w:ascii="Calibri" w:eastAsiaTheme="minorEastAsia" w:hAnsi="Calibri" w:cs="Calibri"/>
                <w:sz w:val="22"/>
                <w:lang w:eastAsia="zh-CN"/>
              </w:rPr>
              <w:t xml:space="preserve"> time. If there is no enough sensing result from </w:t>
            </w:r>
            <w:r w:rsidRPr="00CD1CEF">
              <w:rPr>
                <w:rFonts w:ascii="Calibri" w:eastAsiaTheme="minorEastAsia" w:hAnsi="Calibri" w:cs="Calibri"/>
                <w:sz w:val="22"/>
                <w:lang w:eastAsia="zh-CN"/>
              </w:rPr>
              <w:t>SL DRX active</w:t>
            </w:r>
            <w:r>
              <w:rPr>
                <w:rFonts w:ascii="Calibri" w:eastAsiaTheme="minorEastAsia" w:hAnsi="Calibri" w:cs="Calibri"/>
                <w:sz w:val="22"/>
                <w:lang w:eastAsia="zh-CN"/>
              </w:rPr>
              <w:t xml:space="preserve"> time, whether it means the coordination at higher layer is not perfect. The determination of SL DRX </w:t>
            </w:r>
            <w:r w:rsidRPr="00CD1CEF">
              <w:rPr>
                <w:rFonts w:ascii="Calibri" w:eastAsiaTheme="minorEastAsia" w:hAnsi="Calibri" w:cs="Calibri"/>
                <w:sz w:val="22"/>
                <w:lang w:eastAsia="zh-CN"/>
              </w:rPr>
              <w:t>active</w:t>
            </w:r>
            <w:r>
              <w:rPr>
                <w:rFonts w:ascii="Calibri" w:eastAsiaTheme="minorEastAsia" w:hAnsi="Calibri" w:cs="Calibri"/>
                <w:sz w:val="22"/>
                <w:lang w:eastAsia="zh-CN"/>
              </w:rPr>
              <w:t xml:space="preserve"> time for SL reception should consider its own SL transmission and its necessary sensing duration. </w:t>
            </w:r>
          </w:p>
          <w:p w14:paraId="6B53712C" w14:textId="77777777" w:rsidR="00AA6604" w:rsidRDefault="00AA6604" w:rsidP="00AA6604">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think there is no need to additionally specify it. It can be up to UE implementation. </w:t>
            </w:r>
          </w:p>
        </w:tc>
      </w:tr>
      <w:tr w:rsidR="00355F45" w:rsidRPr="00281120" w14:paraId="1534A41C" w14:textId="77777777" w:rsidTr="00355F45">
        <w:tc>
          <w:tcPr>
            <w:tcW w:w="1680" w:type="dxa"/>
          </w:tcPr>
          <w:p w14:paraId="028E6F6B"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2D551D96" w14:textId="77777777" w:rsidR="00355F45" w:rsidRDefault="00355F45" w:rsidP="00311346">
            <w:pPr>
              <w:autoSpaceDE w:val="0"/>
              <w:autoSpaceDN w:val="0"/>
              <w:jc w:val="both"/>
              <w:rPr>
                <w:rFonts w:ascii="Calibri" w:hAnsi="Calibri" w:cs="Calibri"/>
                <w:sz w:val="22"/>
              </w:rPr>
            </w:pPr>
            <w:r w:rsidRPr="000C2E25">
              <w:rPr>
                <w:rFonts w:ascii="Calibri" w:hAnsi="Calibri" w:cs="Calibri"/>
                <w:sz w:val="22"/>
              </w:rPr>
              <w:t>We are ok with the main bullet, bu</w:t>
            </w:r>
            <w:r>
              <w:rPr>
                <w:rFonts w:ascii="Calibri" w:hAnsi="Calibri" w:cs="Calibri"/>
                <w:sz w:val="22"/>
              </w:rPr>
              <w:t xml:space="preserve">t we do not think the subsequent </w:t>
            </w:r>
            <w:r w:rsidRPr="000C2E25">
              <w:rPr>
                <w:rFonts w:ascii="Calibri" w:hAnsi="Calibri" w:cs="Calibri"/>
                <w:sz w:val="22"/>
              </w:rPr>
              <w:t>bullets and sub-bullets</w:t>
            </w:r>
            <w:r>
              <w:rPr>
                <w:rFonts w:ascii="Calibri" w:hAnsi="Calibri" w:cs="Calibri"/>
                <w:sz w:val="22"/>
              </w:rPr>
              <w:t xml:space="preserve"> are necessary, which basically is to introduce configuration over another configuration, </w:t>
            </w:r>
            <w:proofErr w:type="gramStart"/>
            <w:r>
              <w:rPr>
                <w:rFonts w:ascii="Calibri" w:hAnsi="Calibri" w:cs="Calibri"/>
                <w:sz w:val="22"/>
              </w:rPr>
              <w:t>i.e.</w:t>
            </w:r>
            <w:proofErr w:type="gramEnd"/>
            <w:r>
              <w:rPr>
                <w:rFonts w:ascii="Calibri" w:hAnsi="Calibri" w:cs="Calibri"/>
                <w:sz w:val="22"/>
              </w:rPr>
              <w:t xml:space="preserve"> one is to allow a UE to most recent sensing occasions, and another is to disallow such additional sensing, which are contradicting configurations, and can be avoided by the network. Because all these operations (enable/disable of sensing during SL-DRX, additional sensing of k, and M slots for CPS) are configured and can be well handled by the network without restriction.</w:t>
            </w:r>
          </w:p>
          <w:p w14:paraId="355CC26F" w14:textId="77777777" w:rsidR="00355F45" w:rsidRPr="00CC2E96" w:rsidRDefault="00355F45" w:rsidP="00311346">
            <w:pPr>
              <w:autoSpaceDE w:val="0"/>
              <w:autoSpaceDN w:val="0"/>
              <w:jc w:val="both"/>
              <w:rPr>
                <w:rFonts w:ascii="Calibri" w:hAnsi="Calibri" w:cs="Calibri"/>
                <w:sz w:val="22"/>
              </w:rPr>
            </w:pPr>
          </w:p>
          <w:p w14:paraId="429BFCFB" w14:textId="77777777" w:rsidR="00355F45" w:rsidRPr="000C2E25" w:rsidRDefault="00355F45" w:rsidP="00311346">
            <w:pPr>
              <w:autoSpaceDE w:val="0"/>
              <w:autoSpaceDN w:val="0"/>
              <w:jc w:val="both"/>
              <w:rPr>
                <w:rFonts w:ascii="Calibri" w:hAnsi="Calibri" w:cs="Calibri"/>
                <w:sz w:val="22"/>
              </w:rPr>
            </w:pPr>
            <w:r w:rsidRPr="000C2E25">
              <w:rPr>
                <w:rFonts w:ascii="Calibri" w:hAnsi="Calibri" w:cs="Calibri"/>
                <w:sz w:val="22"/>
              </w:rPr>
              <w:t xml:space="preserve">In our understanding, the support of sensing during inactive time is to have more accurate results for resource selection, </w:t>
            </w:r>
            <w:r>
              <w:rPr>
                <w:rFonts w:ascii="Calibri" w:hAnsi="Calibri" w:cs="Calibri"/>
                <w:sz w:val="22"/>
              </w:rPr>
              <w:t xml:space="preserve">and </w:t>
            </w:r>
            <w:r w:rsidRPr="000C2E25">
              <w:rPr>
                <w:rFonts w:ascii="Calibri" w:hAnsi="Calibri" w:cs="Calibri"/>
                <w:sz w:val="22"/>
              </w:rPr>
              <w:t>it has been verified during k configuration discussion that sensing more t</w:t>
            </w:r>
            <w:r>
              <w:rPr>
                <w:rFonts w:ascii="Calibri" w:hAnsi="Calibri" w:cs="Calibri"/>
                <w:sz w:val="22"/>
              </w:rPr>
              <w:t xml:space="preserve">han one occasions is beneficial. </w:t>
            </w:r>
            <w:proofErr w:type="gramStart"/>
            <w:r>
              <w:rPr>
                <w:rFonts w:ascii="Calibri" w:hAnsi="Calibri" w:cs="Calibri"/>
                <w:sz w:val="22"/>
              </w:rPr>
              <w:t>So</w:t>
            </w:r>
            <w:proofErr w:type="gramEnd"/>
            <w:r>
              <w:rPr>
                <w:rFonts w:ascii="Calibri" w:hAnsi="Calibri" w:cs="Calibri"/>
                <w:sz w:val="22"/>
              </w:rPr>
              <w:t xml:space="preserve"> there is no needs to </w:t>
            </w:r>
            <w:r>
              <w:rPr>
                <w:rFonts w:ascii="Calibri" w:hAnsi="Calibri" w:cs="Calibri"/>
                <w:sz w:val="22"/>
              </w:rPr>
              <w:lastRenderedPageBreak/>
              <w:t xml:space="preserve">confine UE only sensing default occasion or a </w:t>
            </w:r>
            <w:r w:rsidRPr="000C2E25">
              <w:rPr>
                <w:rFonts w:ascii="Calibri" w:hAnsi="Calibri" w:cs="Calibri"/>
                <w:sz w:val="22"/>
              </w:rPr>
              <w:t>minimum of M slots</w:t>
            </w:r>
            <w:r>
              <w:rPr>
                <w:rFonts w:ascii="Calibri" w:hAnsi="Calibri" w:cs="Calibri"/>
                <w:sz w:val="22"/>
              </w:rPr>
              <w:t>. If power saving is prioritized, sensing during inactive time can be disabled by gNB.</w:t>
            </w:r>
          </w:p>
          <w:p w14:paraId="75450F28" w14:textId="77777777" w:rsidR="00355F45" w:rsidRDefault="00355F45" w:rsidP="00311346">
            <w:pPr>
              <w:autoSpaceDE w:val="0"/>
              <w:autoSpaceDN w:val="0"/>
              <w:jc w:val="both"/>
              <w:rPr>
                <w:rFonts w:ascii="Calibri" w:hAnsi="Calibri" w:cs="Calibri"/>
                <w:sz w:val="22"/>
                <w:szCs w:val="22"/>
              </w:rPr>
            </w:pPr>
          </w:p>
          <w:p w14:paraId="756379E6" w14:textId="77777777" w:rsidR="00355F45" w:rsidRDefault="00355F45" w:rsidP="00311346">
            <w:pPr>
              <w:autoSpaceDE w:val="0"/>
              <w:autoSpaceDN w:val="0"/>
              <w:jc w:val="both"/>
              <w:rPr>
                <w:rFonts w:ascii="Calibri" w:hAnsi="Calibri" w:cs="Calibri"/>
                <w:sz w:val="22"/>
                <w:szCs w:val="22"/>
              </w:rPr>
            </w:pPr>
            <w:r>
              <w:rPr>
                <w:rFonts w:ascii="Calibri" w:hAnsi="Calibri" w:cs="Calibri"/>
                <w:sz w:val="22"/>
                <w:szCs w:val="22"/>
              </w:rPr>
              <w:t xml:space="preserve">Therefore, we think when the sensing in </w:t>
            </w:r>
            <w:r w:rsidRPr="004A07F2">
              <w:rPr>
                <w:rFonts w:ascii="Calibri" w:hAnsi="Calibri" w:cs="Calibri"/>
                <w:sz w:val="22"/>
                <w:szCs w:val="22"/>
              </w:rPr>
              <w:t>SL DRX inactive time is enabled</w:t>
            </w:r>
            <w:r>
              <w:rPr>
                <w:rFonts w:ascii="Calibri" w:hAnsi="Calibri" w:cs="Calibri"/>
                <w:sz w:val="22"/>
                <w:szCs w:val="22"/>
              </w:rPr>
              <w:t>, UE should perform same sensing behaviour within inactive time as that in the active time.</w:t>
            </w:r>
          </w:p>
          <w:p w14:paraId="04485CE0" w14:textId="77777777" w:rsidR="00355F45" w:rsidRDefault="00355F45" w:rsidP="00311346">
            <w:pPr>
              <w:autoSpaceDE w:val="0"/>
              <w:autoSpaceDN w:val="0"/>
              <w:jc w:val="both"/>
              <w:rPr>
                <w:rFonts w:ascii="Calibri" w:hAnsi="Calibri" w:cs="Calibri"/>
                <w:sz w:val="22"/>
                <w:szCs w:val="22"/>
              </w:rPr>
            </w:pPr>
          </w:p>
          <w:p w14:paraId="671FBBA3" w14:textId="77777777" w:rsidR="00355F45" w:rsidRPr="008A2865" w:rsidRDefault="00355F45" w:rsidP="0031134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p>
          <w:p w14:paraId="476E5A3E" w14:textId="77777777" w:rsidR="00355F45" w:rsidRPr="004B18A2" w:rsidRDefault="00355F45" w:rsidP="00311346">
            <w:pPr>
              <w:autoSpaceDE w:val="0"/>
              <w:autoSpaceDN w:val="0"/>
              <w:jc w:val="both"/>
              <w:rPr>
                <w:rFonts w:ascii="Times New Roman" w:hAnsi="Times New Roman"/>
                <w:color w:val="000000" w:themeColor="text1"/>
                <w:sz w:val="22"/>
              </w:rPr>
            </w:pP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6F88EA4A" w14:textId="77777777" w:rsidR="00355F45" w:rsidRPr="004B18A2"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72911D0E"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 xml:space="preserve">When UE performs periodic-based partial sensing for a given </w:t>
            </w:r>
            <w:r w:rsidRPr="00281120">
              <w:rPr>
                <w:rFonts w:ascii="Times New Roman" w:hAnsi="Times New Roman"/>
                <w:i/>
                <w:iCs/>
                <w:strike/>
                <w:color w:val="00B050"/>
                <w:sz w:val="23"/>
                <w:szCs w:val="23"/>
                <w:lang w:eastAsia="ko-KR"/>
              </w:rPr>
              <w:t>P</w:t>
            </w:r>
            <w:r w:rsidRPr="00281120">
              <w:rPr>
                <w:rFonts w:ascii="Times New Roman" w:hAnsi="Times New Roman"/>
                <w:i/>
                <w:iCs/>
                <w:strike/>
                <w:color w:val="00B050"/>
                <w:sz w:val="23"/>
                <w:szCs w:val="23"/>
                <w:vertAlign w:val="subscript"/>
                <w:lang w:eastAsia="ko-KR"/>
              </w:rPr>
              <w:t>reserve</w:t>
            </w:r>
            <w:r w:rsidRPr="00281120">
              <w:rPr>
                <w:rFonts w:ascii="Times New Roman" w:hAnsi="Times New Roman"/>
                <w:strike/>
                <w:color w:val="00B050"/>
                <w:sz w:val="22"/>
              </w:rPr>
              <w:t>, UE monitors only the default periodic sensing occasion.</w:t>
            </w:r>
          </w:p>
          <w:p w14:paraId="44148BCF"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strike/>
                <w:color w:val="00B050"/>
                <w:sz w:val="22"/>
              </w:rPr>
            </w:pPr>
            <w:r w:rsidRPr="00281120">
              <w:rPr>
                <w:rFonts w:ascii="Times New Roman" w:hAnsi="Times New Roman"/>
                <w:strike/>
                <w:color w:val="00B050"/>
                <w:sz w:val="23"/>
                <w:szCs w:val="23"/>
                <w:lang w:eastAsia="ko-KR"/>
              </w:rPr>
              <w:t>When UE performs contiguous partial sensing</w:t>
            </w:r>
            <w:r w:rsidRPr="00281120">
              <w:rPr>
                <w:rFonts w:ascii="Times New Roman" w:hAnsi="Times New Roman"/>
                <w:strike/>
                <w:color w:val="00B050"/>
                <w:sz w:val="22"/>
              </w:rPr>
              <w:t xml:space="preserve">, UE monitors a minimum of </w:t>
            </w:r>
            <w:r w:rsidRPr="00281120">
              <w:rPr>
                <w:rFonts w:ascii="Times New Roman" w:hAnsi="Times New Roman"/>
                <w:i/>
                <w:iCs/>
                <w:strike/>
                <w:color w:val="00B050"/>
                <w:sz w:val="22"/>
              </w:rPr>
              <w:t>M</w:t>
            </w:r>
            <w:r w:rsidRPr="00281120">
              <w:rPr>
                <w:rFonts w:ascii="Times New Roman" w:hAnsi="Times New Roman"/>
                <w:strike/>
                <w:color w:val="00B050"/>
                <w:sz w:val="22"/>
              </w:rPr>
              <w:t xml:space="preserve"> slots for CPS.</w:t>
            </w:r>
          </w:p>
          <w:p w14:paraId="6344696D" w14:textId="77777777" w:rsidR="00355F45" w:rsidRPr="00281120" w:rsidRDefault="00355F45" w:rsidP="00311346">
            <w:pPr>
              <w:pStyle w:val="ListParagraph"/>
              <w:numPr>
                <w:ilvl w:val="1"/>
                <w:numId w:val="16"/>
              </w:numPr>
              <w:autoSpaceDE w:val="0"/>
              <w:autoSpaceDN w:val="0"/>
              <w:ind w:leftChars="0"/>
              <w:jc w:val="both"/>
              <w:rPr>
                <w:rFonts w:ascii="Times New Roman" w:hAnsi="Times New Roman"/>
                <w:color w:val="00B050"/>
                <w:sz w:val="22"/>
              </w:rPr>
            </w:pPr>
            <w:r w:rsidRPr="00281120">
              <w:rPr>
                <w:rFonts w:ascii="Times New Roman" w:hAnsi="Times New Roman"/>
                <w:color w:val="00B050"/>
                <w:sz w:val="23"/>
                <w:szCs w:val="23"/>
                <w:lang w:eastAsia="ko-KR"/>
              </w:rPr>
              <w:t>UE performs PBPS and CPS as the same way as that in SL DRX active time</w:t>
            </w:r>
          </w:p>
          <w:p w14:paraId="528D63A5" w14:textId="77777777" w:rsidR="00355F45" w:rsidRPr="00281120" w:rsidRDefault="00355F45" w:rsidP="0031134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tc>
      </w:tr>
      <w:tr w:rsidR="00C86C86" w:rsidRPr="00281120" w14:paraId="579D95CC" w14:textId="77777777" w:rsidTr="00355F45">
        <w:tc>
          <w:tcPr>
            <w:tcW w:w="1680" w:type="dxa"/>
          </w:tcPr>
          <w:p w14:paraId="4918DCA1" w14:textId="77A406E9" w:rsidR="00C86C86" w:rsidRDefault="00C86C86" w:rsidP="00C86C86">
            <w:pPr>
              <w:autoSpaceDE w:val="0"/>
              <w:autoSpaceDN w:val="0"/>
              <w:jc w:val="both"/>
              <w:rPr>
                <w:rFonts w:ascii="Calibri" w:hAnsi="Calibri" w:cs="Calibri"/>
                <w:sz w:val="22"/>
              </w:rPr>
            </w:pPr>
            <w:r>
              <w:rPr>
                <w:rFonts w:ascii="Calibri" w:hAnsi="Calibri" w:cs="Calibri" w:hint="eastAsia"/>
                <w:sz w:val="22"/>
                <w:lang w:eastAsia="ko-KR"/>
              </w:rPr>
              <w:lastRenderedPageBreak/>
              <w:t>LGE (2)</w:t>
            </w:r>
          </w:p>
        </w:tc>
        <w:tc>
          <w:tcPr>
            <w:tcW w:w="7954" w:type="dxa"/>
          </w:tcPr>
          <w:p w14:paraId="6AAA0510" w14:textId="77777777" w:rsidR="00C86C86" w:rsidRDefault="00C86C86" w:rsidP="00C86C86">
            <w:pPr>
              <w:autoSpaceDE w:val="0"/>
              <w:autoSpaceDN w:val="0"/>
              <w:jc w:val="both"/>
              <w:rPr>
                <w:rFonts w:ascii="Calibri" w:hAnsi="Calibri" w:cs="Calibri"/>
                <w:sz w:val="22"/>
                <w:lang w:eastAsia="ko-KR"/>
              </w:rPr>
            </w:pPr>
            <w:r>
              <w:rPr>
                <w:rFonts w:ascii="Calibri" w:hAnsi="Calibri" w:cs="Calibri" w:hint="eastAsia"/>
                <w:sz w:val="22"/>
                <w:lang w:eastAsia="ko-KR"/>
              </w:rPr>
              <w:t xml:space="preserve">In addition to </w:t>
            </w:r>
            <w:r>
              <w:rPr>
                <w:rFonts w:ascii="Calibri" w:hAnsi="Calibri" w:cs="Calibri"/>
                <w:sz w:val="22"/>
                <w:lang w:eastAsia="ko-KR"/>
              </w:rPr>
              <w:t xml:space="preserve">our </w:t>
            </w:r>
            <w:r>
              <w:rPr>
                <w:rFonts w:ascii="Calibri" w:hAnsi="Calibri" w:cs="Calibri" w:hint="eastAsia"/>
                <w:sz w:val="22"/>
                <w:lang w:eastAsia="ko-KR"/>
              </w:rPr>
              <w:t>previous</w:t>
            </w:r>
            <w:r>
              <w:rPr>
                <w:rFonts w:ascii="Calibri" w:hAnsi="Calibri" w:cs="Calibri"/>
                <w:sz w:val="22"/>
                <w:lang w:eastAsia="ko-KR"/>
              </w:rPr>
              <w:t xml:space="preserve"> </w:t>
            </w:r>
            <w:r>
              <w:rPr>
                <w:rFonts w:ascii="Calibri" w:hAnsi="Calibri" w:cs="Calibri" w:hint="eastAsia"/>
                <w:sz w:val="22"/>
                <w:lang w:eastAsia="ko-KR"/>
              </w:rPr>
              <w:t>comment</w:t>
            </w:r>
            <w:r>
              <w:rPr>
                <w:rFonts w:ascii="Calibri" w:hAnsi="Calibri" w:cs="Calibri"/>
                <w:sz w:val="22"/>
                <w:lang w:eastAsia="ko-KR"/>
              </w:rPr>
              <w:t xml:space="preserve">, we prefer to finalize this issue without any further optimization such as a special handling when the partial sensing results are insufficient due to no sensing in SL DRX inactive time, and so on. So, except UE implementation of </w:t>
            </w:r>
            <w:r>
              <w:rPr>
                <w:rFonts w:ascii="Calibri" w:hAnsi="Calibri" w:cs="Calibri" w:hint="eastAsia"/>
                <w:sz w:val="22"/>
                <w:lang w:eastAsia="ko-KR"/>
              </w:rPr>
              <w:t xml:space="preserve">partial sensing when configured as disabled, all other resource selection procedures </w:t>
            </w:r>
            <w:r>
              <w:rPr>
                <w:rFonts w:ascii="Calibri" w:hAnsi="Calibri" w:cs="Calibri"/>
                <w:sz w:val="22"/>
                <w:lang w:eastAsia="ko-KR"/>
              </w:rPr>
              <w:t xml:space="preserve">should </w:t>
            </w:r>
            <w:r>
              <w:rPr>
                <w:rFonts w:ascii="Calibri" w:hAnsi="Calibri" w:cs="Calibri" w:hint="eastAsia"/>
                <w:sz w:val="22"/>
                <w:lang w:eastAsia="ko-KR"/>
              </w:rPr>
              <w:t xml:space="preserve">not </w:t>
            </w:r>
            <w:r>
              <w:rPr>
                <w:rFonts w:ascii="Calibri" w:hAnsi="Calibri" w:cs="Calibri"/>
                <w:sz w:val="22"/>
                <w:lang w:eastAsia="ko-KR"/>
              </w:rPr>
              <w:t xml:space="preserve">be </w:t>
            </w:r>
            <w:r>
              <w:rPr>
                <w:rFonts w:ascii="Calibri" w:hAnsi="Calibri" w:cs="Calibri" w:hint="eastAsia"/>
                <w:sz w:val="22"/>
                <w:lang w:eastAsia="ko-KR"/>
              </w:rPr>
              <w:t>affected by SL DRX operation.</w:t>
            </w:r>
            <w:r>
              <w:rPr>
                <w:rFonts w:ascii="Calibri" w:hAnsi="Calibri" w:cs="Calibri"/>
                <w:sz w:val="22"/>
                <w:lang w:eastAsia="ko-KR"/>
              </w:rPr>
              <w:t xml:space="preserve"> We propose the following addition.</w:t>
            </w:r>
          </w:p>
          <w:p w14:paraId="179130B9" w14:textId="77777777" w:rsidR="00C86C86" w:rsidRDefault="00C86C86" w:rsidP="00C86C86">
            <w:pPr>
              <w:autoSpaceDE w:val="0"/>
              <w:autoSpaceDN w:val="0"/>
              <w:jc w:val="both"/>
              <w:rPr>
                <w:rFonts w:ascii="Calibri" w:hAnsi="Calibri" w:cs="Calibri"/>
                <w:sz w:val="22"/>
                <w:lang w:eastAsia="ko-KR"/>
              </w:rPr>
            </w:pPr>
          </w:p>
          <w:p w14:paraId="3806F0FD" w14:textId="77777777" w:rsidR="00C86C86" w:rsidRPr="008A2865" w:rsidRDefault="00C86C86" w:rsidP="00C86C86">
            <w:pPr>
              <w:autoSpaceDE w:val="0"/>
              <w:autoSpaceDN w:val="0"/>
              <w:jc w:val="both"/>
              <w:rPr>
                <w:rFonts w:ascii="Calibri" w:hAnsi="Calibri" w:cs="Calibri"/>
                <w:b/>
                <w:bCs/>
                <w:color w:val="000000" w:themeColor="text1"/>
                <w:sz w:val="22"/>
              </w:rPr>
            </w:pPr>
            <w:r w:rsidRPr="004B18A2">
              <w:rPr>
                <w:rFonts w:ascii="Calibri" w:hAnsi="Calibri" w:cs="Calibri"/>
                <w:b/>
                <w:bCs/>
                <w:color w:val="000000" w:themeColor="text1"/>
                <w:sz w:val="22"/>
                <w:highlight w:val="yellow"/>
              </w:rPr>
              <w:t>Proposal 6:</w:t>
            </w:r>
            <w:r>
              <w:rPr>
                <w:rFonts w:ascii="Calibri" w:hAnsi="Calibri" w:cs="Calibri"/>
                <w:b/>
                <w:bCs/>
                <w:color w:val="000000" w:themeColor="text1"/>
                <w:sz w:val="22"/>
              </w:rPr>
              <w:t xml:space="preserve"> </w:t>
            </w:r>
          </w:p>
          <w:p w14:paraId="7D57F432" w14:textId="77777777" w:rsidR="00C86C86" w:rsidRPr="004B18A2" w:rsidRDefault="00C86C86" w:rsidP="00C86C86">
            <w:pPr>
              <w:autoSpaceDE w:val="0"/>
              <w:autoSpaceDN w:val="0"/>
              <w:jc w:val="both"/>
              <w:rPr>
                <w:rFonts w:ascii="Times New Roman" w:hAnsi="Times New Roman"/>
                <w:color w:val="000000" w:themeColor="text1"/>
                <w:sz w:val="22"/>
              </w:rPr>
            </w:pPr>
            <w:r w:rsidRPr="004800C5">
              <w:rPr>
                <w:rFonts w:ascii="Times New Roman" w:hAnsi="Times New Roman"/>
                <w:color w:val="FF0000"/>
                <w:sz w:val="22"/>
              </w:rPr>
              <w:t>Whether a</w:t>
            </w:r>
            <w:r>
              <w:rPr>
                <w:rFonts w:ascii="Times New Roman" w:hAnsi="Times New Roman"/>
                <w:color w:val="000000" w:themeColor="text1"/>
                <w:sz w:val="22"/>
              </w:rPr>
              <w:t xml:space="preserve">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p>
          <w:p w14:paraId="32401DA6" w14:textId="77777777" w:rsidR="00C86C86" w:rsidRPr="004B18A2"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p>
          <w:p w14:paraId="60BE29F7"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 xml:space="preserve">When UE performs periodic-based partial sensing for a given </w:t>
            </w:r>
            <w:r w:rsidRPr="00A40374">
              <w:rPr>
                <w:rFonts w:ascii="Times New Roman" w:hAnsi="Times New Roman"/>
                <w:i/>
                <w:iCs/>
                <w:strike/>
                <w:color w:val="00B050"/>
                <w:sz w:val="23"/>
                <w:szCs w:val="23"/>
                <w:lang w:eastAsia="ko-KR"/>
              </w:rPr>
              <w:t>P</w:t>
            </w:r>
            <w:r w:rsidRPr="00A40374">
              <w:rPr>
                <w:rFonts w:ascii="Times New Roman" w:hAnsi="Times New Roman"/>
                <w:i/>
                <w:iCs/>
                <w:strike/>
                <w:color w:val="00B050"/>
                <w:sz w:val="23"/>
                <w:szCs w:val="23"/>
                <w:vertAlign w:val="subscript"/>
                <w:lang w:eastAsia="ko-KR"/>
              </w:rPr>
              <w:t>reserve</w:t>
            </w:r>
            <w:r w:rsidRPr="00A40374">
              <w:rPr>
                <w:rFonts w:ascii="Times New Roman" w:hAnsi="Times New Roman"/>
                <w:strike/>
                <w:color w:val="00B050"/>
                <w:sz w:val="22"/>
              </w:rPr>
              <w:t>, UE monitors only the default periodic sensing occasion.</w:t>
            </w:r>
          </w:p>
          <w:p w14:paraId="7A5CDF90"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strike/>
                <w:color w:val="00B050"/>
                <w:sz w:val="22"/>
              </w:rPr>
            </w:pPr>
            <w:r w:rsidRPr="00A40374">
              <w:rPr>
                <w:rFonts w:ascii="Times New Roman" w:hAnsi="Times New Roman"/>
                <w:strike/>
                <w:color w:val="00B050"/>
                <w:sz w:val="23"/>
                <w:szCs w:val="23"/>
                <w:lang w:eastAsia="ko-KR"/>
              </w:rPr>
              <w:t>When UE performs contiguous partial sensing</w:t>
            </w:r>
            <w:r w:rsidRPr="00A40374">
              <w:rPr>
                <w:rFonts w:ascii="Times New Roman" w:hAnsi="Times New Roman"/>
                <w:strike/>
                <w:color w:val="00B050"/>
                <w:sz w:val="22"/>
              </w:rPr>
              <w:t xml:space="preserve">, UE monitors a minimum of </w:t>
            </w:r>
            <w:r w:rsidRPr="00A40374">
              <w:rPr>
                <w:rFonts w:ascii="Times New Roman" w:hAnsi="Times New Roman"/>
                <w:i/>
                <w:iCs/>
                <w:strike/>
                <w:color w:val="00B050"/>
                <w:sz w:val="22"/>
              </w:rPr>
              <w:t>M</w:t>
            </w:r>
            <w:r w:rsidRPr="00A40374">
              <w:rPr>
                <w:rFonts w:ascii="Times New Roman" w:hAnsi="Times New Roman"/>
                <w:strike/>
                <w:color w:val="00B050"/>
                <w:sz w:val="22"/>
              </w:rPr>
              <w:t xml:space="preserve"> slots for CPS.</w:t>
            </w:r>
          </w:p>
          <w:p w14:paraId="57F99AA9" w14:textId="77777777" w:rsidR="00C86C86" w:rsidRPr="00A40374" w:rsidRDefault="00C86C86" w:rsidP="00C86C86">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performs partial sensing as specified as in no SL DRX operation.</w:t>
            </w:r>
          </w:p>
          <w:p w14:paraId="1DAF2F45" w14:textId="77777777" w:rsidR="00C86C86"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64B536CB" w14:textId="77777777" w:rsidR="00C86C86" w:rsidRPr="004B18A2" w:rsidRDefault="00C86C86" w:rsidP="00C86C86">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Note: no further optimization on the resource (re)selection procedure with regard to SL DRX operation is specified in Rel.16.</w:t>
            </w:r>
          </w:p>
          <w:p w14:paraId="59D4E68D" w14:textId="77777777" w:rsidR="00C86C86" w:rsidRPr="000C2E25" w:rsidRDefault="00C86C86" w:rsidP="00C86C86">
            <w:pPr>
              <w:autoSpaceDE w:val="0"/>
              <w:autoSpaceDN w:val="0"/>
              <w:jc w:val="both"/>
              <w:rPr>
                <w:rFonts w:ascii="Calibri" w:hAnsi="Calibri" w:cs="Calibri"/>
                <w:sz w:val="22"/>
              </w:rPr>
            </w:pPr>
          </w:p>
        </w:tc>
      </w:tr>
      <w:tr w:rsidR="00984220" w:rsidRPr="00281120" w14:paraId="6C9C2466" w14:textId="77777777" w:rsidTr="00355F45">
        <w:tc>
          <w:tcPr>
            <w:tcW w:w="1680" w:type="dxa"/>
          </w:tcPr>
          <w:p w14:paraId="0E2009B9" w14:textId="238FB26B" w:rsidR="00984220" w:rsidRDefault="00984220" w:rsidP="00C86C86">
            <w:pPr>
              <w:autoSpaceDE w:val="0"/>
              <w:autoSpaceDN w:val="0"/>
              <w:jc w:val="both"/>
              <w:rPr>
                <w:rFonts w:ascii="Calibri" w:hAnsi="Calibri" w:cs="Calibri"/>
                <w:sz w:val="22"/>
                <w:lang w:eastAsia="ko-KR"/>
              </w:rPr>
            </w:pPr>
            <w:proofErr w:type="gramStart"/>
            <w:r>
              <w:rPr>
                <w:rFonts w:ascii="Calibri" w:hAnsi="Calibri" w:cs="Calibri"/>
                <w:sz w:val="22"/>
                <w:lang w:eastAsia="ko-KR"/>
              </w:rPr>
              <w:t>CATT,GOHIGH</w:t>
            </w:r>
            <w:proofErr w:type="gramEnd"/>
          </w:p>
        </w:tc>
        <w:tc>
          <w:tcPr>
            <w:tcW w:w="7954" w:type="dxa"/>
          </w:tcPr>
          <w:p w14:paraId="350C6FCE" w14:textId="5D29A742" w:rsidR="00984220" w:rsidRDefault="00984220" w:rsidP="00C86C86">
            <w:pPr>
              <w:autoSpaceDE w:val="0"/>
              <w:autoSpaceDN w:val="0"/>
              <w:jc w:val="both"/>
              <w:rPr>
                <w:rFonts w:ascii="Calibri" w:hAnsi="Calibri" w:cs="Calibri"/>
                <w:sz w:val="22"/>
                <w:lang w:eastAsia="ko-KR"/>
              </w:rPr>
            </w:pPr>
            <w:r>
              <w:rPr>
                <w:rFonts w:ascii="Calibri" w:hAnsi="Calibri" w:cs="Calibri"/>
                <w:sz w:val="22"/>
                <w:lang w:eastAsia="ko-KR"/>
              </w:rPr>
              <w:t xml:space="preserve">We are fine with the intention of this proposal. However, when it is enabled, we shared the view with other companies that the sensing could be different, </w:t>
            </w:r>
            <w:proofErr w:type="spellStart"/>
            <w:r>
              <w:rPr>
                <w:rFonts w:ascii="Calibri" w:hAnsi="Calibri" w:cs="Calibri"/>
                <w:sz w:val="22"/>
                <w:lang w:eastAsia="ko-KR"/>
              </w:rPr>
              <w:t>i.e</w:t>
            </w:r>
            <w:proofErr w:type="spellEnd"/>
            <w:r>
              <w:rPr>
                <w:rFonts w:ascii="Calibri" w:hAnsi="Calibri" w:cs="Calibri"/>
                <w:sz w:val="22"/>
                <w:lang w:eastAsia="ko-KR"/>
              </w:rPr>
              <w:t xml:space="preserve">, </w:t>
            </w:r>
            <w:r w:rsidRPr="004B18A2">
              <w:rPr>
                <w:rFonts w:ascii="Times New Roman" w:hAnsi="Times New Roman"/>
                <w:color w:val="000000" w:themeColor="text1"/>
                <w:sz w:val="22"/>
              </w:rPr>
              <w:t xml:space="preserve">only </w:t>
            </w:r>
            <w:r>
              <w:rPr>
                <w:rFonts w:ascii="Times New Roman" w:hAnsi="Times New Roman"/>
                <w:color w:val="000000" w:themeColor="text1"/>
                <w:sz w:val="22"/>
              </w:rPr>
              <w:t xml:space="preserve">for </w:t>
            </w:r>
            <w:r w:rsidRPr="004B18A2">
              <w:rPr>
                <w:rFonts w:ascii="Times New Roman" w:hAnsi="Times New Roman"/>
                <w:color w:val="000000" w:themeColor="text1"/>
                <w:sz w:val="22"/>
              </w:rPr>
              <w:t>the default periodic sensing occasion</w:t>
            </w:r>
            <w:r>
              <w:rPr>
                <w:rFonts w:ascii="Times New Roman" w:hAnsi="Times New Roman"/>
                <w:color w:val="000000" w:themeColor="text1"/>
                <w:sz w:val="22"/>
              </w:rPr>
              <w:t>, therefore we would like the following wording</w:t>
            </w:r>
          </w:p>
          <w:p w14:paraId="392A11E5" w14:textId="19B4AA2C" w:rsidR="00984220" w:rsidRPr="00A40374" w:rsidRDefault="00984220" w:rsidP="00984220">
            <w:pPr>
              <w:pStyle w:val="ListParagraph"/>
              <w:numPr>
                <w:ilvl w:val="1"/>
                <w:numId w:val="16"/>
              </w:numPr>
              <w:autoSpaceDE w:val="0"/>
              <w:autoSpaceDN w:val="0"/>
              <w:ind w:leftChars="0"/>
              <w:jc w:val="both"/>
              <w:rPr>
                <w:rFonts w:ascii="Times New Roman" w:hAnsi="Times New Roman"/>
                <w:color w:val="00B050"/>
                <w:sz w:val="22"/>
              </w:rPr>
            </w:pPr>
            <w:r w:rsidRPr="00A40374">
              <w:rPr>
                <w:rFonts w:ascii="Times New Roman" w:hAnsi="Times New Roman"/>
                <w:color w:val="00B050"/>
                <w:sz w:val="23"/>
                <w:szCs w:val="23"/>
                <w:lang w:eastAsia="ko-KR"/>
              </w:rPr>
              <w:t>UE perfo</w:t>
            </w:r>
            <w:r>
              <w:rPr>
                <w:rFonts w:ascii="Times New Roman" w:hAnsi="Times New Roman"/>
                <w:color w:val="00B050"/>
                <w:sz w:val="23"/>
                <w:szCs w:val="23"/>
                <w:lang w:eastAsia="ko-KR"/>
              </w:rPr>
              <w:t xml:space="preserve">rms partial sensing as configured (can be different from the configuration of SL DRX inactive </w:t>
            </w:r>
            <w:proofErr w:type="gramStart"/>
            <w:r>
              <w:rPr>
                <w:rFonts w:ascii="Times New Roman" w:hAnsi="Times New Roman"/>
                <w:color w:val="00B050"/>
                <w:sz w:val="23"/>
                <w:szCs w:val="23"/>
                <w:lang w:eastAsia="ko-KR"/>
              </w:rPr>
              <w:t>time )</w:t>
            </w:r>
            <w:proofErr w:type="gramEnd"/>
          </w:p>
          <w:p w14:paraId="7E21AAA3" w14:textId="1D508509" w:rsidR="00984220" w:rsidRDefault="00984220" w:rsidP="00C86C86">
            <w:pPr>
              <w:autoSpaceDE w:val="0"/>
              <w:autoSpaceDN w:val="0"/>
              <w:jc w:val="both"/>
              <w:rPr>
                <w:rFonts w:ascii="Calibri" w:hAnsi="Calibri" w:cs="Calibri"/>
                <w:sz w:val="22"/>
                <w:lang w:eastAsia="ko-KR"/>
              </w:rPr>
            </w:pPr>
          </w:p>
        </w:tc>
      </w:tr>
    </w:tbl>
    <w:p w14:paraId="1F88809E" w14:textId="604873BD" w:rsidR="00845C41" w:rsidRDefault="00845C41" w:rsidP="00B318BE">
      <w:pPr>
        <w:autoSpaceDE w:val="0"/>
        <w:autoSpaceDN w:val="0"/>
        <w:jc w:val="both"/>
        <w:rPr>
          <w:rFonts w:ascii="Calibri" w:hAnsi="Calibri" w:cs="Calibri"/>
          <w:color w:val="FF0000"/>
          <w:sz w:val="22"/>
        </w:rPr>
      </w:pPr>
    </w:p>
    <w:p w14:paraId="79F5D531" w14:textId="59D27FCD" w:rsidR="0072497B" w:rsidRDefault="0072497B" w:rsidP="0072497B">
      <w:pPr>
        <w:pStyle w:val="Heading3"/>
      </w:pPr>
      <w:r>
        <w:t xml:space="preserve">Proposals </w:t>
      </w:r>
      <w:r w:rsidR="00D13AB3">
        <w:t>for</w:t>
      </w:r>
      <w:r>
        <w:t xml:space="preserve"> 4</w:t>
      </w:r>
      <w:r w:rsidRPr="00F04A29">
        <w:rPr>
          <w:vertAlign w:val="superscript"/>
        </w:rPr>
        <w:t>th</w:t>
      </w:r>
      <w:r>
        <w:t xml:space="preserve"> GTW</w:t>
      </w:r>
    </w:p>
    <w:p w14:paraId="6700BB2D" w14:textId="77777777" w:rsidR="0072497B" w:rsidRDefault="0072497B" w:rsidP="0072497B">
      <w:pPr>
        <w:rPr>
          <w:rFonts w:asciiTheme="minorHAnsi" w:hAnsiTheme="minorHAnsi" w:cstheme="minorHAnsi"/>
          <w:sz w:val="22"/>
          <w:szCs w:val="28"/>
        </w:rPr>
      </w:pPr>
      <w:r>
        <w:rPr>
          <w:rFonts w:asciiTheme="minorHAnsi" w:hAnsiTheme="minorHAnsi" w:cstheme="minorHAnsi"/>
          <w:sz w:val="22"/>
          <w:szCs w:val="28"/>
        </w:rPr>
        <w:t>Summary:</w:t>
      </w:r>
    </w:p>
    <w:p w14:paraId="22198949"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Support the (pre-)configurability. When the (pre-)configuration is “enabled”, </w:t>
      </w:r>
    </w:p>
    <w:p w14:paraId="48B48A7D" w14:textId="60D78A30" w:rsidR="0072497B" w:rsidRPr="000E7386" w:rsidRDefault="0072497B" w:rsidP="0072497B">
      <w:pPr>
        <w:pStyle w:val="ListParagraph"/>
        <w:numPr>
          <w:ilvl w:val="1"/>
          <w:numId w:val="30"/>
        </w:numPr>
        <w:tabs>
          <w:tab w:val="clear" w:pos="6480"/>
        </w:tabs>
        <w:ind w:leftChars="0" w:left="1418"/>
        <w:rPr>
          <w:rFonts w:asciiTheme="minorHAnsi" w:hAnsiTheme="minorHAnsi" w:cstheme="minorHAnsi"/>
          <w:sz w:val="22"/>
          <w:szCs w:val="28"/>
        </w:rPr>
      </w:pPr>
      <w:r w:rsidRPr="00390B59">
        <w:rPr>
          <w:rFonts w:asciiTheme="minorHAnsi" w:hAnsiTheme="minorHAnsi" w:cstheme="minorHAnsi"/>
          <w:color w:val="000000" w:themeColor="text1"/>
          <w:sz w:val="22"/>
          <w:szCs w:val="28"/>
        </w:rPr>
        <w:t xml:space="preserve">Only the most recent sensing occasion + CPS: </w:t>
      </w:r>
      <w:r w:rsidRPr="000E7386">
        <w:rPr>
          <w:rFonts w:asciiTheme="minorHAnsi" w:hAnsiTheme="minorHAnsi" w:cstheme="minorHAnsi"/>
          <w:color w:val="0070C0"/>
          <w:sz w:val="22"/>
          <w:szCs w:val="28"/>
        </w:rPr>
        <w:t>IDCC, OPPO, Futurewei, Xiaomi, vivo, Ericsson, NEC, Nokia/NSB, Qualcomm, CMCC, Fraunhofer, DCM, Panasonic, Sony, Spreadtrum</w:t>
      </w:r>
      <w:r w:rsidR="00F175A4">
        <w:rPr>
          <w:rFonts w:asciiTheme="minorHAnsi" w:hAnsiTheme="minorHAnsi" w:cstheme="minorHAnsi"/>
          <w:color w:val="0070C0"/>
          <w:sz w:val="22"/>
          <w:szCs w:val="28"/>
        </w:rPr>
        <w:t>, CATT/GOHIGH</w:t>
      </w:r>
      <w:r w:rsidRPr="000E7386">
        <w:rPr>
          <w:rFonts w:asciiTheme="minorHAnsi" w:hAnsiTheme="minorHAnsi" w:cstheme="minorHAnsi"/>
          <w:color w:val="0070C0"/>
          <w:sz w:val="22"/>
          <w:szCs w:val="28"/>
        </w:rPr>
        <w:t xml:space="preserve"> (1</w:t>
      </w:r>
      <w:r w:rsidR="00F175A4">
        <w:rPr>
          <w:rFonts w:asciiTheme="minorHAnsi" w:hAnsiTheme="minorHAnsi" w:cstheme="minorHAnsi"/>
          <w:color w:val="0070C0"/>
          <w:sz w:val="22"/>
          <w:szCs w:val="28"/>
        </w:rPr>
        <w:t>8</w:t>
      </w:r>
      <w:r w:rsidRPr="000E7386">
        <w:rPr>
          <w:rFonts w:asciiTheme="minorHAnsi" w:hAnsiTheme="minorHAnsi" w:cstheme="minorHAnsi"/>
          <w:color w:val="0070C0"/>
          <w:sz w:val="22"/>
          <w:szCs w:val="28"/>
        </w:rPr>
        <w:t>)</w:t>
      </w:r>
    </w:p>
    <w:p w14:paraId="5131B680" w14:textId="77777777" w:rsidR="0072497B" w:rsidRDefault="0072497B" w:rsidP="0072497B">
      <w:pPr>
        <w:pStyle w:val="ListParagraph"/>
        <w:numPr>
          <w:ilvl w:val="1"/>
          <w:numId w:val="30"/>
        </w:numPr>
        <w:tabs>
          <w:tab w:val="clear" w:pos="6480"/>
        </w:tabs>
        <w:ind w:leftChars="0" w:left="1418"/>
        <w:rPr>
          <w:rFonts w:asciiTheme="minorHAnsi" w:hAnsiTheme="minorHAnsi" w:cstheme="minorHAnsi"/>
          <w:sz w:val="22"/>
          <w:szCs w:val="28"/>
        </w:rPr>
      </w:pPr>
      <w:r>
        <w:rPr>
          <w:rFonts w:asciiTheme="minorHAnsi" w:hAnsiTheme="minorHAnsi" w:cstheme="minorHAnsi"/>
          <w:sz w:val="22"/>
          <w:szCs w:val="28"/>
        </w:rPr>
        <w:t>UE performs partial sensing in the same way as</w:t>
      </w:r>
      <w:r w:rsidRPr="00833A8E">
        <w:rPr>
          <w:rFonts w:asciiTheme="minorHAnsi" w:hAnsiTheme="minorHAnsi" w:cstheme="minorHAnsi"/>
          <w:sz w:val="22"/>
          <w:szCs w:val="28"/>
        </w:rPr>
        <w:t xml:space="preserve"> no SL DRX operation</w:t>
      </w:r>
      <w:r>
        <w:rPr>
          <w:rFonts w:asciiTheme="minorHAnsi" w:hAnsiTheme="minorHAnsi" w:cstheme="minorHAnsi"/>
          <w:sz w:val="22"/>
          <w:szCs w:val="28"/>
        </w:rPr>
        <w:t>:</w:t>
      </w:r>
      <w:r w:rsidRPr="000E7386">
        <w:rPr>
          <w:rFonts w:asciiTheme="minorHAnsi" w:hAnsiTheme="minorHAnsi" w:cstheme="minorHAnsi"/>
          <w:color w:val="0070C0"/>
          <w:sz w:val="22"/>
          <w:szCs w:val="28"/>
        </w:rPr>
        <w:t xml:space="preserve"> LGE, ZTE/Sanechips, HW/</w:t>
      </w:r>
      <w:proofErr w:type="spellStart"/>
      <w:r w:rsidRPr="000E7386">
        <w:rPr>
          <w:rFonts w:asciiTheme="minorHAnsi" w:hAnsiTheme="minorHAnsi" w:cstheme="minorHAnsi"/>
          <w:color w:val="0070C0"/>
          <w:sz w:val="22"/>
          <w:szCs w:val="28"/>
        </w:rPr>
        <w:t>HiSi</w:t>
      </w:r>
      <w:proofErr w:type="spellEnd"/>
      <w:r w:rsidRPr="000E7386">
        <w:rPr>
          <w:rFonts w:asciiTheme="minorHAnsi" w:hAnsiTheme="minorHAnsi" w:cstheme="minorHAnsi"/>
          <w:color w:val="0070C0"/>
          <w:sz w:val="22"/>
          <w:szCs w:val="28"/>
        </w:rPr>
        <w:t xml:space="preserve"> (5)</w:t>
      </w:r>
    </w:p>
    <w:p w14:paraId="7B332536"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lastRenderedPageBreak/>
        <w:t xml:space="preserve">Apple, </w:t>
      </w:r>
      <w:r w:rsidRPr="000E7386">
        <w:rPr>
          <w:rFonts w:ascii="Calibri" w:eastAsiaTheme="minorEastAsia" w:hAnsi="Calibri" w:cs="Calibri" w:hint="eastAsia"/>
          <w:color w:val="0070C0"/>
          <w:sz w:val="22"/>
          <w:lang w:eastAsia="zh-CN"/>
        </w:rPr>
        <w:t>L</w:t>
      </w:r>
      <w:r w:rsidRPr="000E7386">
        <w:rPr>
          <w:rFonts w:ascii="Calibri" w:eastAsiaTheme="minorEastAsia" w:hAnsi="Calibri" w:cs="Calibri"/>
          <w:color w:val="0070C0"/>
          <w:sz w:val="22"/>
          <w:lang w:eastAsia="zh-CN"/>
        </w:rPr>
        <w:t>enovo/</w:t>
      </w:r>
      <w:proofErr w:type="spellStart"/>
      <w:r w:rsidRPr="000E7386">
        <w:rPr>
          <w:rFonts w:ascii="Calibri" w:eastAsiaTheme="minorEastAsia" w:hAnsi="Calibri" w:cs="Calibri"/>
          <w:color w:val="0070C0"/>
          <w:sz w:val="22"/>
          <w:lang w:eastAsia="zh-CN"/>
        </w:rPr>
        <w:t>MotM</w:t>
      </w:r>
      <w:proofErr w:type="spellEnd"/>
      <w:r w:rsidRPr="000E7386">
        <w:rPr>
          <w:rFonts w:ascii="Calibri" w:eastAsiaTheme="minorEastAsia" w:hAnsi="Calibri" w:cs="Calibri"/>
          <w:color w:val="0070C0"/>
          <w:sz w:val="22"/>
          <w:lang w:eastAsia="zh-CN"/>
        </w:rPr>
        <w:t xml:space="preserve"> (3)</w:t>
      </w:r>
      <w:r>
        <w:rPr>
          <w:rFonts w:asciiTheme="minorHAnsi" w:hAnsiTheme="minorHAnsi" w:cstheme="minorHAnsi"/>
          <w:sz w:val="22"/>
          <w:szCs w:val="28"/>
        </w:rPr>
        <w:t>: Up to UE implementation</w:t>
      </w:r>
    </w:p>
    <w:p w14:paraId="74278B37" w14:textId="77777777" w:rsidR="0072497B" w:rsidRPr="000E7386"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Samsung, [Intel] (2)</w:t>
      </w:r>
      <w:r>
        <w:rPr>
          <w:rFonts w:asciiTheme="minorHAnsi" w:hAnsiTheme="minorHAnsi" w:cstheme="minorHAnsi"/>
          <w:sz w:val="22"/>
          <w:szCs w:val="28"/>
        </w:rPr>
        <w:t>: UE always perform sensing in DRX active time</w:t>
      </w:r>
    </w:p>
    <w:p w14:paraId="2C14ADE6" w14:textId="77777777" w:rsidR="0072497B" w:rsidRDefault="0072497B" w:rsidP="0072497B">
      <w:pPr>
        <w:pStyle w:val="ListParagraph"/>
        <w:numPr>
          <w:ilvl w:val="0"/>
          <w:numId w:val="30"/>
        </w:numPr>
        <w:ind w:leftChars="0"/>
        <w:rPr>
          <w:rFonts w:asciiTheme="minorHAnsi" w:hAnsiTheme="minorHAnsi" w:cstheme="minorHAnsi"/>
          <w:sz w:val="22"/>
          <w:szCs w:val="28"/>
        </w:rPr>
      </w:pPr>
      <w:r w:rsidRPr="000E7386">
        <w:rPr>
          <w:rFonts w:asciiTheme="minorHAnsi" w:hAnsiTheme="minorHAnsi" w:cstheme="minorHAnsi"/>
          <w:color w:val="0070C0"/>
          <w:sz w:val="22"/>
          <w:szCs w:val="28"/>
        </w:rPr>
        <w:t>Fujitsu (1)</w:t>
      </w:r>
      <w:r>
        <w:rPr>
          <w:rFonts w:asciiTheme="minorHAnsi" w:hAnsiTheme="minorHAnsi" w:cstheme="minorHAnsi"/>
          <w:sz w:val="22"/>
          <w:szCs w:val="28"/>
        </w:rPr>
        <w:t>: M</w:t>
      </w:r>
      <w:r w:rsidRPr="00911F3D">
        <w:rPr>
          <w:rFonts w:asciiTheme="minorHAnsi" w:hAnsiTheme="minorHAnsi" w:cstheme="minorHAnsi"/>
          <w:sz w:val="22"/>
          <w:szCs w:val="28"/>
        </w:rPr>
        <w:t xml:space="preserve">onitor the most recent two sensing occasions if possible. </w:t>
      </w:r>
      <w:r>
        <w:rPr>
          <w:rFonts w:asciiTheme="minorHAnsi" w:hAnsiTheme="minorHAnsi" w:cstheme="minorHAnsi"/>
          <w:sz w:val="22"/>
          <w:szCs w:val="28"/>
        </w:rPr>
        <w:t>I</w:t>
      </w:r>
      <w:r w:rsidRPr="00911F3D">
        <w:rPr>
          <w:rFonts w:asciiTheme="minorHAnsi" w:hAnsiTheme="minorHAnsi" w:cstheme="minorHAnsi"/>
          <w:sz w:val="22"/>
          <w:szCs w:val="28"/>
        </w:rPr>
        <w:t>f these two occasions are not all within the active time, UE monitors the default sensing occasion.</w:t>
      </w:r>
    </w:p>
    <w:p w14:paraId="30602034" w14:textId="77777777" w:rsidR="0072497B" w:rsidRDefault="0072497B" w:rsidP="0072497B">
      <w:pPr>
        <w:rPr>
          <w:rFonts w:asciiTheme="minorHAnsi" w:hAnsiTheme="minorHAnsi" w:cstheme="minorHAnsi"/>
          <w:sz w:val="24"/>
          <w:szCs w:val="32"/>
        </w:rPr>
      </w:pPr>
    </w:p>
    <w:p w14:paraId="72C047F3" w14:textId="77777777" w:rsidR="0072497B" w:rsidRDefault="0072497B" w:rsidP="0072497B">
      <w:pPr>
        <w:rPr>
          <w:rFonts w:asciiTheme="minorHAnsi" w:hAnsiTheme="minorHAnsi" w:cstheme="minorHAnsi"/>
          <w:sz w:val="22"/>
          <w:szCs w:val="28"/>
        </w:rPr>
      </w:pPr>
      <w:r w:rsidRPr="0081631C">
        <w:rPr>
          <w:rFonts w:asciiTheme="minorHAnsi" w:hAnsiTheme="minorHAnsi" w:cstheme="minorHAnsi"/>
          <w:sz w:val="22"/>
          <w:szCs w:val="28"/>
        </w:rPr>
        <w:t>FL comments:</w:t>
      </w:r>
    </w:p>
    <w:p w14:paraId="5595260B" w14:textId="7777777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@OPPI, it is unclear if a UE will be configured with full sensing (power saving is not a priority) and SL DRX (power saving is the main intention) at the same time. I would like to hear more views on this.</w:t>
      </w:r>
    </w:p>
    <w:p w14:paraId="55E15C12" w14:textId="3F37B087" w:rsidR="0072497B" w:rsidRDefault="0072497B"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@Nokia/NSB, instead of using Type D UE in the description, “</w:t>
      </w:r>
      <w:r w:rsidRPr="006D6A2B">
        <w:rPr>
          <w:rFonts w:asciiTheme="minorHAnsi" w:hAnsiTheme="minorHAnsi" w:cstheme="minorHAnsi"/>
          <w:i/>
          <w:iCs/>
          <w:sz w:val="22"/>
          <w:szCs w:val="28"/>
        </w:rPr>
        <w:t>partial sensing is configured in the UE by a higher layer</w:t>
      </w:r>
      <w:r>
        <w:rPr>
          <w:rFonts w:asciiTheme="minorHAnsi" w:hAnsiTheme="minorHAnsi" w:cstheme="minorHAnsi"/>
          <w:sz w:val="22"/>
          <w:szCs w:val="28"/>
        </w:rPr>
        <w:t>” is often used in the spec.</w:t>
      </w:r>
    </w:p>
    <w:p w14:paraId="567BF5BF" w14:textId="41A237C5" w:rsidR="00F175A4" w:rsidRDefault="00F175A4"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Based on the above summary, most companies are OK to go with enabling/disabling by (pre-)configuration with PBPS sensing limited to the default periodic sensing occasion only. According to the comments, this approach was OK for some companies because of its simplicity and reduced sensing in PBPS, as a compromise. Therefore, we may end up with no conclusion for this topic</w:t>
      </w:r>
      <w:r w:rsidR="00ED53E5">
        <w:rPr>
          <w:rFonts w:asciiTheme="minorHAnsi" w:hAnsiTheme="minorHAnsi" w:cstheme="minorHAnsi"/>
          <w:sz w:val="22"/>
          <w:szCs w:val="28"/>
        </w:rPr>
        <w:t>. For the sake of progress, let’s not further optimize this and proceed with the compromised proposal below.</w:t>
      </w:r>
    </w:p>
    <w:p w14:paraId="0742473A" w14:textId="64447AB2" w:rsidR="00ED53E5" w:rsidRDefault="00ED53E5" w:rsidP="0072497B">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@LGE, the last suggested bullet is not included as it may be interpreted as closing Topic #2 of this document without needing any agreement.</w:t>
      </w:r>
    </w:p>
    <w:p w14:paraId="419603D8" w14:textId="77777777" w:rsidR="0072497B" w:rsidRDefault="0072497B" w:rsidP="0072497B">
      <w:pPr>
        <w:rPr>
          <w:rFonts w:asciiTheme="minorHAnsi" w:hAnsiTheme="minorHAnsi" w:cstheme="minorHAnsi"/>
          <w:sz w:val="24"/>
          <w:szCs w:val="32"/>
        </w:rPr>
      </w:pPr>
    </w:p>
    <w:p w14:paraId="331E3F20" w14:textId="77777777" w:rsidR="0072497B" w:rsidRPr="008A2865" w:rsidRDefault="0072497B" w:rsidP="0072497B">
      <w:pPr>
        <w:autoSpaceDE w:val="0"/>
        <w:autoSpaceDN w:val="0"/>
        <w:jc w:val="both"/>
        <w:rPr>
          <w:rFonts w:ascii="Calibri" w:hAnsi="Calibri" w:cs="Calibri"/>
          <w:b/>
          <w:bCs/>
          <w:color w:val="000000" w:themeColor="text1"/>
          <w:sz w:val="22"/>
        </w:rPr>
      </w:pPr>
      <w:r w:rsidRPr="00C32A45">
        <w:rPr>
          <w:rFonts w:ascii="Calibri" w:hAnsi="Calibri" w:cs="Calibri"/>
          <w:b/>
          <w:bCs/>
          <w:color w:val="000000" w:themeColor="text1"/>
          <w:sz w:val="22"/>
        </w:rPr>
        <w:t>Proposal 6 (II):</w:t>
      </w:r>
    </w:p>
    <w:p w14:paraId="2A68774F" w14:textId="77777777" w:rsidR="0072497B" w:rsidRPr="004B18A2" w:rsidRDefault="0072497B" w:rsidP="0072497B">
      <w:pPr>
        <w:autoSpaceDE w:val="0"/>
        <w:autoSpaceDN w:val="0"/>
        <w:jc w:val="both"/>
        <w:rPr>
          <w:rFonts w:ascii="Times New Roman" w:hAnsi="Times New Roman"/>
          <w:color w:val="000000" w:themeColor="text1"/>
          <w:sz w:val="22"/>
        </w:rPr>
      </w:pPr>
      <w:r w:rsidRPr="000D0C83">
        <w:rPr>
          <w:rFonts w:ascii="Times New Roman" w:hAnsi="Times New Roman"/>
          <w:color w:val="FF0000"/>
          <w:sz w:val="22"/>
        </w:rPr>
        <w:t xml:space="preserve">Whether </w:t>
      </w:r>
      <w:r w:rsidRPr="004B18A2">
        <w:rPr>
          <w:rFonts w:ascii="Times New Roman" w:hAnsi="Times New Roman"/>
          <w:color w:val="000000" w:themeColor="text1"/>
          <w:sz w:val="22"/>
        </w:rPr>
        <w:t>UE performs SL reception of PSCCH and RSRP measurement for partial sensing on slots in SL DRX inactive time is enabled/disabled by (pre-)configuration</w:t>
      </w:r>
      <w:r>
        <w:rPr>
          <w:rFonts w:ascii="Times New Roman" w:hAnsi="Times New Roman"/>
          <w:color w:val="000000" w:themeColor="text1"/>
          <w:sz w:val="22"/>
        </w:rPr>
        <w:t xml:space="preserve"> </w:t>
      </w:r>
      <w:r>
        <w:rPr>
          <w:rFonts w:ascii="Times New Roman" w:hAnsi="Times New Roman"/>
          <w:color w:val="FF0000"/>
          <w:sz w:val="22"/>
        </w:rPr>
        <w:t xml:space="preserve">when </w:t>
      </w:r>
      <w:r w:rsidRPr="00833A8E">
        <w:rPr>
          <w:rFonts w:ascii="Times New Roman" w:hAnsi="Times New Roman"/>
          <w:color w:val="FF0000"/>
          <w:sz w:val="22"/>
        </w:rPr>
        <w:t xml:space="preserve">partial sensing </w:t>
      </w:r>
      <w:r>
        <w:rPr>
          <w:rFonts w:ascii="Times New Roman" w:hAnsi="Times New Roman"/>
          <w:color w:val="FF0000"/>
          <w:sz w:val="22"/>
        </w:rPr>
        <w:t>is configured in the UE by a h</w:t>
      </w:r>
      <w:r w:rsidRPr="00833A8E">
        <w:rPr>
          <w:rFonts w:ascii="Times New Roman" w:hAnsi="Times New Roman"/>
          <w:color w:val="FF0000"/>
          <w:sz w:val="22"/>
        </w:rPr>
        <w:t>igher layer</w:t>
      </w:r>
      <w:r w:rsidRPr="004B18A2">
        <w:rPr>
          <w:rFonts w:ascii="Times New Roman" w:hAnsi="Times New Roman"/>
          <w:color w:val="000000" w:themeColor="text1"/>
          <w:sz w:val="22"/>
        </w:rPr>
        <w:t>.</w:t>
      </w:r>
    </w:p>
    <w:p w14:paraId="04B5CC86" w14:textId="77777777" w:rsidR="0072497B" w:rsidRPr="004B18A2" w:rsidRDefault="0072497B" w:rsidP="0072497B">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B18A2">
        <w:rPr>
          <w:rFonts w:ascii="Times New Roman" w:hAnsi="Times New Roman"/>
          <w:color w:val="000000" w:themeColor="text1"/>
          <w:sz w:val="22"/>
        </w:rPr>
        <w:t>When it is enabled</w:t>
      </w:r>
      <w:r>
        <w:rPr>
          <w:rFonts w:ascii="Times New Roman" w:hAnsi="Times New Roman"/>
          <w:color w:val="000000" w:themeColor="text1"/>
          <w:sz w:val="22"/>
        </w:rPr>
        <w:t xml:space="preserve"> </w:t>
      </w:r>
      <w:r w:rsidRPr="000D0C83">
        <w:rPr>
          <w:rFonts w:ascii="Times New Roman" w:hAnsi="Times New Roman"/>
          <w:color w:val="FF0000"/>
          <w:sz w:val="22"/>
        </w:rPr>
        <w:t>for partial sensing in SL DRX inactive time</w:t>
      </w:r>
      <w:r w:rsidRPr="004B18A2">
        <w:rPr>
          <w:rFonts w:ascii="Times New Roman" w:hAnsi="Times New Roman"/>
          <w:color w:val="000000" w:themeColor="text1"/>
          <w:sz w:val="22"/>
        </w:rPr>
        <w:t>,</w:t>
      </w:r>
    </w:p>
    <w:p w14:paraId="4D73D458" w14:textId="77777777" w:rsidR="0072497B" w:rsidRPr="004B18A2" w:rsidRDefault="0072497B" w:rsidP="0072497B">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 xml:space="preserve">When UE performs periodic-based partial sensing for a given </w:t>
      </w:r>
      <w:r w:rsidRPr="00447B02">
        <w:rPr>
          <w:rFonts w:ascii="Times New Roman" w:hAnsi="Times New Roman"/>
          <w:i/>
          <w:iCs/>
          <w:sz w:val="23"/>
          <w:szCs w:val="23"/>
          <w:lang w:eastAsia="ko-KR"/>
        </w:rPr>
        <w:t>P</w:t>
      </w:r>
      <w:r w:rsidRPr="00447B02">
        <w:rPr>
          <w:rFonts w:ascii="Times New Roman" w:hAnsi="Times New Roman"/>
          <w:i/>
          <w:iCs/>
          <w:sz w:val="23"/>
          <w:szCs w:val="23"/>
          <w:vertAlign w:val="subscript"/>
          <w:lang w:eastAsia="ko-KR"/>
        </w:rPr>
        <w:t>reserve</w:t>
      </w:r>
      <w:r w:rsidRPr="004B18A2">
        <w:rPr>
          <w:rFonts w:ascii="Times New Roman" w:hAnsi="Times New Roman"/>
          <w:color w:val="000000" w:themeColor="text1"/>
          <w:sz w:val="22"/>
        </w:rPr>
        <w:t>, UE monitors only the default periodic sensing occasion</w:t>
      </w:r>
      <w:r>
        <w:rPr>
          <w:rFonts w:ascii="Times New Roman" w:hAnsi="Times New Roman"/>
          <w:color w:val="000000" w:themeColor="text1"/>
          <w:sz w:val="22"/>
        </w:rPr>
        <w:t>.</w:t>
      </w:r>
    </w:p>
    <w:p w14:paraId="6FA61F7D" w14:textId="77777777" w:rsidR="0072497B" w:rsidRDefault="0072497B" w:rsidP="0072497B">
      <w:pPr>
        <w:pStyle w:val="ListParagraph"/>
        <w:numPr>
          <w:ilvl w:val="1"/>
          <w:numId w:val="16"/>
        </w:numPr>
        <w:autoSpaceDE w:val="0"/>
        <w:autoSpaceDN w:val="0"/>
        <w:ind w:leftChars="0"/>
        <w:jc w:val="both"/>
        <w:rPr>
          <w:rFonts w:ascii="Times New Roman" w:hAnsi="Times New Roman"/>
          <w:color w:val="000000" w:themeColor="text1"/>
          <w:sz w:val="22"/>
        </w:rPr>
      </w:pPr>
      <w:r>
        <w:rPr>
          <w:rFonts w:ascii="Times New Roman" w:hAnsi="Times New Roman"/>
          <w:sz w:val="23"/>
          <w:szCs w:val="23"/>
          <w:lang w:eastAsia="ko-KR"/>
        </w:rPr>
        <w:t>When UE performs contiguous partial sensing</w:t>
      </w:r>
      <w:r>
        <w:rPr>
          <w:rFonts w:ascii="Times New Roman" w:hAnsi="Times New Roman"/>
          <w:color w:val="000000" w:themeColor="text1"/>
          <w:sz w:val="22"/>
        </w:rPr>
        <w:t xml:space="preserve">, </w:t>
      </w:r>
      <w:r w:rsidRPr="004B18A2">
        <w:rPr>
          <w:rFonts w:ascii="Times New Roman" w:hAnsi="Times New Roman"/>
          <w:color w:val="000000" w:themeColor="text1"/>
          <w:sz w:val="22"/>
        </w:rPr>
        <w:t>UE monitors</w:t>
      </w:r>
      <w:r>
        <w:rPr>
          <w:rFonts w:ascii="Times New Roman" w:hAnsi="Times New Roman"/>
          <w:color w:val="000000" w:themeColor="text1"/>
          <w:sz w:val="22"/>
        </w:rPr>
        <w:t xml:space="preserve"> a minimum of</w:t>
      </w:r>
      <w:r w:rsidRPr="004B18A2">
        <w:rPr>
          <w:rFonts w:ascii="Times New Roman" w:hAnsi="Times New Roman"/>
          <w:color w:val="000000" w:themeColor="text1"/>
          <w:sz w:val="22"/>
        </w:rPr>
        <w:t xml:space="preserve"> </w:t>
      </w:r>
      <w:r w:rsidRPr="004B18A2">
        <w:rPr>
          <w:rFonts w:ascii="Times New Roman" w:hAnsi="Times New Roman"/>
          <w:i/>
          <w:iCs/>
          <w:color w:val="000000" w:themeColor="text1"/>
          <w:sz w:val="22"/>
        </w:rPr>
        <w:t>M</w:t>
      </w:r>
      <w:r w:rsidRPr="004B18A2">
        <w:rPr>
          <w:rFonts w:ascii="Times New Roman" w:hAnsi="Times New Roman"/>
          <w:color w:val="000000" w:themeColor="text1"/>
          <w:sz w:val="22"/>
        </w:rPr>
        <w:t xml:space="preserve"> slots</w:t>
      </w:r>
      <w:r>
        <w:rPr>
          <w:rFonts w:ascii="Times New Roman" w:hAnsi="Times New Roman"/>
          <w:color w:val="000000" w:themeColor="text1"/>
          <w:sz w:val="22"/>
        </w:rPr>
        <w:t xml:space="preserve"> for CPS.</w:t>
      </w:r>
    </w:p>
    <w:p w14:paraId="5312F159" w14:textId="61140942" w:rsidR="0072497B" w:rsidRDefault="0072497B" w:rsidP="0072497B">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447B02">
        <w:rPr>
          <w:rFonts w:ascii="Times New Roman" w:hAnsi="Times New Roman"/>
          <w:color w:val="000000" w:themeColor="text1"/>
          <w:sz w:val="22"/>
        </w:rPr>
        <w:t>Note, when it is disabled, the UE is not required to perform SL reception of PSCCH and RSRP measurement in SL DRX inactive time</w:t>
      </w:r>
      <w:r>
        <w:rPr>
          <w:rFonts w:ascii="Times New Roman" w:hAnsi="Times New Roman"/>
          <w:color w:val="000000" w:themeColor="text1"/>
          <w:sz w:val="22"/>
        </w:rPr>
        <w:t>.</w:t>
      </w:r>
    </w:p>
    <w:p w14:paraId="568CFDEA" w14:textId="17E0DD13" w:rsidR="0072497B" w:rsidRDefault="0072497B" w:rsidP="00B318BE">
      <w:pPr>
        <w:autoSpaceDE w:val="0"/>
        <w:autoSpaceDN w:val="0"/>
        <w:jc w:val="both"/>
        <w:rPr>
          <w:rFonts w:ascii="Calibri" w:hAnsi="Calibri" w:cs="Calibri"/>
          <w:color w:val="FF0000"/>
          <w:sz w:val="22"/>
        </w:rPr>
      </w:pPr>
    </w:p>
    <w:p w14:paraId="673699C4" w14:textId="77C4E81C" w:rsidR="00C32A45" w:rsidRDefault="00C32A45" w:rsidP="00C32A45">
      <w:pPr>
        <w:pStyle w:val="Heading3"/>
      </w:pPr>
      <w:r>
        <w:t>Proposals for 7</w:t>
      </w:r>
      <w:r w:rsidRPr="00F04A29">
        <w:rPr>
          <w:vertAlign w:val="superscript"/>
        </w:rPr>
        <w:t>th</w:t>
      </w:r>
      <w:r>
        <w:t xml:space="preserve"> GTW</w:t>
      </w:r>
    </w:p>
    <w:p w14:paraId="55EE99D7" w14:textId="77777777" w:rsidR="00C32A45" w:rsidRDefault="00C32A45" w:rsidP="00C32A45">
      <w:pPr>
        <w:rPr>
          <w:rFonts w:asciiTheme="minorHAnsi" w:hAnsiTheme="minorHAnsi" w:cstheme="minorHAnsi"/>
          <w:sz w:val="22"/>
          <w:szCs w:val="28"/>
        </w:rPr>
      </w:pPr>
      <w:r>
        <w:rPr>
          <w:rFonts w:asciiTheme="minorHAnsi" w:hAnsiTheme="minorHAnsi" w:cstheme="minorHAnsi"/>
          <w:sz w:val="22"/>
          <w:szCs w:val="28"/>
        </w:rPr>
        <w:t>Inputs from RAN1 email reflector:</w:t>
      </w:r>
    </w:p>
    <w:tbl>
      <w:tblPr>
        <w:tblW w:w="9707" w:type="dxa"/>
        <w:tblCellMar>
          <w:left w:w="0" w:type="dxa"/>
          <w:right w:w="0" w:type="dxa"/>
        </w:tblCellMar>
        <w:tblLook w:val="04A0" w:firstRow="1" w:lastRow="0" w:firstColumn="1" w:lastColumn="0" w:noHBand="0" w:noVBand="1"/>
      </w:tblPr>
      <w:tblGrid>
        <w:gridCol w:w="1550"/>
        <w:gridCol w:w="8157"/>
      </w:tblGrid>
      <w:tr w:rsidR="00C32A45" w14:paraId="76B972F3" w14:textId="77777777" w:rsidTr="00BA3E65">
        <w:trPr>
          <w:trHeight w:val="456"/>
        </w:trPr>
        <w:tc>
          <w:tcPr>
            <w:tcW w:w="15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C439FF" w14:textId="0CECF5B5" w:rsidR="00C32A45" w:rsidRPr="00BA3E65" w:rsidRDefault="00C32A45" w:rsidP="00BA3E65">
            <w:pPr>
              <w:wordWrap w:val="0"/>
              <w:rPr>
                <w:rFonts w:asciiTheme="minorHAnsi" w:eastAsia="SimSun" w:hAnsiTheme="minorHAnsi" w:cstheme="minorHAnsi"/>
                <w:color w:val="000000" w:themeColor="text1"/>
                <w:sz w:val="22"/>
                <w:szCs w:val="22"/>
                <w:lang w:val="en-US"/>
              </w:rPr>
            </w:pPr>
            <w:r w:rsidRPr="00BA3E65">
              <w:rPr>
                <w:rStyle w:val="Strong"/>
                <w:rFonts w:asciiTheme="minorHAnsi" w:eastAsia="SimSun" w:hAnsiTheme="minorHAnsi" w:cstheme="minorHAnsi"/>
                <w:color w:val="000000" w:themeColor="text1"/>
                <w:sz w:val="22"/>
                <w:szCs w:val="22"/>
              </w:rPr>
              <w:t>Company</w:t>
            </w:r>
          </w:p>
        </w:tc>
        <w:tc>
          <w:tcPr>
            <w:tcW w:w="815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4F1AE52" w14:textId="799AE888" w:rsidR="00C32A45" w:rsidRPr="00C32A45" w:rsidRDefault="00C32A45" w:rsidP="00C32A45">
            <w:pPr>
              <w:wordWrap w:val="0"/>
              <w:jc w:val="both"/>
              <w:rPr>
                <w:rFonts w:asciiTheme="minorHAnsi" w:eastAsia="SimSun" w:hAnsiTheme="minorHAnsi" w:cstheme="minorHAnsi"/>
                <w:sz w:val="22"/>
                <w:szCs w:val="22"/>
              </w:rPr>
            </w:pPr>
            <w:r w:rsidRPr="00C32A45">
              <w:rPr>
                <w:rStyle w:val="Strong"/>
                <w:rFonts w:asciiTheme="minorHAnsi" w:eastAsia="SimSun" w:hAnsiTheme="minorHAnsi" w:cstheme="minorHAnsi"/>
                <w:sz w:val="22"/>
                <w:szCs w:val="22"/>
              </w:rPr>
              <w:t>Comments</w:t>
            </w:r>
          </w:p>
        </w:tc>
      </w:tr>
      <w:tr w:rsidR="00C32A45" w14:paraId="0B8AA3A4" w14:textId="77777777" w:rsidTr="00BA3E65">
        <w:trPr>
          <w:trHeight w:val="2402"/>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7BDB86"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Qualcomm</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1A17847" w14:textId="77777777" w:rsidR="00C32A45" w:rsidRPr="00C32A45" w:rsidRDefault="00C32A45">
            <w:pPr>
              <w:wordWrap w:val="0"/>
              <w:ind w:left="150"/>
              <w:jc w:val="both"/>
              <w:rPr>
                <w:rFonts w:asciiTheme="minorHAnsi" w:eastAsia="SimSun" w:hAnsiTheme="minorHAnsi" w:cstheme="minorHAnsi"/>
                <w:sz w:val="22"/>
                <w:szCs w:val="22"/>
              </w:rPr>
            </w:pPr>
            <w:r w:rsidRPr="00C32A45">
              <w:rPr>
                <w:rFonts w:asciiTheme="minorHAnsi" w:eastAsia="SimSun" w:hAnsiTheme="minorHAnsi" w:cstheme="minorHAnsi"/>
                <w:sz w:val="22"/>
                <w:szCs w:val="22"/>
              </w:rPr>
              <w:t>We share OPPO’s preference to not limit the proposal to partial sensing UEs only. We also are ok with performing sensing in the same way as no DRX operation in case the flag is enabled.</w:t>
            </w:r>
          </w:p>
          <w:p w14:paraId="2A8FF20B" w14:textId="77777777" w:rsidR="00C32A45" w:rsidRPr="00C32A45" w:rsidRDefault="00C32A45">
            <w:pPr>
              <w:wordWrap w:val="0"/>
              <w:ind w:left="150"/>
              <w:jc w:val="both"/>
              <w:rPr>
                <w:rFonts w:asciiTheme="minorHAnsi" w:eastAsia="SimSun" w:hAnsiTheme="minorHAnsi" w:cstheme="minorHAnsi"/>
                <w:sz w:val="22"/>
                <w:szCs w:val="22"/>
              </w:rPr>
            </w:pPr>
            <w:r w:rsidRPr="00C32A45">
              <w:rPr>
                <w:rFonts w:asciiTheme="minorHAnsi" w:eastAsia="SimSun" w:hAnsiTheme="minorHAnsi" w:cstheme="minorHAnsi"/>
                <w:sz w:val="22"/>
                <w:szCs w:val="22"/>
              </w:rPr>
              <w:t> </w:t>
            </w:r>
          </w:p>
          <w:p w14:paraId="6F4556F4" w14:textId="77777777" w:rsidR="00C32A45" w:rsidRPr="00C32A45" w:rsidRDefault="00C32A45">
            <w:pPr>
              <w:wordWrap w:val="0"/>
              <w:ind w:left="150"/>
              <w:jc w:val="both"/>
              <w:rPr>
                <w:rFonts w:asciiTheme="minorHAnsi" w:eastAsia="SimSun" w:hAnsiTheme="minorHAnsi" w:cstheme="minorHAnsi"/>
                <w:sz w:val="22"/>
                <w:szCs w:val="22"/>
              </w:rPr>
            </w:pPr>
            <w:r w:rsidRPr="00C32A45">
              <w:rPr>
                <w:rFonts w:asciiTheme="minorHAnsi" w:eastAsia="SimSun" w:hAnsiTheme="minorHAnsi" w:cstheme="minorHAnsi"/>
                <w:sz w:val="22"/>
                <w:szCs w:val="22"/>
              </w:rPr>
              <w:t xml:space="preserve">That said, we’re generally ok with the proposal but we’re not clear on what the highlighted sentence means. The main bullet already provides the details, and all the sub-bullets need to do is define the </w:t>
            </w:r>
            <w:proofErr w:type="spellStart"/>
            <w:r w:rsidRPr="00C32A45">
              <w:rPr>
                <w:rFonts w:asciiTheme="minorHAnsi" w:eastAsia="SimSun" w:hAnsiTheme="minorHAnsi" w:cstheme="minorHAnsi"/>
                <w:sz w:val="22"/>
                <w:szCs w:val="22"/>
              </w:rPr>
              <w:t>behavior</w:t>
            </w:r>
            <w:proofErr w:type="spellEnd"/>
            <w:r w:rsidRPr="00C32A45">
              <w:rPr>
                <w:rFonts w:asciiTheme="minorHAnsi" w:eastAsia="SimSun" w:hAnsiTheme="minorHAnsi" w:cstheme="minorHAnsi"/>
                <w:sz w:val="22"/>
                <w:szCs w:val="22"/>
              </w:rPr>
              <w:t xml:space="preserve"> when the (pre-)configuration is disabled/enabled:</w:t>
            </w:r>
          </w:p>
          <w:p w14:paraId="5225B481" w14:textId="4EE3DE86" w:rsidR="00C32A45" w:rsidRPr="00C32A45" w:rsidRDefault="00C32A45" w:rsidP="009D07D1">
            <w:pPr>
              <w:pStyle w:val="listparagraph0"/>
              <w:numPr>
                <w:ilvl w:val="0"/>
                <w:numId w:val="73"/>
              </w:numPr>
              <w:wordWrap w:val="0"/>
              <w:jc w:val="both"/>
              <w:rPr>
                <w:rFonts w:asciiTheme="minorHAnsi" w:eastAsia="SimSun" w:hAnsiTheme="minorHAnsi" w:cstheme="minorHAnsi"/>
              </w:rPr>
            </w:pPr>
            <w:r w:rsidRPr="00C32A45">
              <w:rPr>
                <w:rFonts w:asciiTheme="minorHAnsi" w:eastAsia="SimSun" w:hAnsiTheme="minorHAnsi" w:cstheme="minorHAnsi"/>
              </w:rPr>
              <w:t xml:space="preserve">When it is </w:t>
            </w:r>
            <w:proofErr w:type="gramStart"/>
            <w:r w:rsidRPr="00C32A45">
              <w:rPr>
                <w:rFonts w:asciiTheme="minorHAnsi" w:eastAsia="SimSun" w:hAnsiTheme="minorHAnsi" w:cstheme="minorHAnsi"/>
              </w:rPr>
              <w:t>enabled</w:t>
            </w:r>
            <w:r w:rsidRPr="00C32A45">
              <w:rPr>
                <w:rStyle w:val="apple-converted-space"/>
                <w:rFonts w:asciiTheme="minorHAnsi" w:eastAsia="SimSun" w:hAnsiTheme="minorHAnsi" w:cstheme="minorHAnsi"/>
              </w:rPr>
              <w:t> </w:t>
            </w:r>
            <w:r w:rsidRPr="00C32A45">
              <w:rPr>
                <w:rFonts w:asciiTheme="minorHAnsi" w:eastAsia="SimSun" w:hAnsiTheme="minorHAnsi" w:cstheme="minorHAnsi"/>
              </w:rPr>
              <w:t> </w:t>
            </w:r>
            <w:r w:rsidRPr="00C32A45">
              <w:rPr>
                <w:rFonts w:asciiTheme="minorHAnsi" w:eastAsia="SimSun" w:hAnsiTheme="minorHAnsi" w:cstheme="minorHAnsi"/>
                <w:shd w:val="clear" w:color="auto" w:fill="FFFF00"/>
              </w:rPr>
              <w:t>for</w:t>
            </w:r>
            <w:proofErr w:type="gramEnd"/>
            <w:r w:rsidRPr="00C32A45">
              <w:rPr>
                <w:rFonts w:asciiTheme="minorHAnsi" w:eastAsia="SimSun" w:hAnsiTheme="minorHAnsi" w:cstheme="minorHAnsi"/>
                <w:shd w:val="clear" w:color="auto" w:fill="FFFF00"/>
              </w:rPr>
              <w:t xml:space="preserve"> partial sensing in SL DRX inactive time</w:t>
            </w:r>
            <w:r w:rsidRPr="00C32A45">
              <w:rPr>
                <w:rFonts w:asciiTheme="minorHAnsi" w:eastAsia="SimSun" w:hAnsiTheme="minorHAnsi" w:cstheme="minorHAnsi"/>
              </w:rPr>
              <w:t>,</w:t>
            </w:r>
          </w:p>
        </w:tc>
      </w:tr>
      <w:tr w:rsidR="00C32A45" w14:paraId="33633EBB" w14:textId="77777777" w:rsidTr="00BA3E65">
        <w:trPr>
          <w:trHeight w:val="2242"/>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B477D5" w14:textId="08B6BDB4"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lastRenderedPageBreak/>
              <w:t>CATT/GOHIGH</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6661B7F" w14:textId="77777777" w:rsidR="00C32A45" w:rsidRDefault="00C32A45">
            <w:pPr>
              <w:wordWrap w:val="0"/>
              <w:ind w:left="150"/>
              <w:jc w:val="both"/>
              <w:rPr>
                <w:rFonts w:ascii="SimSun" w:eastAsia="SimSun" w:hAnsi="SimSun"/>
                <w:sz w:val="24"/>
              </w:rPr>
            </w:pPr>
            <w:r>
              <w:rPr>
                <w:rFonts w:ascii="SimSun" w:eastAsia="SimSun" w:hAnsi="SimSun" w:hint="eastAsia"/>
                <w:sz w:val="24"/>
              </w:rPr>
              <w:t> </w:t>
            </w:r>
            <w:r>
              <w:rPr>
                <w:rFonts w:ascii="SimSun" w:eastAsia="SimSun" w:hAnsi="SimSun" w:hint="eastAsia"/>
                <w:color w:val="1F497D"/>
                <w:sz w:val="24"/>
              </w:rPr>
              <w:t xml:space="preserve">We prefer to have more flexibility as we proposed before that two explicitly configuration (one for sensing during DRX inactive time and one for sensing during DRX active time can be </w:t>
            </w:r>
            <w:proofErr w:type="gramStart"/>
            <w:r>
              <w:rPr>
                <w:rFonts w:ascii="SimSun" w:eastAsia="SimSun" w:hAnsi="SimSun" w:hint="eastAsia"/>
                <w:color w:val="1F497D"/>
                <w:sz w:val="24"/>
              </w:rPr>
              <w:t>used )</w:t>
            </w:r>
            <w:proofErr w:type="gramEnd"/>
            <w:r>
              <w:rPr>
                <w:rFonts w:ascii="SimSun" w:eastAsia="SimSun" w:hAnsi="SimSun" w:hint="eastAsia"/>
                <w:color w:val="1F497D"/>
                <w:sz w:val="24"/>
              </w:rPr>
              <w:t>. But to make progress we can live with the version.</w:t>
            </w:r>
          </w:p>
          <w:p w14:paraId="25010681" w14:textId="2BAF1A94" w:rsidR="00C32A45" w:rsidRDefault="00C32A45" w:rsidP="00BA3E65">
            <w:pPr>
              <w:wordWrap w:val="0"/>
              <w:ind w:left="150"/>
              <w:jc w:val="both"/>
              <w:rPr>
                <w:rFonts w:ascii="SimSun" w:eastAsia="SimSun" w:hAnsi="SimSun"/>
                <w:sz w:val="24"/>
              </w:rPr>
            </w:pPr>
            <w:r>
              <w:rPr>
                <w:rFonts w:ascii="SimSun" w:eastAsia="SimSun" w:hAnsi="SimSun" w:hint="eastAsia"/>
                <w:sz w:val="24"/>
              </w:rPr>
              <w:t> </w:t>
            </w:r>
            <w:r>
              <w:rPr>
                <w:rFonts w:ascii="SimSun" w:eastAsia="SimSun" w:hAnsi="SimSun" w:hint="eastAsia"/>
                <w:color w:val="1F497D"/>
                <w:sz w:val="24"/>
              </w:rPr>
              <w:t xml:space="preserve">We think it’s better to consider partial sensing </w:t>
            </w:r>
            <w:proofErr w:type="gramStart"/>
            <w:r>
              <w:rPr>
                <w:rFonts w:ascii="SimSun" w:eastAsia="SimSun" w:hAnsi="SimSun" w:hint="eastAsia"/>
                <w:color w:val="1F497D"/>
                <w:sz w:val="24"/>
              </w:rPr>
              <w:t>first,   </w:t>
            </w:r>
            <w:proofErr w:type="gramEnd"/>
            <w:r>
              <w:rPr>
                <w:rFonts w:ascii="SimSun" w:eastAsia="SimSun" w:hAnsi="SimSun" w:hint="eastAsia"/>
                <w:color w:val="1F497D"/>
                <w:sz w:val="24"/>
              </w:rPr>
              <w:t>since it is rather new to propose add full sensing here, it’s better to put it as FFS if indeed there is a need</w:t>
            </w:r>
            <w:r w:rsidR="00BA3E65">
              <w:rPr>
                <w:rFonts w:ascii="SimSun" w:eastAsia="SimSun" w:hAnsi="SimSun"/>
                <w:color w:val="1F497D"/>
                <w:sz w:val="24"/>
              </w:rPr>
              <w:t>.</w:t>
            </w:r>
          </w:p>
        </w:tc>
      </w:tr>
      <w:tr w:rsidR="00C32A45" w14:paraId="28A95A03" w14:textId="77777777" w:rsidTr="00BA3E65">
        <w:trPr>
          <w:trHeight w:val="45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6A6ACC"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FUTUREWEI</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6A8FC5EF" w14:textId="77777777" w:rsidR="00C32A45" w:rsidRDefault="00C32A45">
            <w:pPr>
              <w:wordWrap w:val="0"/>
              <w:ind w:left="150"/>
              <w:jc w:val="both"/>
              <w:rPr>
                <w:rFonts w:ascii="SimSun" w:eastAsia="SimSun" w:hAnsi="SimSun"/>
                <w:sz w:val="24"/>
              </w:rPr>
            </w:pPr>
            <w:r>
              <w:rPr>
                <w:rFonts w:ascii="SimSun" w:eastAsia="SimSun" w:hAnsi="SimSun" w:hint="eastAsia"/>
                <w:sz w:val="24"/>
              </w:rPr>
              <w:t>We support this proposal.</w:t>
            </w:r>
          </w:p>
        </w:tc>
      </w:tr>
      <w:tr w:rsidR="00C32A45" w14:paraId="014DA575" w14:textId="77777777" w:rsidTr="00BA3E65">
        <w:trPr>
          <w:trHeight w:val="134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EEF185"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OPPO</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0B43949" w14:textId="77777777" w:rsidR="00C32A45" w:rsidRDefault="00C32A45">
            <w:pPr>
              <w:wordWrap w:val="0"/>
              <w:ind w:left="150"/>
              <w:jc w:val="both"/>
              <w:rPr>
                <w:rFonts w:ascii="SimSun" w:eastAsia="SimSun" w:hAnsi="SimSun"/>
                <w:sz w:val="24"/>
              </w:rPr>
            </w:pPr>
            <w:r>
              <w:rPr>
                <w:rFonts w:ascii="SimSun" w:eastAsia="SimSun" w:hAnsi="SimSun" w:hint="eastAsia"/>
                <w:sz w:val="24"/>
              </w:rPr>
              <w:t> </w:t>
            </w:r>
            <w:r>
              <w:rPr>
                <w:rFonts w:ascii="Times New Roman" w:eastAsia="SimSun" w:hAnsi="Times New Roman"/>
                <w:sz w:val="24"/>
              </w:rPr>
              <w:t>We support the proposal.</w:t>
            </w:r>
          </w:p>
          <w:p w14:paraId="18D011F5" w14:textId="5C4DC3A5" w:rsidR="00C32A45" w:rsidRDefault="00C32A45" w:rsidP="00BA3E65">
            <w:pPr>
              <w:wordWrap w:val="0"/>
              <w:ind w:left="150"/>
              <w:jc w:val="both"/>
              <w:rPr>
                <w:rFonts w:ascii="SimSun" w:eastAsia="SimSun" w:hAnsi="SimSun"/>
                <w:sz w:val="24"/>
              </w:rPr>
            </w:pPr>
            <w:r>
              <w:rPr>
                <w:rFonts w:ascii="SimSun" w:eastAsia="SimSun" w:hAnsi="SimSun" w:hint="eastAsia"/>
                <w:sz w:val="24"/>
              </w:rPr>
              <w:t> </w:t>
            </w:r>
            <w:r>
              <w:rPr>
                <w:rFonts w:ascii="DengXian" w:eastAsia="DengXian" w:hAnsi="DengXian" w:hint="eastAsia"/>
                <w:sz w:val="21"/>
                <w:szCs w:val="21"/>
              </w:rPr>
              <w:t>@FL: we suggest this proposal to be applicable to Full sensing. Considering the case that the TX UE is V-UE (with full sensing) and RX UE is P-UE (configured with SL DRX). TX UE should perform sensing during RX UE’s DRX inactive time.</w:t>
            </w:r>
          </w:p>
        </w:tc>
      </w:tr>
      <w:tr w:rsidR="00C32A45" w14:paraId="1BC1C225" w14:textId="77777777" w:rsidTr="00BA3E65">
        <w:trPr>
          <w:trHeight w:val="2824"/>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D1333D" w14:textId="77777777" w:rsidR="00C32A45" w:rsidRPr="00BA3E65" w:rsidRDefault="00C32A45" w:rsidP="00BA3E65">
            <w:pPr>
              <w:wordWrap w:val="0"/>
              <w:rPr>
                <w:rFonts w:asciiTheme="minorHAnsi" w:eastAsia="SimSun" w:hAnsiTheme="minorHAnsi" w:cstheme="minorHAnsi"/>
                <w:color w:val="000000" w:themeColor="text1"/>
                <w:sz w:val="22"/>
                <w:szCs w:val="22"/>
              </w:rPr>
            </w:pPr>
            <w:proofErr w:type="spellStart"/>
            <w:proofErr w:type="gramStart"/>
            <w:r w:rsidRPr="00BA3E65">
              <w:rPr>
                <w:rFonts w:asciiTheme="minorHAnsi" w:eastAsia="SimSun" w:hAnsiTheme="minorHAnsi" w:cstheme="minorHAnsi"/>
                <w:color w:val="000000" w:themeColor="text1"/>
                <w:sz w:val="22"/>
                <w:szCs w:val="22"/>
              </w:rPr>
              <w:t>ZTE,Sanechips</w:t>
            </w:r>
            <w:proofErr w:type="spellEnd"/>
            <w:proofErr w:type="gramEnd"/>
            <w:r w:rsidRPr="00BA3E65">
              <w:rPr>
                <w:rFonts w:asciiTheme="minorHAnsi" w:eastAsia="SimSun" w:hAnsiTheme="minorHAnsi" w:cstheme="minorHAnsi"/>
                <w:color w:val="000000" w:themeColor="text1"/>
                <w:sz w:val="22"/>
                <w:szCs w:val="22"/>
              </w:rPr>
              <w:t> </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66A7700E" w14:textId="77777777" w:rsidR="00C32A45" w:rsidRDefault="00C32A45">
            <w:pPr>
              <w:wordWrap w:val="0"/>
              <w:ind w:left="150"/>
              <w:jc w:val="both"/>
              <w:rPr>
                <w:rFonts w:ascii="SimSun" w:eastAsia="SimSun" w:hAnsi="SimSun"/>
                <w:sz w:val="24"/>
              </w:rPr>
            </w:pPr>
            <w:r>
              <w:rPr>
                <w:rFonts w:ascii="SimSun" w:eastAsia="SimSun" w:hAnsi="SimSun" w:hint="eastAsia"/>
                <w:sz w:val="24"/>
              </w:rPr>
              <w:t> We have the following comments:</w:t>
            </w:r>
          </w:p>
          <w:p w14:paraId="4082C252" w14:textId="77777777" w:rsidR="00C32A45" w:rsidRDefault="00C32A45">
            <w:pPr>
              <w:wordWrap w:val="0"/>
              <w:ind w:left="150"/>
              <w:jc w:val="both"/>
              <w:rPr>
                <w:rFonts w:ascii="SimSun" w:eastAsia="SimSun" w:hAnsi="SimSun"/>
                <w:sz w:val="24"/>
              </w:rPr>
            </w:pPr>
            <w:r>
              <w:rPr>
                <w:rFonts w:ascii="SimSun" w:eastAsia="SimSun" w:hAnsi="SimSun" w:hint="eastAsia"/>
                <w:sz w:val="24"/>
              </w:rPr>
              <w:t> 1.We don't think this rule can be applied to full sensing case. When full sensing is configured, performance should be the key consideration instead of power consumption. Sensing should be performed according to specified rules.</w:t>
            </w:r>
          </w:p>
          <w:p w14:paraId="73659994" w14:textId="77777777" w:rsidR="00C32A45" w:rsidRDefault="00C32A45">
            <w:pPr>
              <w:wordWrap w:val="0"/>
              <w:ind w:left="150"/>
              <w:jc w:val="both"/>
              <w:rPr>
                <w:rFonts w:ascii="SimSun" w:eastAsia="SimSun" w:hAnsi="SimSun"/>
                <w:sz w:val="24"/>
              </w:rPr>
            </w:pPr>
            <w:r>
              <w:rPr>
                <w:rFonts w:ascii="SimSun" w:eastAsia="SimSun" w:hAnsi="SimSun" w:hint="eastAsia"/>
                <w:sz w:val="24"/>
              </w:rPr>
              <w:t xml:space="preserve"> 2.Technically, we are not convinced of mandating UE monitoring only the default periodic sensing occasions, predefined rules shall be followed and </w:t>
            </w:r>
            <w:proofErr w:type="spellStart"/>
            <w:r>
              <w:rPr>
                <w:rFonts w:ascii="SimSun" w:eastAsia="SimSun" w:hAnsi="SimSun" w:hint="eastAsia"/>
                <w:sz w:val="24"/>
              </w:rPr>
              <w:t>montioring</w:t>
            </w:r>
            <w:proofErr w:type="spellEnd"/>
            <w:r>
              <w:rPr>
                <w:rFonts w:ascii="SimSun" w:eastAsia="SimSun" w:hAnsi="SimSun" w:hint="eastAsia"/>
                <w:sz w:val="24"/>
              </w:rPr>
              <w:t xml:space="preserve"> of the additional sensing occasions should be not (pre-)configured in the first place.</w:t>
            </w:r>
          </w:p>
        </w:tc>
      </w:tr>
      <w:tr w:rsidR="00C32A45" w14:paraId="1112C1DA" w14:textId="77777777" w:rsidTr="00BA3E65">
        <w:trPr>
          <w:trHeight w:val="1977"/>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341D72F" w14:textId="77777777" w:rsidR="00C32A45" w:rsidRPr="00BA3E65" w:rsidRDefault="00C32A45" w:rsidP="00BA3E65">
            <w:pPr>
              <w:wordWrap w:val="0"/>
              <w:rPr>
                <w:rFonts w:asciiTheme="minorHAnsi" w:eastAsia="SimSun" w:hAnsiTheme="minorHAnsi" w:cstheme="minorHAnsi"/>
                <w:color w:val="000000" w:themeColor="text1"/>
                <w:sz w:val="22"/>
                <w:szCs w:val="22"/>
              </w:rPr>
            </w:pPr>
            <w:proofErr w:type="spellStart"/>
            <w:r w:rsidRPr="00BA3E65">
              <w:rPr>
                <w:rFonts w:asciiTheme="minorHAnsi" w:eastAsia="SimSun" w:hAnsiTheme="minorHAnsi" w:cstheme="minorHAnsi"/>
                <w:color w:val="000000" w:themeColor="text1"/>
                <w:sz w:val="22"/>
                <w:szCs w:val="22"/>
              </w:rPr>
              <w:t>xiaomi</w:t>
            </w:r>
            <w:proofErr w:type="spellEnd"/>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3FE92CCC" w14:textId="77777777" w:rsidR="00C32A45" w:rsidRDefault="00C32A45">
            <w:pPr>
              <w:wordWrap w:val="0"/>
              <w:ind w:left="150"/>
              <w:jc w:val="both"/>
              <w:rPr>
                <w:rFonts w:ascii="SimSun" w:eastAsia="SimSun" w:hAnsi="SimSun"/>
                <w:sz w:val="24"/>
              </w:rPr>
            </w:pPr>
            <w:r>
              <w:rPr>
                <w:rFonts w:ascii="SimSun" w:eastAsia="SimSun" w:hAnsi="SimSun" w:hint="eastAsia"/>
                <w:sz w:val="24"/>
              </w:rPr>
              <w:t>We are fine with the proposal.</w:t>
            </w:r>
          </w:p>
          <w:p w14:paraId="6F68585C" w14:textId="0ED0C495" w:rsidR="00C32A45" w:rsidRDefault="00C32A45">
            <w:pPr>
              <w:wordWrap w:val="0"/>
              <w:ind w:left="150"/>
              <w:jc w:val="both"/>
              <w:rPr>
                <w:rFonts w:ascii="SimSun" w:eastAsia="SimSun" w:hAnsi="SimSun"/>
                <w:sz w:val="24"/>
              </w:rPr>
            </w:pPr>
            <w:r>
              <w:rPr>
                <w:rFonts w:ascii="SimSun" w:eastAsia="SimSun" w:hAnsi="SimSun" w:hint="eastAsia"/>
                <w:sz w:val="24"/>
              </w:rPr>
              <w:t>@OPPO; From our understanding, the proposal here considers DRX of Tx UE (</w:t>
            </w:r>
            <w:proofErr w:type="gramStart"/>
            <w:r>
              <w:rPr>
                <w:rFonts w:ascii="SimSun" w:eastAsia="SimSun" w:hAnsi="SimSun" w:hint="eastAsia"/>
                <w:sz w:val="24"/>
              </w:rPr>
              <w:t>i.e.</w:t>
            </w:r>
            <w:proofErr w:type="gramEnd"/>
            <w:r>
              <w:rPr>
                <w:rFonts w:ascii="SimSun" w:eastAsia="SimSun" w:hAnsi="SimSun" w:hint="eastAsia"/>
                <w:sz w:val="24"/>
              </w:rPr>
              <w:t xml:space="preserve"> the UE which performs partial sensing), but not DRX of Rx UE (i.e. the UE which receive from UE performing partial sensing). Therefore, the example you are considering is not related to this proposal. We have the same understanding as FL, whether a single UE can have DRX for Rx and full sensing for Tx at the same time can be further discussed.</w:t>
            </w:r>
          </w:p>
        </w:tc>
      </w:tr>
      <w:tr w:rsidR="00C32A45" w14:paraId="5021C81D" w14:textId="77777777" w:rsidTr="00BA3E65">
        <w:trPr>
          <w:trHeight w:val="45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A38890" w14:textId="77777777" w:rsidR="00C32A45" w:rsidRPr="00BA3E65" w:rsidRDefault="00C32A4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Panasonic</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77BAB0E9" w14:textId="77777777" w:rsidR="00C32A45" w:rsidRDefault="00C32A45">
            <w:pPr>
              <w:wordWrap w:val="0"/>
              <w:ind w:left="150"/>
              <w:jc w:val="both"/>
              <w:rPr>
                <w:rFonts w:ascii="SimSun" w:eastAsia="SimSun" w:hAnsi="SimSun"/>
                <w:sz w:val="24"/>
              </w:rPr>
            </w:pPr>
            <w:r>
              <w:rPr>
                <w:rFonts w:ascii="SimSun" w:eastAsia="SimSun" w:hAnsi="SimSun" w:hint="eastAsia"/>
                <w:sz w:val="24"/>
              </w:rPr>
              <w:t>We support the proposal.</w:t>
            </w:r>
          </w:p>
        </w:tc>
      </w:tr>
      <w:tr w:rsidR="00BA3E65" w14:paraId="5B7349EC" w14:textId="77777777" w:rsidTr="00BA3E65">
        <w:trPr>
          <w:trHeight w:val="45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74D25CA" w14:textId="42069B83" w:rsidR="00BA3E65" w:rsidRPr="00BA3E65" w:rsidRDefault="00BA3E65" w:rsidP="00BA3E65">
            <w:pPr>
              <w:wordWrap w:val="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NTT DOCOMO</w:t>
            </w:r>
          </w:p>
        </w:tc>
        <w:tc>
          <w:tcPr>
            <w:tcW w:w="8157" w:type="dxa"/>
            <w:tcBorders>
              <w:top w:val="nil"/>
              <w:left w:val="nil"/>
              <w:bottom w:val="single" w:sz="8" w:space="0" w:color="000000"/>
              <w:right w:val="single" w:sz="8" w:space="0" w:color="000000"/>
            </w:tcBorders>
            <w:tcMar>
              <w:top w:w="0" w:type="dxa"/>
              <w:left w:w="108" w:type="dxa"/>
              <w:bottom w:w="0" w:type="dxa"/>
              <w:right w:w="108" w:type="dxa"/>
            </w:tcMar>
          </w:tcPr>
          <w:p w14:paraId="1288C15E" w14:textId="77777777" w:rsidR="00BA3E65" w:rsidRDefault="00BA3E65" w:rsidP="00BA3E65">
            <w:pPr>
              <w:wordWrap w:val="0"/>
              <w:ind w:left="150"/>
              <w:jc w:val="both"/>
              <w:rPr>
                <w:rFonts w:ascii="SimSun" w:eastAsia="SimSun" w:hAnsi="SimSun"/>
                <w:sz w:val="24"/>
              </w:rPr>
            </w:pPr>
            <w:r>
              <w:rPr>
                <w:rFonts w:eastAsia="SimSun"/>
              </w:rPr>
              <w:t>Support.</w:t>
            </w:r>
          </w:p>
          <w:p w14:paraId="25AF91A6" w14:textId="6F78A678" w:rsidR="00BA3E65" w:rsidRDefault="00BA3E65" w:rsidP="00BA3E65">
            <w:pPr>
              <w:wordWrap w:val="0"/>
              <w:ind w:left="150"/>
              <w:jc w:val="both"/>
              <w:rPr>
                <w:rFonts w:ascii="SimSun" w:eastAsia="SimSun" w:hAnsi="SimSun"/>
                <w:sz w:val="24"/>
              </w:rPr>
            </w:pPr>
            <w:r>
              <w:rPr>
                <w:rFonts w:eastAsia="SimSun"/>
              </w:rPr>
              <w:t>Regarding full sensing, we think this proposal is not applicable directly to full sensing since PBPS/CPS are not features for full sensing. Corresponding parameters would not be (pre)configured. We should focus on partial sensing at first, and full sensing can be FFS. BTW, “Rel-16” of the last part should be “Rel-17”?</w:t>
            </w:r>
          </w:p>
        </w:tc>
      </w:tr>
      <w:tr w:rsidR="00C32A45" w14:paraId="07201C0B" w14:textId="77777777" w:rsidTr="00BA3E65">
        <w:trPr>
          <w:trHeight w:val="12427"/>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4AC6CA9"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lastRenderedPageBreak/>
              <w:t> vivo</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35D153BB" w14:textId="77777777" w:rsidR="00C32A45" w:rsidRDefault="00C32A45">
            <w:pPr>
              <w:wordWrap w:val="0"/>
              <w:ind w:left="150"/>
              <w:jc w:val="both"/>
              <w:rPr>
                <w:rFonts w:ascii="SimSun" w:eastAsia="SimSun" w:hAnsi="SimSun"/>
                <w:sz w:val="24"/>
              </w:rPr>
            </w:pPr>
            <w:r>
              <w:rPr>
                <w:rFonts w:eastAsia="SimSun"/>
              </w:rPr>
              <w:t>Support.</w:t>
            </w:r>
            <w:r>
              <w:rPr>
                <w:rStyle w:val="apple-converted-space"/>
                <w:rFonts w:eastAsia="SimSun"/>
              </w:rPr>
              <w:t> </w:t>
            </w:r>
          </w:p>
          <w:p w14:paraId="3A85F996" w14:textId="77777777" w:rsidR="00C32A45" w:rsidRDefault="00C32A45">
            <w:pPr>
              <w:wordWrap w:val="0"/>
              <w:ind w:left="150"/>
              <w:jc w:val="both"/>
              <w:rPr>
                <w:rFonts w:ascii="SimSun" w:eastAsia="SimSun" w:hAnsi="SimSun"/>
                <w:sz w:val="24"/>
              </w:rPr>
            </w:pPr>
            <w:r>
              <w:rPr>
                <w:rFonts w:eastAsia="SimSun"/>
              </w:rPr>
              <w:t>The previously agreed rules for PSO monitoring are for the case without DRX, while for the case with DRX, it is still FFS. In our understanding, when a UE decides to use SL DRX, its key consideration is to achieve power saving. Only monitoring the most recent PSO in the inactive time achieves a better power-saving gain without PRR performance loss compared with monitoring all PSOs according to our simulation. Moreover, forcing UE to perform sensing based on (pre-)configuration makes DRX useless.</w:t>
            </w:r>
            <w:r>
              <w:rPr>
                <w:rStyle w:val="apple-converted-space"/>
                <w:rFonts w:eastAsia="SimSun"/>
              </w:rPr>
              <w:t> </w:t>
            </w:r>
          </w:p>
          <w:p w14:paraId="40C4C25D" w14:textId="77777777" w:rsidR="00C32A45" w:rsidRDefault="00C32A45">
            <w:pPr>
              <w:pStyle w:val="a0"/>
              <w:wordWrap w:val="0"/>
              <w:spacing w:before="0" w:beforeAutospacing="0" w:after="0" w:afterAutospacing="0"/>
              <w:ind w:left="1200" w:hanging="400"/>
              <w:jc w:val="both"/>
              <w:rPr>
                <w:rFonts w:ascii="SimSun" w:eastAsia="SimSun" w:hAnsi="SimSun"/>
                <w:sz w:val="24"/>
                <w:szCs w:val="24"/>
              </w:rPr>
            </w:pPr>
            <w:r>
              <w:rPr>
                <w:rFonts w:ascii="SimSun" w:eastAsia="SimSun" w:hAnsi="SimSun" w:hint="eastAsia"/>
                <w:sz w:val="24"/>
                <w:szCs w:val="24"/>
              </w:rPr>
              <w:t> </w:t>
            </w:r>
            <w:r>
              <w:rPr>
                <w:rFonts w:eastAsia="SimSun"/>
                <w:sz w:val="21"/>
                <w:szCs w:val="21"/>
              </w:rPr>
              <w:t>−</w:t>
            </w:r>
            <w:r>
              <w:rPr>
                <w:rFonts w:ascii="Times New Roman" w:eastAsia="SimSun" w:hAnsi="Times New Roman" w:cs="Times New Roman"/>
                <w:sz w:val="14"/>
                <w:szCs w:val="14"/>
              </w:rPr>
              <w:t>         </w:t>
            </w:r>
            <w:r>
              <w:rPr>
                <w:rStyle w:val="apple-converted-space"/>
                <w:rFonts w:ascii="Times New Roman" w:eastAsia="SimSun" w:hAnsi="Times New Roman" w:cs="Times New Roman"/>
                <w:sz w:val="14"/>
                <w:szCs w:val="14"/>
              </w:rPr>
              <w:t> </w:t>
            </w:r>
            <w:r>
              <w:rPr>
                <w:rFonts w:ascii="Times New Roman" w:eastAsia="SimSun" w:hAnsi="Times New Roman" w:cs="Times New Roman"/>
                <w:i/>
                <w:iCs/>
                <w:sz w:val="21"/>
                <w:szCs w:val="21"/>
              </w:rPr>
              <w:t>For the k value in periodic-based partial sensing for resource (re)selection,</w:t>
            </w:r>
          </w:p>
          <w:p w14:paraId="57613F94" w14:textId="77777777" w:rsidR="00C32A45" w:rsidRDefault="00C32A45">
            <w:pPr>
              <w:pStyle w:val="a0"/>
              <w:wordWrap w:val="0"/>
              <w:spacing w:before="0" w:beforeAutospacing="0" w:after="0" w:afterAutospacing="0"/>
              <w:ind w:left="1600" w:hanging="400"/>
              <w:jc w:val="both"/>
              <w:rPr>
                <w:rFonts w:ascii="SimSun" w:eastAsia="SimSun" w:hAnsi="SimSun"/>
                <w:sz w:val="24"/>
                <w:szCs w:val="24"/>
              </w:rPr>
            </w:pPr>
            <w:r>
              <w:rPr>
                <w:rFonts w:ascii="SimSun" w:eastAsia="SimSun" w:hAnsi="SimSun" w:hint="eastAsia"/>
                <w:sz w:val="24"/>
                <w:szCs w:val="24"/>
              </w:rPr>
              <w:t> </w:t>
            </w:r>
            <w:r>
              <w:rPr>
                <w:rFonts w:ascii="Arial" w:eastAsia="SimSun" w:hAnsi="Arial" w:cs="Arial"/>
                <w:sz w:val="21"/>
                <w:szCs w:val="21"/>
              </w:rPr>
              <w:t>•</w:t>
            </w:r>
            <w:r>
              <w:rPr>
                <w:rFonts w:ascii="Times New Roman" w:eastAsia="SimSun" w:hAnsi="Times New Roman" w:cs="Times New Roman"/>
                <w:sz w:val="14"/>
                <w:szCs w:val="14"/>
              </w:rPr>
              <w:t>        </w:t>
            </w:r>
            <w:r>
              <w:rPr>
                <w:rStyle w:val="apple-converted-space"/>
                <w:rFonts w:ascii="Times New Roman" w:eastAsia="SimSun" w:hAnsi="Times New Roman" w:cs="Times New Roman"/>
                <w:sz w:val="14"/>
                <w:szCs w:val="14"/>
              </w:rPr>
              <w:t> </w:t>
            </w:r>
            <w:r>
              <w:rPr>
                <w:rFonts w:ascii="Times New Roman" w:eastAsia="SimSun" w:hAnsi="Times New Roman" w:cs="Times New Roman"/>
                <w:i/>
                <w:iCs/>
                <w:sz w:val="21"/>
                <w:szCs w:val="21"/>
              </w:rPr>
              <w:t> before the resource (re)selection trigger slot n or the first slot of the set of Y candidate slots subject to processing time restriction.</w:t>
            </w:r>
          </w:p>
          <w:p w14:paraId="48D0E9C8" w14:textId="77777777" w:rsidR="00C32A45" w:rsidRDefault="00C32A45">
            <w:pPr>
              <w:pStyle w:val="a0"/>
              <w:wordWrap w:val="0"/>
              <w:spacing w:before="0" w:beforeAutospacing="0" w:after="0" w:afterAutospacing="0"/>
              <w:ind w:left="1600" w:hanging="400"/>
              <w:jc w:val="both"/>
              <w:rPr>
                <w:rFonts w:ascii="SimSun" w:eastAsia="SimSun" w:hAnsi="SimSun"/>
                <w:sz w:val="24"/>
                <w:szCs w:val="24"/>
              </w:rPr>
            </w:pPr>
            <w:r>
              <w:rPr>
                <w:rFonts w:ascii="SimSun" w:eastAsia="SimSun" w:hAnsi="SimSun" w:hint="eastAsia"/>
                <w:sz w:val="24"/>
                <w:szCs w:val="24"/>
              </w:rPr>
              <w:t> </w:t>
            </w:r>
            <w:r>
              <w:rPr>
                <w:rFonts w:ascii="Arial" w:eastAsia="SimSun" w:hAnsi="Arial" w:cs="Arial"/>
                <w:sz w:val="21"/>
                <w:szCs w:val="21"/>
              </w:rPr>
              <w:t>•</w:t>
            </w:r>
            <w:r>
              <w:rPr>
                <w:rFonts w:ascii="Times New Roman" w:eastAsia="SimSun" w:hAnsi="Times New Roman" w:cs="Times New Roman"/>
                <w:sz w:val="14"/>
                <w:szCs w:val="14"/>
              </w:rPr>
              <w:t>        </w:t>
            </w:r>
            <w:r>
              <w:rPr>
                <w:rStyle w:val="apple-converted-space"/>
                <w:rFonts w:ascii="Times New Roman" w:eastAsia="SimSun" w:hAnsi="Times New Roman" w:cs="Times New Roman"/>
                <w:sz w:val="14"/>
                <w:szCs w:val="14"/>
              </w:rPr>
              <w:t> </w:t>
            </w:r>
            <w:r>
              <w:rPr>
                <w:rFonts w:ascii="Times New Roman" w:eastAsia="SimSun" w:hAnsi="Times New Roman" w:cs="Times New Roman"/>
                <w:i/>
                <w:iCs/>
                <w:sz w:val="21"/>
                <w:szCs w:val="21"/>
              </w:rPr>
              <w:t>If (pre-)configured, UE additionally monitors periodic sensing occasions that correspond to a set of values which can be (pre-)configured with at least one value</w:t>
            </w:r>
          </w:p>
          <w:p w14:paraId="11A56F68" w14:textId="77777777" w:rsidR="00C32A45" w:rsidRDefault="00C32A45">
            <w:pPr>
              <w:pStyle w:val="a0"/>
              <w:wordWrap w:val="0"/>
              <w:spacing w:before="0" w:beforeAutospacing="0" w:after="0" w:afterAutospacing="0"/>
              <w:ind w:left="2000" w:hanging="400"/>
              <w:jc w:val="both"/>
              <w:rPr>
                <w:rFonts w:ascii="SimSun" w:eastAsia="SimSun" w:hAnsi="SimSun"/>
                <w:sz w:val="24"/>
                <w:szCs w:val="24"/>
              </w:rPr>
            </w:pPr>
            <w:r>
              <w:rPr>
                <w:rFonts w:ascii="SimSun" w:eastAsia="SimSun" w:hAnsi="SimSun" w:hint="eastAsia"/>
                <w:sz w:val="24"/>
                <w:szCs w:val="24"/>
              </w:rPr>
              <w:t> </w:t>
            </w:r>
            <w:proofErr w:type="gramStart"/>
            <w:r>
              <w:rPr>
                <w:rFonts w:ascii="Wingdings" w:eastAsia="SimSun" w:hAnsi="Wingdings"/>
                <w:color w:val="00000A"/>
                <w:sz w:val="21"/>
                <w:szCs w:val="21"/>
              </w:rPr>
              <w:t>ü</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rPr>
              <w:t>(</w:t>
            </w:r>
            <w:proofErr w:type="gramEnd"/>
            <w:r>
              <w:rPr>
                <w:rFonts w:ascii="Times New Roman" w:eastAsia="SimSun" w:hAnsi="Times New Roman" w:cs="Times New Roman"/>
                <w:i/>
                <w:iCs/>
                <w:sz w:val="21"/>
                <w:szCs w:val="21"/>
                <w:shd w:val="clear" w:color="auto" w:fill="808000"/>
              </w:rPr>
              <w:t>Working assumption</w:t>
            </w:r>
            <w:r>
              <w:rPr>
                <w:rFonts w:ascii="Times New Roman" w:eastAsia="SimSun" w:hAnsi="Times New Roman" w:cs="Times New Roman"/>
                <w:i/>
                <w:iCs/>
                <w:sz w:val="21"/>
                <w:szCs w:val="21"/>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12AFA2C7" w14:textId="77777777" w:rsidR="00C32A45" w:rsidRDefault="00C32A45">
            <w:pPr>
              <w:pStyle w:val="a0"/>
              <w:wordWrap w:val="0"/>
              <w:spacing w:before="0" w:beforeAutospacing="0" w:after="0" w:afterAutospacing="0"/>
              <w:ind w:left="2000" w:hanging="400"/>
              <w:jc w:val="both"/>
              <w:rPr>
                <w:rFonts w:ascii="SimSun" w:eastAsia="SimSun" w:hAnsi="SimSun"/>
                <w:sz w:val="24"/>
                <w:szCs w:val="24"/>
              </w:rPr>
            </w:pPr>
            <w:r>
              <w:rPr>
                <w:rFonts w:ascii="SimSun" w:eastAsia="SimSun" w:hAnsi="SimSun" w:hint="eastAsia"/>
                <w:sz w:val="24"/>
                <w:szCs w:val="24"/>
              </w:rPr>
              <w:t> </w:t>
            </w:r>
            <w:proofErr w:type="gramStart"/>
            <w:r>
              <w:rPr>
                <w:rFonts w:ascii="Wingdings" w:eastAsia="SimSun" w:hAnsi="Wingdings"/>
                <w:color w:val="00000A"/>
                <w:sz w:val="21"/>
                <w:szCs w:val="21"/>
              </w:rPr>
              <w:t>ü</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rPr>
              <w:t>FFS</w:t>
            </w:r>
            <w:proofErr w:type="gramEnd"/>
            <w:r>
              <w:rPr>
                <w:rFonts w:ascii="Times New Roman" w:eastAsia="SimSun" w:hAnsi="Times New Roman" w:cs="Times New Roman"/>
                <w:i/>
                <w:iCs/>
                <w:sz w:val="21"/>
                <w:szCs w:val="21"/>
              </w:rPr>
              <w:t>: whether/which other values and details of the (pre-)configuration (e.g. max number of values or sensing occasions)</w:t>
            </w:r>
          </w:p>
          <w:p w14:paraId="77047665" w14:textId="77777777" w:rsidR="00C32A45" w:rsidRDefault="00C32A45">
            <w:pPr>
              <w:pStyle w:val="a0"/>
              <w:wordWrap w:val="0"/>
              <w:spacing w:before="0" w:beforeAutospacing="0" w:after="0" w:afterAutospacing="0"/>
              <w:ind w:left="2000" w:hanging="400"/>
              <w:jc w:val="both"/>
              <w:rPr>
                <w:rFonts w:ascii="SimSun" w:eastAsia="SimSun" w:hAnsi="SimSun"/>
                <w:sz w:val="24"/>
                <w:szCs w:val="24"/>
              </w:rPr>
            </w:pPr>
            <w:r>
              <w:rPr>
                <w:rFonts w:ascii="SimSun" w:eastAsia="SimSun" w:hAnsi="SimSun" w:hint="eastAsia"/>
                <w:sz w:val="24"/>
                <w:szCs w:val="24"/>
              </w:rPr>
              <w:t> </w:t>
            </w:r>
            <w:proofErr w:type="gramStart"/>
            <w:r>
              <w:rPr>
                <w:rFonts w:ascii="Wingdings" w:eastAsia="SimSun" w:hAnsi="Wingdings"/>
                <w:color w:val="00000A"/>
                <w:sz w:val="21"/>
                <w:szCs w:val="21"/>
              </w:rPr>
              <w:t>ü</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rPr>
              <w:t>FFS</w:t>
            </w:r>
            <w:proofErr w:type="gramEnd"/>
            <w:r>
              <w:rPr>
                <w:rFonts w:ascii="Times New Roman" w:eastAsia="SimSun" w:hAnsi="Times New Roman" w:cs="Times New Roman"/>
                <w:i/>
                <w:iCs/>
                <w:sz w:val="21"/>
                <w:szCs w:val="21"/>
              </w:rPr>
              <w:t>: whether a value denotes a specific occasion to monitor or the earliest occasion to start the monitoring.</w:t>
            </w:r>
          </w:p>
          <w:p w14:paraId="013EF330" w14:textId="77777777" w:rsidR="00C32A45" w:rsidRDefault="00C32A45">
            <w:pPr>
              <w:pStyle w:val="a0"/>
              <w:wordWrap w:val="0"/>
              <w:spacing w:before="0" w:beforeAutospacing="0" w:after="0" w:afterAutospacing="0"/>
              <w:ind w:left="1600" w:hanging="400"/>
              <w:jc w:val="both"/>
              <w:rPr>
                <w:rFonts w:ascii="SimSun" w:eastAsia="SimSun" w:hAnsi="SimSun"/>
                <w:sz w:val="24"/>
                <w:szCs w:val="24"/>
              </w:rPr>
            </w:pPr>
            <w:r>
              <w:rPr>
                <w:rFonts w:ascii="SimSun" w:eastAsia="SimSun" w:hAnsi="SimSun" w:hint="eastAsia"/>
                <w:sz w:val="24"/>
                <w:szCs w:val="24"/>
              </w:rPr>
              <w:t> </w:t>
            </w:r>
            <w:r>
              <w:rPr>
                <w:rFonts w:ascii="Arial" w:eastAsia="SimSun" w:hAnsi="Arial" w:cs="Arial"/>
                <w:color w:val="00000A"/>
                <w:sz w:val="21"/>
                <w:szCs w:val="21"/>
              </w:rPr>
              <w:t>•</w:t>
            </w:r>
            <w:r>
              <w:rPr>
                <w:rFonts w:ascii="Times New Roman" w:eastAsia="SimSun" w:hAnsi="Times New Roman" w:cs="Times New Roman"/>
                <w:color w:val="00000A"/>
                <w:sz w:val="14"/>
                <w:szCs w:val="14"/>
              </w:rPr>
              <w:t>        </w:t>
            </w:r>
            <w:r>
              <w:rPr>
                <w:rStyle w:val="apple-converted-space"/>
                <w:rFonts w:ascii="Times New Roman" w:eastAsia="SimSun" w:hAnsi="Times New Roman" w:cs="Times New Roman"/>
                <w:color w:val="00000A"/>
                <w:sz w:val="14"/>
                <w:szCs w:val="14"/>
              </w:rPr>
              <w:t> </w:t>
            </w:r>
            <w:r>
              <w:rPr>
                <w:rFonts w:ascii="Times New Roman" w:eastAsia="SimSun" w:hAnsi="Times New Roman" w:cs="Times New Roman"/>
                <w:i/>
                <w:iCs/>
                <w:sz w:val="21"/>
                <w:szCs w:val="21"/>
                <w:shd w:val="clear" w:color="auto" w:fill="FFFF00"/>
              </w:rPr>
              <w:t>FFS relationship between periodic-based partial sensing occasions and SL-DRX</w:t>
            </w:r>
          </w:p>
          <w:p w14:paraId="67041A87" w14:textId="77777777" w:rsidR="00C32A45" w:rsidRDefault="00C32A45">
            <w:pPr>
              <w:pStyle w:val="a0"/>
              <w:wordWrap w:val="0"/>
              <w:spacing w:before="0" w:beforeAutospacing="0" w:after="0" w:afterAutospacing="0"/>
              <w:jc w:val="both"/>
              <w:rPr>
                <w:rFonts w:ascii="SimSun" w:eastAsia="SimSun" w:hAnsi="SimSun"/>
                <w:sz w:val="24"/>
                <w:szCs w:val="24"/>
              </w:rPr>
            </w:pPr>
            <w:r>
              <w:rPr>
                <w:rFonts w:eastAsia="SimSun"/>
                <w:color w:val="00B050"/>
                <w:sz w:val="21"/>
                <w:szCs w:val="21"/>
              </w:rPr>
              <w:t>[vivo2]</w:t>
            </w:r>
          </w:p>
          <w:p w14:paraId="237A9FB0" w14:textId="77777777" w:rsidR="00C32A45" w:rsidRDefault="00C32A45">
            <w:pPr>
              <w:ind w:left="150"/>
              <w:rPr>
                <w:rFonts w:ascii="SimSun" w:eastAsia="SimSun" w:hAnsi="SimSun"/>
                <w:sz w:val="24"/>
              </w:rPr>
            </w:pPr>
            <w:r>
              <w:rPr>
                <w:rFonts w:eastAsia="SimSun"/>
                <w:color w:val="00B050"/>
              </w:rPr>
              <w:t>To Huawei: In fact, our original proposal at the beginning was that no sensing can be done during the inactive time for best energy savings, but as many companies indicated strong interests in performing sensing during the inactive time, we accepted "sensing during the inactive time" and the enabling/disabling of sensing in the main bullet as a compromise. Even if sensing in DRX inactive time is enabled, we think power saving is still crucial, monitoring of the default PSO should be allowed to achieve better power-saving gains.</w:t>
            </w:r>
          </w:p>
          <w:p w14:paraId="324CDE6F" w14:textId="77777777" w:rsidR="00C32A45" w:rsidRDefault="00C32A45">
            <w:pPr>
              <w:ind w:left="150"/>
              <w:rPr>
                <w:rFonts w:ascii="SimSun" w:eastAsia="SimSun" w:hAnsi="SimSun"/>
                <w:sz w:val="24"/>
              </w:rPr>
            </w:pPr>
            <w:r>
              <w:rPr>
                <w:rFonts w:eastAsia="SimSun"/>
                <w:color w:val="00B050"/>
              </w:rPr>
              <w:t xml:space="preserve">For LG’s comment: ‘it’s already possible to configure either the most recent or the 2nd most recent sensing occasion for power saving UE. We don’t understand why UE under SL DRX operation should be additionally limited to only a default sensing occasion.’’ The partial sensing (pre-)configuration is semi-statically provided per Tx </w:t>
            </w:r>
            <w:proofErr w:type="gramStart"/>
            <w:r>
              <w:rPr>
                <w:rFonts w:eastAsia="SimSun"/>
                <w:color w:val="00B050"/>
              </w:rPr>
              <w:t>pool,</w:t>
            </w:r>
            <w:proofErr w:type="gramEnd"/>
            <w:r>
              <w:rPr>
                <w:rFonts w:eastAsia="SimSun"/>
                <w:color w:val="00B050"/>
              </w:rPr>
              <w:t xml:space="preserve"> the first bullet allows UE to save more power even when it selects a resource pool with two PSOs for sensing.</w:t>
            </w:r>
            <w:r>
              <w:rPr>
                <w:rStyle w:val="apple-converted-space"/>
                <w:rFonts w:eastAsia="SimSun"/>
                <w:color w:val="00B050"/>
              </w:rPr>
              <w:t> </w:t>
            </w:r>
          </w:p>
          <w:p w14:paraId="49FE0457" w14:textId="77777777" w:rsidR="00C32A45" w:rsidRDefault="00C32A45">
            <w:pPr>
              <w:ind w:left="150"/>
              <w:rPr>
                <w:rFonts w:ascii="SimSun" w:eastAsia="SimSun" w:hAnsi="SimSun"/>
                <w:sz w:val="24"/>
              </w:rPr>
            </w:pPr>
            <w:r>
              <w:rPr>
                <w:rFonts w:eastAsia="SimSun"/>
                <w:color w:val="00B050"/>
              </w:rPr>
              <w:t xml:space="preserve">To address companies’ concerns that always forcing UE to monitor the default PSO regardless of the PBPS (pre-)configuration may lead to performance loss in some </w:t>
            </w:r>
            <w:proofErr w:type="gramStart"/>
            <w:r>
              <w:rPr>
                <w:rFonts w:eastAsia="SimSun"/>
                <w:color w:val="00B050"/>
              </w:rPr>
              <w:t>cases,  we</w:t>
            </w:r>
            <w:proofErr w:type="gramEnd"/>
            <w:r>
              <w:rPr>
                <w:rFonts w:eastAsia="SimSun"/>
                <w:color w:val="00B050"/>
              </w:rPr>
              <w:t xml:space="preserve"> would like to suggest some modifications, </w:t>
            </w:r>
            <w:proofErr w:type="spellStart"/>
            <w:r>
              <w:rPr>
                <w:rFonts w:eastAsia="SimSun"/>
                <w:color w:val="00B050"/>
              </w:rPr>
              <w:t>e.g</w:t>
            </w:r>
            <w:proofErr w:type="spellEnd"/>
            <w:r>
              <w:rPr>
                <w:rFonts w:eastAsia="SimSun"/>
                <w:color w:val="00B050"/>
              </w:rPr>
              <w:t>, to provide additional configurability between {always monitor the most recent PSO regardless of the PBPS configuration, monitor based on the PBPS configuration}, so that both ways are included.</w:t>
            </w:r>
          </w:p>
          <w:p w14:paraId="30F96A67" w14:textId="77777777" w:rsidR="00C32A45" w:rsidRDefault="00C32A45">
            <w:pPr>
              <w:wordWrap w:val="0"/>
              <w:ind w:left="150"/>
              <w:jc w:val="both"/>
              <w:rPr>
                <w:rFonts w:ascii="SimSun" w:eastAsia="SimSun" w:hAnsi="SimSun"/>
                <w:sz w:val="24"/>
              </w:rPr>
            </w:pPr>
            <w:r>
              <w:rPr>
                <w:rStyle w:val="Strong"/>
                <w:rFonts w:eastAsia="SimSun"/>
                <w:shd w:val="clear" w:color="auto" w:fill="FFFF00"/>
              </w:rPr>
              <w:t>Proposal 6 (II):</w:t>
            </w:r>
          </w:p>
          <w:p w14:paraId="6B73C15D" w14:textId="77777777" w:rsidR="00C32A45" w:rsidRDefault="00C32A45">
            <w:pPr>
              <w:wordWrap w:val="0"/>
              <w:ind w:left="150"/>
              <w:jc w:val="both"/>
              <w:rPr>
                <w:rFonts w:ascii="SimSun" w:eastAsia="SimSun" w:hAnsi="SimSun"/>
                <w:sz w:val="24"/>
              </w:rPr>
            </w:pPr>
            <w:r>
              <w:rPr>
                <w:rFonts w:eastAsia="SimSun"/>
              </w:rPr>
              <w:t> </w:t>
            </w:r>
            <w:proofErr w:type="gramStart"/>
            <w:r>
              <w:rPr>
                <w:rFonts w:eastAsia="SimSun"/>
                <w:color w:val="FF0000"/>
              </w:rPr>
              <w:t>Whether</w:t>
            </w:r>
            <w:r>
              <w:rPr>
                <w:rStyle w:val="apple-converted-space"/>
                <w:rFonts w:eastAsia="SimSun"/>
                <w:color w:val="FF0000"/>
              </w:rPr>
              <w:t> </w:t>
            </w:r>
            <w:r>
              <w:rPr>
                <w:rFonts w:eastAsia="SimSun"/>
              </w:rPr>
              <w:t> UE</w:t>
            </w:r>
            <w:proofErr w:type="gramEnd"/>
            <w:r>
              <w:rPr>
                <w:rFonts w:eastAsia="SimSun"/>
              </w:rPr>
              <w:t xml:space="preserve"> performs SL reception of PSCCH and RSRP measurement for partial sensing on slots in SL DRX inactive time is enabled/disabled by (pre-)configuration</w:t>
            </w:r>
            <w:r>
              <w:rPr>
                <w:rStyle w:val="apple-converted-space"/>
                <w:rFonts w:eastAsia="SimSun"/>
              </w:rPr>
              <w:t> </w:t>
            </w:r>
            <w:r>
              <w:rPr>
                <w:rFonts w:eastAsia="SimSun"/>
                <w:color w:val="FF0000"/>
              </w:rPr>
              <w:t>when partial sensing is configured in the UE by a higher layer</w:t>
            </w:r>
            <w:r>
              <w:rPr>
                <w:rFonts w:eastAsia="SimSun"/>
              </w:rPr>
              <w:t>.</w:t>
            </w:r>
          </w:p>
          <w:p w14:paraId="52CE05B8" w14:textId="77777777" w:rsidR="00C32A45" w:rsidRDefault="00C32A45" w:rsidP="009D07D1">
            <w:pPr>
              <w:pStyle w:val="listparagraph0"/>
              <w:numPr>
                <w:ilvl w:val="0"/>
                <w:numId w:val="74"/>
              </w:numPr>
              <w:wordWrap w:val="0"/>
              <w:spacing w:before="0" w:beforeAutospacing="0" w:after="0" w:afterAutospacing="0"/>
              <w:jc w:val="both"/>
              <w:rPr>
                <w:rFonts w:ascii="SimSun" w:eastAsia="SimSun" w:hAnsi="SimSun"/>
                <w:sz w:val="24"/>
                <w:szCs w:val="24"/>
              </w:rPr>
            </w:pPr>
            <w:r>
              <w:rPr>
                <w:rFonts w:eastAsia="SimSun"/>
              </w:rPr>
              <w:t> When it is enabled</w:t>
            </w:r>
            <w:r>
              <w:rPr>
                <w:rStyle w:val="apple-converted-space"/>
                <w:rFonts w:eastAsia="SimSun"/>
                <w:strike/>
                <w:color w:val="00B050"/>
              </w:rPr>
              <w:t> </w:t>
            </w:r>
            <w:r>
              <w:rPr>
                <w:rFonts w:eastAsia="SimSun"/>
                <w:strike/>
                <w:color w:val="00B050"/>
              </w:rPr>
              <w:t>for partial sensing in SL DRX inactive time</w:t>
            </w:r>
            <w:r>
              <w:rPr>
                <w:rFonts w:eastAsia="SimSun"/>
              </w:rPr>
              <w:t>,</w:t>
            </w:r>
          </w:p>
          <w:p w14:paraId="44BE4447" w14:textId="77777777" w:rsidR="00C32A45" w:rsidRDefault="00C32A45" w:rsidP="009D07D1">
            <w:pPr>
              <w:numPr>
                <w:ilvl w:val="1"/>
                <w:numId w:val="75"/>
              </w:numPr>
              <w:wordWrap w:val="0"/>
              <w:rPr>
                <w:rFonts w:ascii="SimSun" w:eastAsia="SimSun" w:hAnsi="SimSun"/>
                <w:sz w:val="24"/>
              </w:rPr>
            </w:pPr>
            <w:r>
              <w:rPr>
                <w:rFonts w:eastAsia="SimSun"/>
              </w:rPr>
              <w:t> When UE performs periodic-based partial sensing for a given</w:t>
            </w:r>
            <w:r>
              <w:rPr>
                <w:rStyle w:val="apple-converted-space"/>
                <w:rFonts w:eastAsia="SimSun"/>
              </w:rPr>
              <w:t> </w:t>
            </w:r>
            <w:r>
              <w:rPr>
                <w:rStyle w:val="Emphasis"/>
                <w:rFonts w:eastAsia="SimSun"/>
              </w:rPr>
              <w:t>P</w:t>
            </w:r>
            <w:r>
              <w:rPr>
                <w:rStyle w:val="Emphasis"/>
                <w:rFonts w:eastAsia="SimSun"/>
                <w:vertAlign w:val="subscript"/>
              </w:rPr>
              <w:t>reserve</w:t>
            </w:r>
            <w:r>
              <w:rPr>
                <w:rFonts w:eastAsia="SimSun"/>
              </w:rPr>
              <w:t>, UE</w:t>
            </w:r>
            <w:r>
              <w:rPr>
                <w:rStyle w:val="apple-converted-space"/>
                <w:rFonts w:eastAsia="SimSun"/>
              </w:rPr>
              <w:t> </w:t>
            </w:r>
            <w:r>
              <w:rPr>
                <w:rFonts w:eastAsia="SimSun"/>
                <w:color w:val="00B050"/>
              </w:rPr>
              <w:t>is (pre-)configured to either</w:t>
            </w:r>
            <w:r>
              <w:rPr>
                <w:rStyle w:val="apple-converted-space"/>
                <w:rFonts w:eastAsia="SimSun"/>
              </w:rPr>
              <w:t> </w:t>
            </w:r>
            <w:r>
              <w:rPr>
                <w:rFonts w:eastAsia="SimSun"/>
              </w:rPr>
              <w:t>monitor</w:t>
            </w:r>
            <w:r>
              <w:rPr>
                <w:rFonts w:eastAsia="SimSun"/>
                <w:strike/>
                <w:color w:val="00B050"/>
              </w:rPr>
              <w:t>s</w:t>
            </w:r>
            <w:r>
              <w:rPr>
                <w:rStyle w:val="apple-converted-space"/>
                <w:rFonts w:eastAsia="SimSun"/>
              </w:rPr>
              <w:t> </w:t>
            </w:r>
            <w:r>
              <w:rPr>
                <w:rFonts w:eastAsia="SimSun"/>
              </w:rPr>
              <w:t>only the default periodic sensing occasion</w:t>
            </w:r>
            <w:r>
              <w:rPr>
                <w:rFonts w:eastAsia="SimSun"/>
                <w:color w:val="00B050"/>
              </w:rPr>
              <w:t>,</w:t>
            </w:r>
            <w:r>
              <w:rPr>
                <w:rStyle w:val="apple-converted-space"/>
                <w:rFonts w:eastAsia="SimSun"/>
              </w:rPr>
              <w:t> </w:t>
            </w:r>
            <w:r>
              <w:rPr>
                <w:rFonts w:eastAsia="SimSun"/>
              </w:rPr>
              <w:t>or</w:t>
            </w:r>
            <w:r>
              <w:rPr>
                <w:rStyle w:val="apple-converted-space"/>
                <w:rFonts w:eastAsia="SimSun"/>
              </w:rPr>
              <w:t> </w:t>
            </w:r>
            <w:r>
              <w:rPr>
                <w:rFonts w:eastAsia="SimSun"/>
                <w:color w:val="00B050"/>
              </w:rPr>
              <w:t>monitor the periodic sensing occasion(s) as per</w:t>
            </w:r>
            <w:r>
              <w:rPr>
                <w:rStyle w:val="apple-converted-space"/>
                <w:rFonts w:eastAsia="SimSun"/>
                <w:color w:val="00B050"/>
              </w:rPr>
              <w:t> </w:t>
            </w:r>
            <w:r>
              <w:rPr>
                <w:rFonts w:eastAsia="SimSun"/>
                <w:color w:val="00B050"/>
              </w:rPr>
              <w:t>periodic-based partial sensing (pre-)configuration</w:t>
            </w:r>
            <w:r>
              <w:rPr>
                <w:rFonts w:eastAsia="SimSun"/>
              </w:rPr>
              <w:t>.</w:t>
            </w:r>
          </w:p>
          <w:p w14:paraId="524E28DD" w14:textId="77777777" w:rsidR="00C32A45" w:rsidRDefault="00C32A45" w:rsidP="009D07D1">
            <w:pPr>
              <w:numPr>
                <w:ilvl w:val="1"/>
                <w:numId w:val="75"/>
              </w:numPr>
              <w:wordWrap w:val="0"/>
              <w:rPr>
                <w:rFonts w:ascii="SimSun" w:eastAsia="SimSun" w:hAnsi="SimSun"/>
                <w:sz w:val="24"/>
              </w:rPr>
            </w:pPr>
            <w:r>
              <w:rPr>
                <w:rFonts w:eastAsia="SimSun"/>
              </w:rPr>
              <w:t> When UE performs contiguous partial sensing, UE monitors a minimum of</w:t>
            </w:r>
            <w:r>
              <w:rPr>
                <w:rStyle w:val="apple-converted-space"/>
                <w:rFonts w:eastAsia="SimSun"/>
              </w:rPr>
              <w:t> </w:t>
            </w:r>
            <w:r>
              <w:rPr>
                <w:rStyle w:val="Emphasis"/>
                <w:rFonts w:eastAsia="SimSun"/>
              </w:rPr>
              <w:t>M</w:t>
            </w:r>
            <w:r>
              <w:rPr>
                <w:rStyle w:val="apple-converted-space"/>
                <w:rFonts w:eastAsia="SimSun"/>
              </w:rPr>
              <w:t> </w:t>
            </w:r>
            <w:r>
              <w:rPr>
                <w:rFonts w:eastAsia="SimSun"/>
              </w:rPr>
              <w:t>slots for CPS.</w:t>
            </w:r>
          </w:p>
          <w:p w14:paraId="1B8294A8" w14:textId="77777777" w:rsidR="00C32A45" w:rsidRDefault="00C32A45" w:rsidP="009D07D1">
            <w:pPr>
              <w:pStyle w:val="listparagraph0"/>
              <w:numPr>
                <w:ilvl w:val="0"/>
                <w:numId w:val="75"/>
              </w:numPr>
              <w:wordWrap w:val="0"/>
              <w:jc w:val="both"/>
              <w:rPr>
                <w:rFonts w:ascii="SimSun" w:eastAsia="SimSun" w:hAnsi="SimSun"/>
                <w:sz w:val="24"/>
                <w:szCs w:val="24"/>
              </w:rPr>
            </w:pPr>
            <w:r>
              <w:rPr>
                <w:rFonts w:eastAsia="SimSun"/>
              </w:rPr>
              <w:t> Note, when it is disabled, the UE is not required to perform SL reception of PSCCH and RSRP measurement in SL DRX inactive time.</w:t>
            </w:r>
          </w:p>
          <w:p w14:paraId="7B8DB9DC" w14:textId="77777777" w:rsidR="00C32A45" w:rsidRDefault="00C32A45" w:rsidP="009D07D1">
            <w:pPr>
              <w:pStyle w:val="listparagraph0"/>
              <w:numPr>
                <w:ilvl w:val="0"/>
                <w:numId w:val="75"/>
              </w:numPr>
              <w:wordWrap w:val="0"/>
              <w:jc w:val="both"/>
              <w:rPr>
                <w:rFonts w:ascii="SimSun" w:eastAsia="SimSun" w:hAnsi="SimSun"/>
                <w:sz w:val="24"/>
                <w:szCs w:val="24"/>
              </w:rPr>
            </w:pPr>
            <w:r>
              <w:rPr>
                <w:rFonts w:eastAsia="SimSun"/>
              </w:rPr>
              <w:t> </w:t>
            </w:r>
            <w:r>
              <w:rPr>
                <w:rFonts w:eastAsia="SimSun"/>
                <w:color w:val="FF0000"/>
              </w:rPr>
              <w:t>Note: no further optimization on the resource (re)selection procedure with regard to SL DRX operation is specified in Rel.16.</w:t>
            </w:r>
          </w:p>
        </w:tc>
      </w:tr>
      <w:tr w:rsidR="00C32A45" w14:paraId="2558EDC3" w14:textId="77777777" w:rsidTr="00BA3E65">
        <w:trPr>
          <w:trHeight w:val="6655"/>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E093DB"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lastRenderedPageBreak/>
              <w:t> Huawei, HiSilicon</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43952BCC" w14:textId="77777777" w:rsidR="00C32A45" w:rsidRDefault="00C32A45">
            <w:pPr>
              <w:wordWrap w:val="0"/>
              <w:ind w:left="150"/>
              <w:jc w:val="both"/>
              <w:rPr>
                <w:rFonts w:ascii="SimSun" w:eastAsia="SimSun" w:hAnsi="SimSun"/>
                <w:sz w:val="24"/>
              </w:rPr>
            </w:pPr>
            <w:r>
              <w:rPr>
                <w:rFonts w:eastAsia="SimSun"/>
              </w:rPr>
              <w:t>We still have concerns on this proposal.</w:t>
            </w:r>
          </w:p>
          <w:p w14:paraId="4CBE1909" w14:textId="77777777" w:rsidR="00C32A45" w:rsidRDefault="00C32A45">
            <w:pPr>
              <w:wordWrap w:val="0"/>
              <w:ind w:left="150"/>
              <w:jc w:val="both"/>
              <w:rPr>
                <w:rFonts w:ascii="SimSun" w:eastAsia="SimSun" w:hAnsi="SimSun"/>
                <w:sz w:val="24"/>
              </w:rPr>
            </w:pPr>
            <w:r>
              <w:rPr>
                <w:rFonts w:eastAsia="SimSun"/>
              </w:rPr>
              <w:t> </w:t>
            </w:r>
          </w:p>
          <w:p w14:paraId="33D345A3" w14:textId="77777777" w:rsidR="00C32A45" w:rsidRDefault="00C32A45">
            <w:pPr>
              <w:wordWrap w:val="0"/>
              <w:ind w:left="150"/>
              <w:jc w:val="both"/>
              <w:rPr>
                <w:rFonts w:ascii="SimSun" w:eastAsia="SimSun" w:hAnsi="SimSun"/>
                <w:sz w:val="24"/>
              </w:rPr>
            </w:pPr>
            <w:r>
              <w:rPr>
                <w:rFonts w:eastAsia="SimSun"/>
              </w:rPr>
              <w:t>It is still NOT verified clearly why UE has to monitor only the default occasion, when partial sensing in SL DRX inactive time is enabled. If saving power is the motivation, gNB can simply disable the sensing during the inactive time, rather than to sense only default occasion which could possibly introduce more collision due to less sensing.</w:t>
            </w:r>
          </w:p>
          <w:p w14:paraId="4B23501C" w14:textId="77777777" w:rsidR="00C32A45" w:rsidRDefault="00C32A45">
            <w:pPr>
              <w:wordWrap w:val="0"/>
              <w:ind w:left="150"/>
              <w:jc w:val="both"/>
              <w:rPr>
                <w:rFonts w:ascii="SimSun" w:eastAsia="SimSun" w:hAnsi="SimSun"/>
                <w:sz w:val="24"/>
              </w:rPr>
            </w:pPr>
            <w:r>
              <w:rPr>
                <w:rFonts w:eastAsia="SimSun"/>
              </w:rPr>
              <w:t> </w:t>
            </w:r>
          </w:p>
          <w:p w14:paraId="24C53078" w14:textId="77777777" w:rsidR="00C32A45" w:rsidRDefault="00C32A45">
            <w:pPr>
              <w:wordWrap w:val="0"/>
              <w:ind w:left="150"/>
              <w:jc w:val="both"/>
              <w:rPr>
                <w:rFonts w:ascii="SimSun" w:eastAsia="SimSun" w:hAnsi="SimSun"/>
                <w:sz w:val="24"/>
              </w:rPr>
            </w:pPr>
            <w:r>
              <w:rPr>
                <w:rFonts w:eastAsia="SimSun"/>
              </w:rPr>
              <w:t>We also think such a configuration can be applied to the full sensing. When the sensing during SL DRX inactive time is enabled, UE can perform sensing normally as no SL DRX is configured, no matter partial sensing or full sensing is configured by high layer in UE.</w:t>
            </w:r>
            <w:r>
              <w:rPr>
                <w:rStyle w:val="apple-converted-space"/>
                <w:rFonts w:eastAsia="SimSun"/>
              </w:rPr>
              <w:t> </w:t>
            </w:r>
          </w:p>
          <w:p w14:paraId="3BE12D75" w14:textId="77777777" w:rsidR="00C32A45" w:rsidRDefault="00C32A45">
            <w:pPr>
              <w:wordWrap w:val="0"/>
              <w:ind w:left="150"/>
              <w:jc w:val="both"/>
              <w:rPr>
                <w:rFonts w:ascii="SimSun" w:eastAsia="SimSun" w:hAnsi="SimSun"/>
                <w:sz w:val="24"/>
              </w:rPr>
            </w:pPr>
            <w:r>
              <w:rPr>
                <w:rFonts w:eastAsia="SimSun"/>
              </w:rPr>
              <w:t> </w:t>
            </w:r>
          </w:p>
          <w:p w14:paraId="4899AE61" w14:textId="77777777" w:rsidR="00C32A45" w:rsidRDefault="00C32A45">
            <w:pPr>
              <w:wordWrap w:val="0"/>
              <w:ind w:left="150"/>
              <w:jc w:val="both"/>
              <w:rPr>
                <w:rFonts w:ascii="SimSun" w:eastAsia="SimSun" w:hAnsi="SimSun"/>
                <w:sz w:val="24"/>
              </w:rPr>
            </w:pPr>
            <w:proofErr w:type="gramStart"/>
            <w:r>
              <w:rPr>
                <w:rFonts w:eastAsia="SimSun"/>
              </w:rPr>
              <w:t>So</w:t>
            </w:r>
            <w:proofErr w:type="gramEnd"/>
            <w:r>
              <w:rPr>
                <w:rFonts w:eastAsia="SimSun"/>
              </w:rPr>
              <w:t xml:space="preserve"> a suggested unified proposal as below (changes using green font).</w:t>
            </w:r>
          </w:p>
          <w:p w14:paraId="4AC3A703"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p>
          <w:p w14:paraId="4EEB0DE2"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r>
              <w:rPr>
                <w:rFonts w:ascii="SimSun" w:eastAsia="SimSun" w:hAnsi="SimSun" w:hint="eastAsia"/>
                <w:b/>
                <w:bCs/>
                <w:shd w:val="clear" w:color="auto" w:fill="FFFF00"/>
              </w:rPr>
              <w:t>Proposal 6 (II):</w:t>
            </w:r>
          </w:p>
          <w:p w14:paraId="2A80713E"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r>
              <w:rPr>
                <w:rFonts w:ascii="Times New Roman" w:eastAsia="SimSun" w:hAnsi="Times New Roman"/>
                <w:color w:val="FF0000"/>
              </w:rPr>
              <w:t>Whether</w:t>
            </w:r>
            <w:r>
              <w:rPr>
                <w:rStyle w:val="apple-converted-space"/>
                <w:rFonts w:ascii="Times New Roman" w:eastAsia="SimSun" w:hAnsi="Times New Roman"/>
                <w:color w:val="FF0000"/>
              </w:rPr>
              <w:t> </w:t>
            </w:r>
            <w:r>
              <w:rPr>
                <w:rFonts w:ascii="Times New Roman" w:eastAsia="SimSun" w:hAnsi="Times New Roman"/>
              </w:rPr>
              <w:t>UE performs SL reception of PSCCH and RSRP measurement for</w:t>
            </w:r>
            <w:r>
              <w:rPr>
                <w:rStyle w:val="apple-converted-space"/>
                <w:rFonts w:ascii="Times New Roman" w:eastAsia="SimSun" w:hAnsi="Times New Roman"/>
              </w:rPr>
              <w:t> </w:t>
            </w:r>
            <w:r>
              <w:rPr>
                <w:rFonts w:ascii="Times New Roman" w:eastAsia="SimSun" w:hAnsi="Times New Roman"/>
                <w:strike/>
                <w:color w:val="00B050"/>
              </w:rPr>
              <w:t>partial</w:t>
            </w:r>
            <w:r>
              <w:rPr>
                <w:rStyle w:val="apple-converted-space"/>
                <w:rFonts w:ascii="Times New Roman" w:eastAsia="SimSun" w:hAnsi="Times New Roman"/>
              </w:rPr>
              <w:t> </w:t>
            </w:r>
            <w:r>
              <w:rPr>
                <w:rFonts w:ascii="Times New Roman" w:eastAsia="SimSun" w:hAnsi="Times New Roman"/>
              </w:rPr>
              <w:t>sensing on slots in SL DRX inactive time is enabled/disabled by (pre-)configuration</w:t>
            </w:r>
            <w:r>
              <w:rPr>
                <w:rStyle w:val="apple-converted-space"/>
                <w:rFonts w:ascii="Times New Roman" w:eastAsia="SimSun" w:hAnsi="Times New Roman"/>
              </w:rPr>
              <w:t> </w:t>
            </w:r>
            <w:r>
              <w:rPr>
                <w:rFonts w:ascii="Times New Roman" w:eastAsia="SimSun" w:hAnsi="Times New Roman"/>
                <w:strike/>
                <w:color w:val="00B050"/>
              </w:rPr>
              <w:t>when partial sensing is configured in the UE by a higher layer.</w:t>
            </w:r>
          </w:p>
          <w:p w14:paraId="1C851EB5" w14:textId="77777777" w:rsidR="00C32A45" w:rsidRDefault="00C32A45">
            <w:pPr>
              <w:pStyle w:val="ListParagraph"/>
              <w:wordWrap w:val="0"/>
              <w:spacing w:line="210" w:lineRule="atLeast"/>
              <w:ind w:left="800"/>
              <w:jc w:val="both"/>
              <w:rPr>
                <w:rFonts w:eastAsiaTheme="minorEastAsia" w:cs="Times"/>
                <w:szCs w:val="20"/>
              </w:rPr>
            </w:pPr>
            <w:r>
              <w:rPr>
                <w:rFonts w:cs="Times"/>
                <w:szCs w:val="20"/>
              </w:rPr>
              <w:t> </w:t>
            </w:r>
            <w:r>
              <w:rPr>
                <w:rFonts w:ascii="Symbol" w:hAnsi="Symbol" w:cs="Times"/>
              </w:rPr>
              <w:t>·</w:t>
            </w:r>
            <w:r>
              <w:rPr>
                <w:rFonts w:ascii="Times New Roman" w:hAnsi="Times New Roman"/>
                <w:sz w:val="14"/>
                <w:szCs w:val="14"/>
              </w:rPr>
              <w:t>               </w:t>
            </w:r>
            <w:r>
              <w:rPr>
                <w:rStyle w:val="apple-converted-space"/>
                <w:rFonts w:ascii="Times New Roman" w:hAnsi="Times New Roman"/>
                <w:sz w:val="14"/>
                <w:szCs w:val="14"/>
              </w:rPr>
              <w:t> </w:t>
            </w:r>
            <w:r>
              <w:rPr>
                <w:rFonts w:ascii="Times New Roman" w:hAnsi="Times New Roman"/>
              </w:rPr>
              <w:t>When it is enabled</w:t>
            </w:r>
            <w:r>
              <w:rPr>
                <w:rStyle w:val="apple-converted-space"/>
                <w:rFonts w:ascii="Times New Roman" w:hAnsi="Times New Roman"/>
              </w:rPr>
              <w:t> </w:t>
            </w:r>
            <w:r>
              <w:rPr>
                <w:rFonts w:ascii="Times New Roman" w:hAnsi="Times New Roman"/>
                <w:strike/>
                <w:color w:val="00B050"/>
              </w:rPr>
              <w:t>for partial sensing in SL DRX inactive time</w:t>
            </w:r>
            <w:r>
              <w:rPr>
                <w:rFonts w:ascii="Times New Roman" w:hAnsi="Times New Roman"/>
              </w:rPr>
              <w:t>,</w:t>
            </w:r>
          </w:p>
          <w:p w14:paraId="39F7CEA9" w14:textId="77777777" w:rsidR="00C32A45" w:rsidRDefault="00C32A45" w:rsidP="009D07D1">
            <w:pPr>
              <w:pStyle w:val="ListParagraph"/>
              <w:numPr>
                <w:ilvl w:val="1"/>
                <w:numId w:val="76"/>
              </w:numPr>
              <w:wordWrap w:val="0"/>
              <w:spacing w:line="210" w:lineRule="atLeast"/>
              <w:ind w:leftChars="0"/>
              <w:jc w:val="both"/>
              <w:rPr>
                <w:rFonts w:eastAsia="Times New Roman" w:cs="Times"/>
                <w:color w:val="00B050"/>
                <w:szCs w:val="20"/>
              </w:rPr>
            </w:pPr>
            <w:r>
              <w:rPr>
                <w:rFonts w:eastAsia="Times New Roman" w:cs="Times"/>
                <w:color w:val="00B050"/>
                <w:szCs w:val="20"/>
              </w:rPr>
              <w:t> </w:t>
            </w:r>
            <w:r>
              <w:rPr>
                <w:rFonts w:ascii="Times New Roman" w:eastAsia="Times New Roman" w:hAnsi="Times New Roman"/>
                <w:strike/>
                <w:color w:val="00B050"/>
              </w:rPr>
              <w:t>When UE performs periodic-based partial sensing for a given</w:t>
            </w:r>
            <w:r>
              <w:rPr>
                <w:rStyle w:val="apple-converted-space"/>
                <w:rFonts w:ascii="Times New Roman" w:eastAsia="Times New Roman" w:hAnsi="Times New Roman"/>
                <w:strike/>
                <w:color w:val="00B050"/>
              </w:rPr>
              <w:t> </w:t>
            </w:r>
            <w:r>
              <w:rPr>
                <w:rFonts w:ascii="Times New Roman" w:eastAsia="Times New Roman" w:hAnsi="Times New Roman"/>
                <w:i/>
                <w:iCs/>
                <w:strike/>
                <w:color w:val="00B050"/>
              </w:rPr>
              <w:t>P</w:t>
            </w:r>
            <w:r>
              <w:rPr>
                <w:rFonts w:ascii="Times New Roman" w:eastAsia="Times New Roman" w:hAnsi="Times New Roman"/>
                <w:i/>
                <w:iCs/>
                <w:strike/>
                <w:color w:val="00B050"/>
                <w:vertAlign w:val="subscript"/>
              </w:rPr>
              <w:t>reserve</w:t>
            </w:r>
            <w:r>
              <w:rPr>
                <w:rFonts w:ascii="Times New Roman" w:eastAsia="Times New Roman" w:hAnsi="Times New Roman"/>
                <w:strike/>
                <w:color w:val="00B050"/>
              </w:rPr>
              <w:t>, UE monitors only the default periodic sensing occasion.</w:t>
            </w:r>
          </w:p>
          <w:p w14:paraId="72BFF91E" w14:textId="77777777" w:rsidR="00C32A45" w:rsidRDefault="00C32A45" w:rsidP="009D07D1">
            <w:pPr>
              <w:pStyle w:val="ListParagraph"/>
              <w:numPr>
                <w:ilvl w:val="1"/>
                <w:numId w:val="76"/>
              </w:numPr>
              <w:wordWrap w:val="0"/>
              <w:spacing w:line="210" w:lineRule="atLeast"/>
              <w:ind w:leftChars="0"/>
              <w:jc w:val="both"/>
              <w:rPr>
                <w:rFonts w:eastAsia="Times New Roman" w:cs="Times"/>
                <w:color w:val="00B050"/>
                <w:szCs w:val="20"/>
              </w:rPr>
            </w:pPr>
            <w:r>
              <w:rPr>
                <w:rFonts w:eastAsia="Times New Roman" w:cs="Times"/>
                <w:color w:val="00B050"/>
                <w:szCs w:val="20"/>
              </w:rPr>
              <w:t> </w:t>
            </w:r>
            <w:r>
              <w:rPr>
                <w:rFonts w:ascii="Times New Roman" w:eastAsia="Times New Roman" w:hAnsi="Times New Roman"/>
                <w:strike/>
                <w:color w:val="00B050"/>
              </w:rPr>
              <w:t>When UE performs contiguous partial sensing, UE monitors a minimum of</w:t>
            </w:r>
            <w:r>
              <w:rPr>
                <w:rStyle w:val="apple-converted-space"/>
                <w:rFonts w:ascii="Times New Roman" w:eastAsia="Times New Roman" w:hAnsi="Times New Roman"/>
                <w:strike/>
                <w:color w:val="00B050"/>
              </w:rPr>
              <w:t> </w:t>
            </w:r>
            <w:r>
              <w:rPr>
                <w:rFonts w:ascii="Times New Roman" w:eastAsia="Times New Roman" w:hAnsi="Times New Roman"/>
                <w:i/>
                <w:iCs/>
                <w:strike/>
                <w:color w:val="00B050"/>
              </w:rPr>
              <w:t>M</w:t>
            </w:r>
            <w:r>
              <w:rPr>
                <w:rStyle w:val="apple-converted-space"/>
                <w:rFonts w:ascii="Times New Roman" w:eastAsia="Times New Roman" w:hAnsi="Times New Roman"/>
                <w:strike/>
                <w:color w:val="00B050"/>
              </w:rPr>
              <w:t> </w:t>
            </w:r>
            <w:r>
              <w:rPr>
                <w:rFonts w:ascii="Times New Roman" w:eastAsia="Times New Roman" w:hAnsi="Times New Roman"/>
                <w:strike/>
                <w:color w:val="00B050"/>
              </w:rPr>
              <w:t>slots for CPS.</w:t>
            </w:r>
          </w:p>
          <w:p w14:paraId="49C4D7ED" w14:textId="77777777" w:rsidR="00C32A45" w:rsidRDefault="00C32A45" w:rsidP="009D07D1">
            <w:pPr>
              <w:pStyle w:val="ListParagraph"/>
              <w:numPr>
                <w:ilvl w:val="1"/>
                <w:numId w:val="76"/>
              </w:numPr>
              <w:wordWrap w:val="0"/>
              <w:spacing w:line="210" w:lineRule="atLeast"/>
              <w:ind w:leftChars="0"/>
              <w:jc w:val="both"/>
              <w:rPr>
                <w:rFonts w:eastAsia="Times New Roman" w:cs="Times"/>
                <w:color w:val="00B050"/>
                <w:szCs w:val="20"/>
              </w:rPr>
            </w:pPr>
            <w:r>
              <w:rPr>
                <w:rFonts w:eastAsia="Times New Roman" w:cs="Times"/>
                <w:color w:val="00B050"/>
                <w:szCs w:val="20"/>
              </w:rPr>
              <w:t> </w:t>
            </w:r>
            <w:r>
              <w:rPr>
                <w:rFonts w:ascii="Times New Roman" w:eastAsia="Times New Roman" w:hAnsi="Times New Roman"/>
                <w:color w:val="00B050"/>
              </w:rPr>
              <w:t>UE performs sensing as specified as no SL DRX operation.</w:t>
            </w:r>
          </w:p>
          <w:p w14:paraId="1F9C8BD2" w14:textId="77777777" w:rsidR="00C32A45" w:rsidRDefault="00C32A45">
            <w:pPr>
              <w:pStyle w:val="ListParagraph"/>
              <w:wordWrap w:val="0"/>
              <w:spacing w:line="210" w:lineRule="atLeast"/>
              <w:ind w:left="800"/>
              <w:jc w:val="both"/>
              <w:rPr>
                <w:rFonts w:eastAsiaTheme="minorEastAsia" w:cs="Times"/>
                <w:szCs w:val="20"/>
              </w:rPr>
            </w:pPr>
            <w:r>
              <w:rPr>
                <w:rFonts w:cs="Times"/>
                <w:szCs w:val="20"/>
              </w:rPr>
              <w:t> </w:t>
            </w:r>
            <w:r>
              <w:rPr>
                <w:rFonts w:ascii="Symbol" w:hAnsi="Symbol" w:cs="Times"/>
              </w:rPr>
              <w:t>·</w:t>
            </w:r>
            <w:r>
              <w:rPr>
                <w:rFonts w:ascii="Times New Roman" w:hAnsi="Times New Roman"/>
                <w:sz w:val="14"/>
                <w:szCs w:val="14"/>
              </w:rPr>
              <w:t>               </w:t>
            </w:r>
            <w:r>
              <w:rPr>
                <w:rStyle w:val="apple-converted-space"/>
                <w:rFonts w:ascii="Times New Roman" w:hAnsi="Times New Roman"/>
                <w:sz w:val="14"/>
                <w:szCs w:val="14"/>
              </w:rPr>
              <w:t> </w:t>
            </w:r>
            <w:r>
              <w:rPr>
                <w:rFonts w:ascii="Times New Roman" w:hAnsi="Times New Roman"/>
              </w:rPr>
              <w:t>Note, when it is disabled, the UE is not required to perform SL reception of PSCCH and RSRP measurement in SL DRX inactive time.</w:t>
            </w:r>
          </w:p>
          <w:p w14:paraId="53ACC045" w14:textId="77777777" w:rsidR="00C32A45" w:rsidRDefault="00C32A45">
            <w:pPr>
              <w:pStyle w:val="ListParagraph"/>
              <w:wordWrap w:val="0"/>
              <w:spacing w:line="210" w:lineRule="atLeast"/>
              <w:ind w:left="800"/>
              <w:jc w:val="both"/>
              <w:rPr>
                <w:rFonts w:cs="Times"/>
                <w:szCs w:val="20"/>
              </w:rPr>
            </w:pPr>
            <w:r>
              <w:rPr>
                <w:rFonts w:cs="Times"/>
                <w:szCs w:val="20"/>
              </w:rPr>
              <w:t> </w:t>
            </w:r>
            <w:r>
              <w:rPr>
                <w:rFonts w:ascii="Symbol" w:hAnsi="Symbol" w:cs="Times"/>
                <w:color w:val="FF0000"/>
              </w:rPr>
              <w:t>·</w:t>
            </w:r>
            <w:r>
              <w:rPr>
                <w:rFonts w:ascii="Times New Roman" w:hAnsi="Times New Roman"/>
                <w:color w:val="FF0000"/>
                <w:sz w:val="14"/>
                <w:szCs w:val="14"/>
              </w:rPr>
              <w:t>               </w:t>
            </w:r>
            <w:r>
              <w:rPr>
                <w:rStyle w:val="apple-converted-space"/>
                <w:rFonts w:ascii="Times New Roman" w:hAnsi="Times New Roman"/>
                <w:color w:val="FF0000"/>
                <w:sz w:val="14"/>
                <w:szCs w:val="14"/>
              </w:rPr>
              <w:t> </w:t>
            </w:r>
            <w:r>
              <w:rPr>
                <w:rFonts w:ascii="Times New Roman" w:hAnsi="Times New Roman"/>
                <w:color w:val="FF0000"/>
              </w:rPr>
              <w:t>Note: no further optimization on the resource (re)selection procedure with regard to SL DRX operation is specified in Rel.16.</w:t>
            </w:r>
          </w:p>
        </w:tc>
      </w:tr>
      <w:tr w:rsidR="00C32A45" w14:paraId="217AFE9C" w14:textId="77777777" w:rsidTr="00BA3E65">
        <w:trPr>
          <w:trHeight w:val="1727"/>
        </w:trPr>
        <w:tc>
          <w:tcPr>
            <w:tcW w:w="1550" w:type="dxa"/>
            <w:tcBorders>
              <w:top w:val="nil"/>
              <w:left w:val="single" w:sz="8" w:space="0" w:color="000000"/>
              <w:bottom w:val="nil"/>
              <w:right w:val="single" w:sz="8" w:space="0" w:color="000000"/>
            </w:tcBorders>
            <w:tcMar>
              <w:top w:w="0" w:type="dxa"/>
              <w:left w:w="108" w:type="dxa"/>
              <w:bottom w:w="0" w:type="dxa"/>
              <w:right w:w="108" w:type="dxa"/>
            </w:tcMar>
            <w:hideMark/>
          </w:tcPr>
          <w:p w14:paraId="5FA60B62"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Ericsson</w:t>
            </w:r>
          </w:p>
        </w:tc>
        <w:tc>
          <w:tcPr>
            <w:tcW w:w="8157" w:type="dxa"/>
            <w:tcBorders>
              <w:top w:val="nil"/>
              <w:left w:val="nil"/>
              <w:bottom w:val="nil"/>
              <w:right w:val="single" w:sz="8" w:space="0" w:color="000000"/>
            </w:tcBorders>
            <w:tcMar>
              <w:top w:w="0" w:type="dxa"/>
              <w:left w:w="108" w:type="dxa"/>
              <w:bottom w:w="0" w:type="dxa"/>
              <w:right w:w="108" w:type="dxa"/>
            </w:tcMar>
            <w:hideMark/>
          </w:tcPr>
          <w:p w14:paraId="000F9BA0" w14:textId="77777777" w:rsidR="00C32A45" w:rsidRDefault="00C32A45">
            <w:pPr>
              <w:wordWrap w:val="0"/>
              <w:ind w:left="150"/>
              <w:jc w:val="both"/>
              <w:rPr>
                <w:rFonts w:ascii="SimSun" w:eastAsia="SimSun" w:hAnsi="SimSun"/>
                <w:sz w:val="24"/>
              </w:rPr>
            </w:pPr>
            <w:r>
              <w:rPr>
                <w:rFonts w:ascii="SimSun" w:eastAsia="SimSun" w:hAnsi="SimSun" w:hint="eastAsia"/>
                <w:sz w:val="24"/>
              </w:rPr>
              <w:t> </w:t>
            </w:r>
            <w:r>
              <w:rPr>
                <w:rFonts w:eastAsia="SimSun"/>
              </w:rPr>
              <w:t xml:space="preserve">We are in general supportive of this </w:t>
            </w:r>
            <w:proofErr w:type="gramStart"/>
            <w:r>
              <w:rPr>
                <w:rFonts w:eastAsia="SimSun"/>
              </w:rPr>
              <w:t>proposal,</w:t>
            </w:r>
            <w:proofErr w:type="gramEnd"/>
            <w:r>
              <w:rPr>
                <w:rFonts w:eastAsia="SimSun"/>
              </w:rPr>
              <w:t xml:space="preserve"> however, we have a comment in the same direction as QC.</w:t>
            </w:r>
          </w:p>
          <w:p w14:paraId="71D2079D" w14:textId="77777777" w:rsidR="00C32A45" w:rsidRDefault="00C32A45">
            <w:pPr>
              <w:wordWrap w:val="0"/>
              <w:spacing w:line="252" w:lineRule="atLeast"/>
              <w:ind w:left="150"/>
              <w:jc w:val="both"/>
              <w:rPr>
                <w:rFonts w:ascii="SimSun" w:eastAsia="SimSun" w:hAnsi="SimSun"/>
                <w:sz w:val="24"/>
              </w:rPr>
            </w:pPr>
            <w:r>
              <w:rPr>
                <w:rFonts w:ascii="SimSun" w:eastAsia="SimSun" w:hAnsi="SimSun" w:hint="eastAsia"/>
                <w:sz w:val="24"/>
              </w:rPr>
              <w:t> </w:t>
            </w:r>
            <w:r>
              <w:rPr>
                <w:rFonts w:eastAsia="SimSun"/>
              </w:rPr>
              <w:t>Why do we need to include the sentence marked in red “</w:t>
            </w:r>
            <w:r>
              <w:rPr>
                <w:rFonts w:ascii="Times New Roman" w:eastAsia="SimSun" w:hAnsi="Times New Roman"/>
                <w:sz w:val="24"/>
              </w:rPr>
              <w:t>When it is enabled</w:t>
            </w:r>
            <w:r>
              <w:rPr>
                <w:rStyle w:val="apple-converted-space"/>
                <w:rFonts w:ascii="Times New Roman" w:eastAsia="SimSun" w:hAnsi="Times New Roman"/>
                <w:sz w:val="24"/>
              </w:rPr>
              <w:t> </w:t>
            </w:r>
            <w:r>
              <w:rPr>
                <w:rFonts w:ascii="Times New Roman" w:eastAsia="SimSun" w:hAnsi="Times New Roman"/>
                <w:color w:val="FF0000"/>
                <w:sz w:val="24"/>
              </w:rPr>
              <w:t>for partial sensing in SL DRX inactive time</w:t>
            </w:r>
            <w:r>
              <w:rPr>
                <w:rFonts w:eastAsia="SimSun"/>
              </w:rPr>
              <w:t>”? In our view, this is already covered by the main bullet and this extra wording just makes the proposal not really clear.</w:t>
            </w:r>
          </w:p>
        </w:tc>
      </w:tr>
      <w:tr w:rsidR="00C32A45" w14:paraId="2B35A801" w14:textId="77777777" w:rsidTr="00BA3E65">
        <w:trPr>
          <w:trHeight w:val="259"/>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6866F6E"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 </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7C56DBA8" w14:textId="77777777" w:rsidR="00C32A45" w:rsidRDefault="00C32A45">
            <w:pPr>
              <w:wordWrap w:val="0"/>
              <w:ind w:left="150"/>
              <w:jc w:val="both"/>
              <w:rPr>
                <w:rFonts w:ascii="SimSun" w:eastAsia="SimSun" w:hAnsi="SimSun"/>
                <w:sz w:val="24"/>
              </w:rPr>
            </w:pPr>
            <w:r>
              <w:rPr>
                <w:rFonts w:eastAsia="SimSun"/>
              </w:rPr>
              <w:t>For the rest of the proposal, we are supportive.</w:t>
            </w:r>
          </w:p>
        </w:tc>
      </w:tr>
      <w:tr w:rsidR="00C32A45" w14:paraId="2BE58F2F" w14:textId="77777777" w:rsidTr="00BA3E65">
        <w:trPr>
          <w:trHeight w:val="926"/>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7AFE76"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Samsung</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3D80D560" w14:textId="77777777" w:rsidR="00C32A45" w:rsidRDefault="00C32A45">
            <w:pPr>
              <w:wordWrap w:val="0"/>
              <w:ind w:left="150"/>
              <w:rPr>
                <w:rFonts w:ascii="SimSun" w:eastAsia="SimSun" w:hAnsi="SimSun"/>
                <w:sz w:val="24"/>
              </w:rPr>
            </w:pPr>
            <w:r>
              <w:rPr>
                <w:rFonts w:ascii="Arial" w:eastAsia="SimSun" w:hAnsi="Arial" w:cs="Arial"/>
                <w:szCs w:val="20"/>
              </w:rPr>
              <w:t>The proposal is not our preference but we can accept the direction for progress. We still have concern on the updated proposal, and as compromise, we prefer the following behaviour summarized by FL:</w:t>
            </w:r>
          </w:p>
          <w:p w14:paraId="12869BEB" w14:textId="77777777" w:rsidR="00C32A45" w:rsidRDefault="00C32A45">
            <w:pPr>
              <w:wordWrap w:val="0"/>
              <w:ind w:left="300"/>
              <w:rPr>
                <w:rFonts w:ascii="SimSun" w:eastAsia="SimSun" w:hAnsi="SimSun"/>
                <w:sz w:val="24"/>
              </w:rPr>
            </w:pPr>
            <w:r>
              <w:rPr>
                <w:rFonts w:ascii="Arial" w:eastAsia="SimSun" w:hAnsi="Arial" w:cs="Arial"/>
                <w:szCs w:val="20"/>
              </w:rPr>
              <w:t>2.  UE performs partial sensing in the same way as no SL DRX operation:</w:t>
            </w:r>
            <w:r>
              <w:rPr>
                <w:rFonts w:ascii="Arial" w:eastAsia="SimSun" w:hAnsi="Arial" w:cs="Arial"/>
                <w:color w:val="0070C0"/>
                <w:szCs w:val="20"/>
              </w:rPr>
              <w:t> LGE, ZTE/Sanechips, HW/</w:t>
            </w:r>
            <w:proofErr w:type="spellStart"/>
            <w:r>
              <w:rPr>
                <w:rFonts w:ascii="Arial" w:eastAsia="SimSun" w:hAnsi="Arial" w:cs="Arial"/>
                <w:color w:val="0070C0"/>
                <w:szCs w:val="20"/>
              </w:rPr>
              <w:t>HiSi</w:t>
            </w:r>
            <w:proofErr w:type="spellEnd"/>
            <w:r>
              <w:rPr>
                <w:rFonts w:ascii="Arial" w:eastAsia="SimSun" w:hAnsi="Arial" w:cs="Arial"/>
                <w:color w:val="0070C0"/>
                <w:szCs w:val="20"/>
              </w:rPr>
              <w:t xml:space="preserve"> (5)</w:t>
            </w:r>
          </w:p>
          <w:p w14:paraId="51184A41" w14:textId="77777777" w:rsidR="00C32A45" w:rsidRDefault="00C32A45">
            <w:pPr>
              <w:wordWrap w:val="0"/>
              <w:ind w:left="150"/>
              <w:jc w:val="both"/>
              <w:rPr>
                <w:rFonts w:ascii="SimSun" w:eastAsia="SimSun" w:hAnsi="SimSun"/>
                <w:sz w:val="24"/>
              </w:rPr>
            </w:pPr>
            <w:r>
              <w:rPr>
                <w:rFonts w:ascii="Arial" w:eastAsia="SimSun" w:hAnsi="Arial" w:cs="Arial"/>
                <w:szCs w:val="20"/>
              </w:rPr>
              <w:t>We are unclear on the benefit of "only the most recent sensing occasion + CPS" and would like a consistent UE behaviour of partial sensing.</w:t>
            </w:r>
          </w:p>
        </w:tc>
      </w:tr>
      <w:tr w:rsidR="00C32A45" w14:paraId="1F412430" w14:textId="77777777" w:rsidTr="00BA3E65">
        <w:trPr>
          <w:trHeight w:val="375"/>
        </w:trPr>
        <w:tc>
          <w:tcPr>
            <w:tcW w:w="155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0B2C34F" w14:textId="77777777" w:rsidR="00C32A45" w:rsidRPr="00BA3E65" w:rsidRDefault="00C32A45" w:rsidP="00BA3E65">
            <w:pPr>
              <w:wordWrap w:val="0"/>
              <w:ind w:left="150"/>
              <w:rPr>
                <w:rFonts w:asciiTheme="minorHAnsi" w:eastAsia="SimSun" w:hAnsiTheme="minorHAnsi" w:cstheme="minorHAnsi"/>
                <w:color w:val="000000" w:themeColor="text1"/>
                <w:sz w:val="22"/>
                <w:szCs w:val="22"/>
              </w:rPr>
            </w:pPr>
            <w:r w:rsidRPr="00BA3E65">
              <w:rPr>
                <w:rFonts w:asciiTheme="minorHAnsi" w:eastAsia="SimSun" w:hAnsiTheme="minorHAnsi" w:cstheme="minorHAnsi"/>
                <w:color w:val="000000" w:themeColor="text1"/>
                <w:sz w:val="22"/>
                <w:szCs w:val="22"/>
              </w:rPr>
              <w:t>LGE</w:t>
            </w:r>
          </w:p>
        </w:tc>
        <w:tc>
          <w:tcPr>
            <w:tcW w:w="8157" w:type="dxa"/>
            <w:tcBorders>
              <w:top w:val="nil"/>
              <w:left w:val="nil"/>
              <w:bottom w:val="single" w:sz="8" w:space="0" w:color="000000"/>
              <w:right w:val="single" w:sz="8" w:space="0" w:color="000000"/>
            </w:tcBorders>
            <w:tcMar>
              <w:top w:w="0" w:type="dxa"/>
              <w:left w:w="108" w:type="dxa"/>
              <w:bottom w:w="0" w:type="dxa"/>
              <w:right w:w="108" w:type="dxa"/>
            </w:tcMar>
            <w:hideMark/>
          </w:tcPr>
          <w:p w14:paraId="04FB8140" w14:textId="77777777" w:rsidR="00C32A45" w:rsidRDefault="00C32A45">
            <w:pPr>
              <w:ind w:left="150"/>
              <w:jc w:val="both"/>
              <w:rPr>
                <w:rFonts w:ascii="SimSun" w:eastAsia="SimSun" w:hAnsi="SimSun"/>
                <w:sz w:val="24"/>
              </w:rPr>
            </w:pPr>
            <w:r>
              <w:rPr>
                <w:rFonts w:eastAsia="SimSun"/>
              </w:rPr>
              <w:t>We support the proposal in general, except one point.</w:t>
            </w:r>
          </w:p>
          <w:p w14:paraId="3F9A15AB" w14:textId="77777777" w:rsidR="00C32A45" w:rsidRDefault="00C32A45">
            <w:pPr>
              <w:ind w:left="150"/>
              <w:jc w:val="both"/>
              <w:rPr>
                <w:rFonts w:ascii="SimSun" w:eastAsia="SimSun" w:hAnsi="SimSun"/>
                <w:sz w:val="24"/>
              </w:rPr>
            </w:pPr>
            <w:r>
              <w:rPr>
                <w:rFonts w:eastAsia="SimSun"/>
              </w:rPr>
              <w:t>As per agreement, it’s already possible to configure either the most recent or the 2nd most recent sensing occasion for power saving UE. We don’t understand why UE under SL DRX operation should be additionally limited to only a default sensing occasion.</w:t>
            </w:r>
          </w:p>
          <w:p w14:paraId="153E1B6A" w14:textId="77777777" w:rsidR="00C32A45" w:rsidRDefault="00C32A45">
            <w:pPr>
              <w:ind w:left="150"/>
              <w:jc w:val="both"/>
              <w:rPr>
                <w:rFonts w:ascii="SimSun" w:eastAsia="SimSun" w:hAnsi="SimSun"/>
                <w:sz w:val="24"/>
              </w:rPr>
            </w:pPr>
            <w:r>
              <w:rPr>
                <w:rFonts w:eastAsia="SimSun"/>
              </w:rPr>
              <w:t>Furthermore, as one company insisted, if there is no performance degradation by sensing only the most recent sensing occasion, why sensing the 2nd most recent sensing occasion is valid for non-SL DRX UE? We don’t understand why there is no performance difference.</w:t>
            </w:r>
          </w:p>
          <w:p w14:paraId="0AAE6044" w14:textId="77777777" w:rsidR="00C32A45" w:rsidRDefault="00C32A45">
            <w:pPr>
              <w:ind w:left="150"/>
              <w:jc w:val="both"/>
              <w:rPr>
                <w:rFonts w:ascii="SimSun" w:eastAsia="SimSun" w:hAnsi="SimSun"/>
                <w:sz w:val="24"/>
              </w:rPr>
            </w:pPr>
            <w:r>
              <w:rPr>
                <w:rFonts w:eastAsia="SimSun"/>
              </w:rPr>
              <w:t>With this reason, the sensing operation should not be affected by SL DRX operation. We already have an option for power saving by (pre-)configuration of the sensing occasion. We support HW’s proposal on this point.</w:t>
            </w:r>
          </w:p>
          <w:p w14:paraId="5EAFD15D" w14:textId="77777777" w:rsidR="00C32A45" w:rsidRDefault="00C32A45" w:rsidP="009D07D1">
            <w:pPr>
              <w:pStyle w:val="ListParagraph"/>
              <w:numPr>
                <w:ilvl w:val="1"/>
                <w:numId w:val="77"/>
              </w:numPr>
              <w:spacing w:line="210" w:lineRule="atLeast"/>
              <w:ind w:leftChars="0"/>
              <w:jc w:val="both"/>
              <w:rPr>
                <w:rFonts w:eastAsia="Times New Roman" w:cs="Times"/>
                <w:color w:val="00B050"/>
                <w:szCs w:val="20"/>
              </w:rPr>
            </w:pPr>
            <w:r>
              <w:rPr>
                <w:rFonts w:ascii="Times New Roman" w:eastAsia="Times New Roman" w:hAnsi="Times New Roman"/>
                <w:color w:val="00B050"/>
              </w:rPr>
              <w:t>UE performs sensing as specified as in no SL DRX operation.</w:t>
            </w:r>
          </w:p>
          <w:p w14:paraId="19FFD3A0" w14:textId="77777777" w:rsidR="00C32A45" w:rsidRDefault="00C32A45">
            <w:pPr>
              <w:ind w:left="150"/>
              <w:jc w:val="both"/>
              <w:rPr>
                <w:rFonts w:ascii="SimSun" w:eastAsia="SimSun" w:hAnsi="SimSun" w:cs="Calibri"/>
                <w:sz w:val="24"/>
              </w:rPr>
            </w:pPr>
            <w:r>
              <w:rPr>
                <w:rFonts w:eastAsia="SimSun"/>
              </w:rPr>
              <w:t> </w:t>
            </w:r>
          </w:p>
          <w:p w14:paraId="066657C0" w14:textId="77777777" w:rsidR="00C32A45" w:rsidRDefault="00C32A45">
            <w:pPr>
              <w:wordWrap w:val="0"/>
              <w:ind w:left="150"/>
              <w:rPr>
                <w:rFonts w:ascii="SimSun" w:eastAsia="SimSun" w:hAnsi="SimSun"/>
                <w:sz w:val="24"/>
              </w:rPr>
            </w:pPr>
            <w:r>
              <w:rPr>
                <w:rFonts w:eastAsia="SimSun"/>
              </w:rPr>
              <w:t>Other parts of the proposal are ok.</w:t>
            </w:r>
          </w:p>
        </w:tc>
      </w:tr>
    </w:tbl>
    <w:p w14:paraId="7D63B54F" w14:textId="77777777" w:rsidR="00C32A45" w:rsidRDefault="00C32A45" w:rsidP="00C32A45">
      <w:pPr>
        <w:rPr>
          <w:rFonts w:asciiTheme="minorHAnsi" w:hAnsiTheme="minorHAnsi" w:cstheme="minorHAnsi"/>
          <w:sz w:val="22"/>
          <w:szCs w:val="28"/>
        </w:rPr>
      </w:pPr>
    </w:p>
    <w:p w14:paraId="2483D1BC" w14:textId="77777777" w:rsidR="00BA3E65" w:rsidRPr="00BA3E65" w:rsidRDefault="00BA3E65" w:rsidP="00BA3E65">
      <w:pPr>
        <w:rPr>
          <w:rFonts w:asciiTheme="minorHAnsi" w:eastAsia="SimSun" w:hAnsiTheme="minorHAnsi" w:cstheme="minorHAnsi"/>
          <w:sz w:val="28"/>
          <w:szCs w:val="28"/>
          <w:lang w:val="en-US"/>
        </w:rPr>
      </w:pPr>
      <w:r w:rsidRPr="00BA3E65">
        <w:rPr>
          <w:rFonts w:asciiTheme="minorHAnsi" w:eastAsia="SimSun" w:hAnsiTheme="minorHAnsi" w:cstheme="minorHAnsi"/>
          <w:sz w:val="22"/>
          <w:szCs w:val="28"/>
        </w:rPr>
        <w:t>Summary:</w:t>
      </w:r>
    </w:p>
    <w:p w14:paraId="7011F12F" w14:textId="77777777" w:rsidR="00BA3E65" w:rsidRPr="00BA3E65" w:rsidRDefault="00BA3E65" w:rsidP="009D07D1">
      <w:pPr>
        <w:pStyle w:val="ListParagraph"/>
        <w:numPr>
          <w:ilvl w:val="0"/>
          <w:numId w:val="78"/>
        </w:numPr>
        <w:spacing w:after="150"/>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OK/acceptable with Proposal 6 (monitoring only the default PSO of PBPS):</w:t>
      </w:r>
      <w:r w:rsidRPr="00BA3E65">
        <w:rPr>
          <w:rStyle w:val="apple-converted-space"/>
          <w:rFonts w:asciiTheme="minorHAnsi" w:eastAsia="Times New Roman" w:hAnsiTheme="minorHAnsi" w:cstheme="minorHAnsi"/>
          <w:sz w:val="22"/>
          <w:szCs w:val="28"/>
        </w:rPr>
        <w:t> </w:t>
      </w:r>
      <w:r w:rsidRPr="00BA3E65">
        <w:rPr>
          <w:rFonts w:asciiTheme="minorHAnsi" w:eastAsia="Times New Roman" w:hAnsiTheme="minorHAnsi" w:cstheme="minorHAnsi"/>
          <w:color w:val="0070C0"/>
          <w:sz w:val="22"/>
          <w:szCs w:val="28"/>
        </w:rPr>
        <w:t>QC, CATT/GH, FW, OPPO, Xiaomi, Panasonic, DCM, Ericsson (9)</w:t>
      </w:r>
    </w:p>
    <w:p w14:paraId="7B5E9ABF" w14:textId="1F974D57" w:rsidR="00BA3E65" w:rsidRPr="00BA3E65" w:rsidRDefault="00BA3E65" w:rsidP="009D07D1">
      <w:pPr>
        <w:pStyle w:val="ListParagraph"/>
        <w:numPr>
          <w:ilvl w:val="0"/>
          <w:numId w:val="78"/>
        </w:numPr>
        <w:spacing w:after="150"/>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lastRenderedPageBreak/>
        <w:t>UE performs partial sensing in the same way as no SL DRX operation:</w:t>
      </w:r>
      <w:r w:rsidRPr="00BA3E65">
        <w:rPr>
          <w:rStyle w:val="apple-converted-space"/>
          <w:rFonts w:asciiTheme="minorHAnsi" w:eastAsia="Times New Roman" w:hAnsiTheme="minorHAnsi" w:cstheme="minorHAnsi"/>
          <w:sz w:val="22"/>
          <w:szCs w:val="28"/>
        </w:rPr>
        <w:t> </w:t>
      </w:r>
      <w:r w:rsidRPr="00BA3E65">
        <w:rPr>
          <w:rFonts w:asciiTheme="minorHAnsi" w:eastAsia="Times New Roman" w:hAnsiTheme="minorHAnsi" w:cstheme="minorHAnsi"/>
          <w:color w:val="0070C0"/>
          <w:sz w:val="22"/>
          <w:szCs w:val="28"/>
        </w:rPr>
        <w:t>QC, ZTE/Sanechips, HW/</w:t>
      </w:r>
      <w:proofErr w:type="spellStart"/>
      <w:r w:rsidRPr="00BA3E65">
        <w:rPr>
          <w:rFonts w:asciiTheme="minorHAnsi" w:eastAsia="Times New Roman" w:hAnsiTheme="minorHAnsi" w:cstheme="minorHAnsi"/>
          <w:color w:val="0070C0"/>
          <w:sz w:val="22"/>
          <w:szCs w:val="28"/>
        </w:rPr>
        <w:t>HiSi</w:t>
      </w:r>
      <w:proofErr w:type="spellEnd"/>
      <w:r w:rsidRPr="00BA3E65">
        <w:rPr>
          <w:rFonts w:asciiTheme="minorHAnsi" w:eastAsia="Times New Roman" w:hAnsiTheme="minorHAnsi" w:cstheme="minorHAnsi"/>
          <w:color w:val="0070C0"/>
          <w:sz w:val="22"/>
          <w:szCs w:val="28"/>
        </w:rPr>
        <w:t>, Samsung, LGE</w:t>
      </w:r>
      <w:r w:rsidR="00453A1F">
        <w:rPr>
          <w:rFonts w:asciiTheme="minorHAnsi" w:eastAsia="Times New Roman" w:hAnsiTheme="minorHAnsi" w:cstheme="minorHAnsi"/>
          <w:color w:val="0070C0"/>
          <w:sz w:val="22"/>
          <w:szCs w:val="28"/>
        </w:rPr>
        <w:t>, Apple</w:t>
      </w:r>
      <w:r w:rsidRPr="00BA3E65">
        <w:rPr>
          <w:rFonts w:asciiTheme="minorHAnsi" w:eastAsia="Times New Roman" w:hAnsiTheme="minorHAnsi" w:cstheme="minorHAnsi"/>
          <w:color w:val="0070C0"/>
          <w:sz w:val="22"/>
          <w:szCs w:val="28"/>
        </w:rPr>
        <w:t xml:space="preserve"> (</w:t>
      </w:r>
      <w:r w:rsidR="00453A1F">
        <w:rPr>
          <w:rFonts w:asciiTheme="minorHAnsi" w:eastAsia="Times New Roman" w:hAnsiTheme="minorHAnsi" w:cstheme="minorHAnsi"/>
          <w:color w:val="0070C0"/>
          <w:sz w:val="22"/>
          <w:szCs w:val="28"/>
        </w:rPr>
        <w:t>8</w:t>
      </w:r>
      <w:r w:rsidRPr="00BA3E65">
        <w:rPr>
          <w:rFonts w:asciiTheme="minorHAnsi" w:eastAsia="Times New Roman" w:hAnsiTheme="minorHAnsi" w:cstheme="minorHAnsi"/>
          <w:color w:val="0070C0"/>
          <w:sz w:val="22"/>
          <w:szCs w:val="28"/>
        </w:rPr>
        <w:t>)</w:t>
      </w:r>
    </w:p>
    <w:p w14:paraId="77638932" w14:textId="77777777" w:rsidR="00BA3E65" w:rsidRPr="00BA3E65" w:rsidRDefault="00BA3E65" w:rsidP="009D07D1">
      <w:pPr>
        <w:pStyle w:val="ListParagraph"/>
        <w:numPr>
          <w:ilvl w:val="0"/>
          <w:numId w:val="78"/>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UE is (pre-)configured either to monitors only the default PSO, or monitor the PSO(s) as per PBPS (pre-)configuration:</w:t>
      </w:r>
      <w:r w:rsidRPr="00BA3E65">
        <w:rPr>
          <w:rStyle w:val="apple-converted-space"/>
          <w:rFonts w:asciiTheme="minorHAnsi" w:eastAsia="Times New Roman" w:hAnsiTheme="minorHAnsi" w:cstheme="minorHAnsi"/>
          <w:sz w:val="22"/>
          <w:szCs w:val="28"/>
        </w:rPr>
        <w:t> </w:t>
      </w:r>
      <w:r w:rsidRPr="00BA3E65">
        <w:rPr>
          <w:rFonts w:asciiTheme="minorHAnsi" w:eastAsia="Times New Roman" w:hAnsiTheme="minorHAnsi" w:cstheme="minorHAnsi"/>
          <w:color w:val="0070C0"/>
          <w:sz w:val="22"/>
          <w:szCs w:val="28"/>
        </w:rPr>
        <w:t>vivo (1)</w:t>
      </w:r>
    </w:p>
    <w:p w14:paraId="40932E16" w14:textId="72906235" w:rsidR="00BA3E65" w:rsidRPr="00BA3E65" w:rsidRDefault="00BA3E65" w:rsidP="009D07D1">
      <w:pPr>
        <w:pStyle w:val="ListParagraph"/>
        <w:numPr>
          <w:ilvl w:val="5"/>
          <w:numId w:val="81"/>
        </w:numPr>
        <w:ind w:leftChars="0" w:right="300"/>
        <w:rPr>
          <w:rFonts w:asciiTheme="minorHAnsi" w:eastAsiaTheme="minorEastAsia" w:hAnsiTheme="minorHAnsi" w:cstheme="minorHAnsi"/>
          <w:sz w:val="22"/>
          <w:szCs w:val="22"/>
        </w:rPr>
      </w:pPr>
      <w:r w:rsidRPr="00BA3E65">
        <w:rPr>
          <w:rFonts w:asciiTheme="minorHAnsi" w:hAnsiTheme="minorHAnsi" w:cstheme="minorHAnsi"/>
          <w:sz w:val="22"/>
          <w:szCs w:val="28"/>
        </w:rPr>
        <w:t>Include the case of full sensing UE:</w:t>
      </w:r>
      <w:r w:rsidRPr="00BA3E65">
        <w:rPr>
          <w:rStyle w:val="apple-converted-space"/>
          <w:rFonts w:asciiTheme="minorHAnsi" w:hAnsiTheme="minorHAnsi" w:cstheme="minorHAnsi"/>
          <w:sz w:val="22"/>
          <w:szCs w:val="28"/>
        </w:rPr>
        <w:t> </w:t>
      </w:r>
      <w:r w:rsidRPr="00BA3E65">
        <w:rPr>
          <w:rFonts w:asciiTheme="minorHAnsi" w:hAnsiTheme="minorHAnsi" w:cstheme="minorHAnsi"/>
          <w:color w:val="0070C0"/>
          <w:sz w:val="22"/>
          <w:szCs w:val="28"/>
        </w:rPr>
        <w:t>QC, OPPO (RX configured with SL DRX), HW/</w:t>
      </w:r>
      <w:proofErr w:type="spellStart"/>
      <w:r w:rsidRPr="00BA3E65">
        <w:rPr>
          <w:rFonts w:asciiTheme="minorHAnsi" w:hAnsiTheme="minorHAnsi" w:cstheme="minorHAnsi"/>
          <w:color w:val="0070C0"/>
          <w:sz w:val="22"/>
          <w:szCs w:val="28"/>
        </w:rPr>
        <w:t>HiSi</w:t>
      </w:r>
      <w:proofErr w:type="spellEnd"/>
      <w:r w:rsidRPr="00BA3E65">
        <w:rPr>
          <w:rFonts w:asciiTheme="minorHAnsi" w:hAnsiTheme="minorHAnsi" w:cstheme="minorHAnsi"/>
          <w:color w:val="0070C0"/>
          <w:sz w:val="22"/>
          <w:szCs w:val="28"/>
        </w:rPr>
        <w:t xml:space="preserve"> (4)</w:t>
      </w:r>
    </w:p>
    <w:p w14:paraId="695BE39F" w14:textId="70D32ABB" w:rsidR="00BA3E65" w:rsidRPr="00BA3E65" w:rsidRDefault="00BA3E65" w:rsidP="009D07D1">
      <w:pPr>
        <w:pStyle w:val="ListParagraph"/>
        <w:numPr>
          <w:ilvl w:val="5"/>
          <w:numId w:val="81"/>
        </w:numPr>
        <w:spacing w:after="150"/>
        <w:ind w:leftChars="0" w:right="300"/>
        <w:rPr>
          <w:rFonts w:asciiTheme="minorHAnsi" w:hAnsiTheme="minorHAnsi" w:cstheme="minorHAnsi"/>
          <w:sz w:val="22"/>
          <w:szCs w:val="22"/>
        </w:rPr>
      </w:pPr>
      <w:r w:rsidRPr="00BA3E65">
        <w:rPr>
          <w:rFonts w:asciiTheme="minorHAnsi" w:hAnsiTheme="minorHAnsi" w:cstheme="minorHAnsi"/>
          <w:sz w:val="22"/>
          <w:szCs w:val="28"/>
        </w:rPr>
        <w:t>Not include the case of full sensing UE:</w:t>
      </w:r>
      <w:r w:rsidRPr="00BA3E65">
        <w:rPr>
          <w:rStyle w:val="apple-converted-space"/>
          <w:rFonts w:asciiTheme="minorHAnsi" w:hAnsiTheme="minorHAnsi" w:cstheme="minorHAnsi"/>
          <w:sz w:val="22"/>
          <w:szCs w:val="28"/>
        </w:rPr>
        <w:t> </w:t>
      </w:r>
      <w:r w:rsidRPr="00BA3E65">
        <w:rPr>
          <w:rFonts w:asciiTheme="minorHAnsi" w:hAnsiTheme="minorHAnsi" w:cstheme="minorHAnsi"/>
          <w:color w:val="0070C0"/>
          <w:sz w:val="22"/>
          <w:szCs w:val="28"/>
        </w:rPr>
        <w:t>CATT/GH, ZTE/Sanechips (4)</w:t>
      </w:r>
    </w:p>
    <w:p w14:paraId="59C66CBD" w14:textId="28148012" w:rsidR="00BA3E65" w:rsidRPr="00BA3E65" w:rsidRDefault="00BA3E65" w:rsidP="00453A1F">
      <w:pPr>
        <w:rPr>
          <w:rFonts w:asciiTheme="minorHAnsi" w:eastAsia="SimSun" w:hAnsiTheme="minorHAnsi" w:cstheme="minorHAnsi"/>
          <w:sz w:val="28"/>
          <w:szCs w:val="28"/>
        </w:rPr>
      </w:pPr>
      <w:r w:rsidRPr="00BA3E65">
        <w:rPr>
          <w:rFonts w:asciiTheme="minorHAnsi" w:eastAsia="SimSun" w:hAnsiTheme="minorHAnsi" w:cstheme="minorHAnsi"/>
          <w:sz w:val="22"/>
          <w:szCs w:val="28"/>
        </w:rPr>
        <w:t> FL comments:</w:t>
      </w:r>
    </w:p>
    <w:p w14:paraId="2C4683D9" w14:textId="77777777" w:rsidR="00BA3E65" w:rsidRPr="00BA3E65" w:rsidRDefault="00BA3E65" w:rsidP="009D07D1">
      <w:pPr>
        <w:pStyle w:val="ListParagraph"/>
        <w:numPr>
          <w:ilvl w:val="0"/>
          <w:numId w:val="79"/>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As vivo mentioned, this (pre-)configurability proposal is meant to be a compromise proposal between entirely up to UE implementation and UE performing partial sensing regardless of SL DRX operation. So, when SL DRX is (pre-)configured, the UE is meant to save additional power compared to no SL DRX operation. In this sense, if there is no agreement, UE sensing during SL DRX inactive time is undefined. Based on past simulation results, PRR performance between UE monitoring only the default PSO and the most recent two PSOs is only minimal. In this case, it is more beneficial for the UE to sense only the default PSO to save power rather than sensing all (pre-)configured PSOs.</w:t>
      </w:r>
    </w:p>
    <w:p w14:paraId="283CF8F8" w14:textId="77777777" w:rsidR="00BA3E65" w:rsidRPr="00BA3E65" w:rsidRDefault="00BA3E65" w:rsidP="009D07D1">
      <w:pPr>
        <w:pStyle w:val="ListParagraph"/>
        <w:numPr>
          <w:ilvl w:val="0"/>
          <w:numId w:val="79"/>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 xml:space="preserve">Regarding the issue on whether the (pre-)configuration also applies to full sensing UEs, the opinion is currently even split. In this case, I suggest to have </w:t>
      </w:r>
      <w:proofErr w:type="gramStart"/>
      <w:r w:rsidRPr="00BA3E65">
        <w:rPr>
          <w:rFonts w:asciiTheme="minorHAnsi" w:eastAsia="Times New Roman" w:hAnsiTheme="minorHAnsi" w:cstheme="minorHAnsi"/>
          <w:sz w:val="22"/>
          <w:szCs w:val="28"/>
        </w:rPr>
        <w:t>a</w:t>
      </w:r>
      <w:proofErr w:type="gramEnd"/>
      <w:r w:rsidRPr="00BA3E65">
        <w:rPr>
          <w:rFonts w:asciiTheme="minorHAnsi" w:eastAsia="Times New Roman" w:hAnsiTheme="minorHAnsi" w:cstheme="minorHAnsi"/>
          <w:sz w:val="22"/>
          <w:szCs w:val="28"/>
        </w:rPr>
        <w:t xml:space="preserve"> FFS point on this until the next meeting.</w:t>
      </w:r>
    </w:p>
    <w:p w14:paraId="46281377" w14:textId="77777777" w:rsidR="00BA3E65" w:rsidRPr="00BA3E65" w:rsidRDefault="00BA3E65" w:rsidP="009D07D1">
      <w:pPr>
        <w:pStyle w:val="ListParagraph"/>
        <w:numPr>
          <w:ilvl w:val="0"/>
          <w:numId w:val="79"/>
        </w:numPr>
        <w:ind w:leftChars="0" w:right="150"/>
        <w:rPr>
          <w:rFonts w:asciiTheme="minorHAnsi" w:eastAsia="Times New Roman" w:hAnsiTheme="minorHAnsi" w:cstheme="minorHAnsi"/>
          <w:sz w:val="22"/>
          <w:szCs w:val="22"/>
        </w:rPr>
      </w:pPr>
      <w:r w:rsidRPr="00BA3E65">
        <w:rPr>
          <w:rFonts w:asciiTheme="minorHAnsi" w:eastAsia="Times New Roman" w:hAnsiTheme="minorHAnsi" w:cstheme="minorHAnsi"/>
          <w:sz w:val="22"/>
          <w:szCs w:val="28"/>
        </w:rPr>
        <w:t xml:space="preserve">Similar to other topics, this has been discussed for a long time and the views expressed in the last two rounds are very similar. There </w:t>
      </w:r>
      <w:proofErr w:type="gramStart"/>
      <w:r w:rsidRPr="00BA3E65">
        <w:rPr>
          <w:rFonts w:asciiTheme="minorHAnsi" w:eastAsia="Times New Roman" w:hAnsiTheme="minorHAnsi" w:cstheme="minorHAnsi"/>
          <w:sz w:val="22"/>
          <w:szCs w:val="28"/>
        </w:rPr>
        <w:t>is</w:t>
      </w:r>
      <w:proofErr w:type="gramEnd"/>
      <w:r w:rsidRPr="00BA3E65">
        <w:rPr>
          <w:rFonts w:asciiTheme="minorHAnsi" w:eastAsia="Times New Roman" w:hAnsiTheme="minorHAnsi" w:cstheme="minorHAnsi"/>
          <w:sz w:val="22"/>
          <w:szCs w:val="28"/>
        </w:rPr>
        <w:t xml:space="preserve"> no more aspects related to this proposal that should be discussed further. I will propose the following for the Tuesday’s GTW session based on the reasonings above and the majority.</w:t>
      </w:r>
    </w:p>
    <w:p w14:paraId="0A7FA01D" w14:textId="77777777" w:rsidR="00BA3E65" w:rsidRPr="00BA3E65" w:rsidRDefault="00BA3E65" w:rsidP="00BA3E65">
      <w:pPr>
        <w:rPr>
          <w:rFonts w:asciiTheme="minorHAnsi" w:eastAsia="SimSun" w:hAnsiTheme="minorHAnsi" w:cstheme="minorHAnsi"/>
          <w:sz w:val="28"/>
          <w:szCs w:val="28"/>
        </w:rPr>
      </w:pPr>
      <w:r w:rsidRPr="00BA3E65">
        <w:rPr>
          <w:rFonts w:asciiTheme="minorHAnsi" w:eastAsia="SimSun" w:hAnsiTheme="minorHAnsi" w:cstheme="minorHAnsi"/>
          <w:sz w:val="22"/>
          <w:szCs w:val="28"/>
        </w:rPr>
        <w:t> </w:t>
      </w:r>
    </w:p>
    <w:p w14:paraId="5D2E30E1" w14:textId="77777777" w:rsidR="00BA3E65" w:rsidRDefault="00BA3E65" w:rsidP="00BA3E65">
      <w:pPr>
        <w:rPr>
          <w:rFonts w:ascii="SimSun" w:eastAsia="SimSun" w:hAnsi="SimSun"/>
          <w:sz w:val="24"/>
        </w:rPr>
      </w:pPr>
      <w:r>
        <w:rPr>
          <w:rFonts w:eastAsia="SimSun"/>
        </w:rPr>
        <w:t> </w:t>
      </w:r>
    </w:p>
    <w:p w14:paraId="5016185B" w14:textId="77777777" w:rsidR="00BA3E65" w:rsidRPr="00453A1F" w:rsidRDefault="00BA3E65" w:rsidP="00BA3E65">
      <w:pPr>
        <w:jc w:val="both"/>
        <w:rPr>
          <w:rFonts w:ascii="SimSun" w:eastAsia="SimSun" w:hAnsi="SimSun"/>
          <w:sz w:val="22"/>
          <w:szCs w:val="22"/>
        </w:rPr>
      </w:pPr>
      <w:r w:rsidRPr="00AF74DE">
        <w:rPr>
          <w:rFonts w:ascii="Times New Roman" w:eastAsia="SimSun" w:hAnsi="Times New Roman"/>
          <w:b/>
          <w:bCs/>
          <w:sz w:val="22"/>
          <w:szCs w:val="22"/>
          <w:shd w:val="clear" w:color="auto" w:fill="FFFF00"/>
        </w:rPr>
        <w:t>Proposal 6 (III):</w:t>
      </w:r>
    </w:p>
    <w:p w14:paraId="7AB1351F" w14:textId="77777777" w:rsidR="00BA3E65" w:rsidRPr="00453A1F" w:rsidRDefault="00BA3E65" w:rsidP="00453A1F">
      <w:pPr>
        <w:jc w:val="both"/>
        <w:rPr>
          <w:rFonts w:ascii="SimSun" w:eastAsia="SimSun" w:hAnsi="SimSun"/>
          <w:sz w:val="22"/>
          <w:szCs w:val="22"/>
        </w:rPr>
      </w:pPr>
      <w:r w:rsidRPr="00453A1F">
        <w:rPr>
          <w:rFonts w:ascii="Times New Roman" w:eastAsia="SimSun" w:hAnsi="Times New Roman"/>
          <w:color w:val="FF0000"/>
          <w:sz w:val="22"/>
          <w:szCs w:val="22"/>
        </w:rPr>
        <w:t>Whether</w:t>
      </w:r>
      <w:r w:rsidRPr="00453A1F">
        <w:rPr>
          <w:rStyle w:val="apple-converted-space"/>
          <w:rFonts w:ascii="Times New Roman" w:eastAsia="SimSun" w:hAnsi="Times New Roman"/>
          <w:color w:val="FF0000"/>
          <w:sz w:val="22"/>
          <w:szCs w:val="22"/>
        </w:rPr>
        <w:t> </w:t>
      </w:r>
      <w:r w:rsidRPr="00453A1F">
        <w:rPr>
          <w:rFonts w:ascii="Times New Roman" w:eastAsia="SimSun" w:hAnsi="Times New Roman"/>
          <w:sz w:val="22"/>
          <w:szCs w:val="22"/>
        </w:rPr>
        <w:t>UE performs SL reception of PSCCH and RSRP measurement for partial sensing on slots in SL DRX inactive time is enabled/disabled by (pre-)configuration</w:t>
      </w:r>
      <w:r w:rsidRPr="00453A1F">
        <w:rPr>
          <w:rStyle w:val="apple-converted-space"/>
          <w:rFonts w:ascii="Times New Roman" w:eastAsia="SimSun" w:hAnsi="Times New Roman"/>
          <w:sz w:val="22"/>
          <w:szCs w:val="22"/>
        </w:rPr>
        <w:t> </w:t>
      </w:r>
      <w:r w:rsidRPr="00453A1F">
        <w:rPr>
          <w:rFonts w:ascii="Times New Roman" w:eastAsia="SimSun" w:hAnsi="Times New Roman"/>
          <w:color w:val="FF0000"/>
          <w:sz w:val="22"/>
          <w:szCs w:val="22"/>
        </w:rPr>
        <w:t>when partial sensing is configured in the UE by a higher layer</w:t>
      </w:r>
      <w:r w:rsidRPr="00453A1F">
        <w:rPr>
          <w:rFonts w:ascii="Times New Roman" w:eastAsia="SimSun" w:hAnsi="Times New Roman"/>
          <w:sz w:val="22"/>
          <w:szCs w:val="22"/>
        </w:rPr>
        <w:t>.</w:t>
      </w:r>
    </w:p>
    <w:p w14:paraId="42FE39A5" w14:textId="77777777" w:rsidR="00453A1F"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sz w:val="22"/>
          <w:szCs w:val="22"/>
        </w:rPr>
        <w:t>When it is enabled</w:t>
      </w:r>
      <w:r w:rsidRPr="00453A1F">
        <w:rPr>
          <w:rStyle w:val="apple-converted-space"/>
          <w:rFonts w:ascii="Times New Roman" w:eastAsia="Times New Roman" w:hAnsi="Times New Roman"/>
          <w:strike/>
          <w:sz w:val="22"/>
          <w:szCs w:val="22"/>
        </w:rPr>
        <w:t> </w:t>
      </w:r>
      <w:r w:rsidRPr="00453A1F">
        <w:rPr>
          <w:rFonts w:ascii="Times New Roman" w:eastAsia="Times New Roman" w:hAnsi="Times New Roman"/>
          <w:strike/>
          <w:color w:val="FF0000"/>
          <w:sz w:val="22"/>
          <w:szCs w:val="22"/>
        </w:rPr>
        <w:t>for partial sensing in SL DRX inactive time</w:t>
      </w:r>
      <w:r w:rsidRPr="00453A1F">
        <w:rPr>
          <w:rFonts w:ascii="Times New Roman" w:eastAsia="Times New Roman" w:hAnsi="Times New Roman"/>
          <w:sz w:val="22"/>
          <w:szCs w:val="22"/>
        </w:rPr>
        <w:t>,</w:t>
      </w:r>
    </w:p>
    <w:p w14:paraId="3F722135" w14:textId="5F72679F" w:rsidR="00BA3E65" w:rsidRPr="00453A1F" w:rsidRDefault="00BA3E65" w:rsidP="009D07D1">
      <w:pPr>
        <w:pStyle w:val="ListParagraph"/>
        <w:numPr>
          <w:ilvl w:val="1"/>
          <w:numId w:val="80"/>
        </w:numPr>
        <w:ind w:leftChars="0"/>
        <w:jc w:val="both"/>
        <w:rPr>
          <w:rFonts w:eastAsia="Times New Roman" w:cs="Times"/>
          <w:sz w:val="18"/>
          <w:szCs w:val="18"/>
        </w:rPr>
      </w:pPr>
      <w:r w:rsidRPr="00453A1F">
        <w:rPr>
          <w:rFonts w:ascii="Times New Roman" w:eastAsia="Times New Roman" w:hAnsi="Times New Roman"/>
          <w:sz w:val="22"/>
          <w:szCs w:val="22"/>
        </w:rPr>
        <w:t>When UE performs periodic-based partial sensing for a given</w:t>
      </w:r>
      <w:r w:rsidRPr="00453A1F">
        <w:rPr>
          <w:rStyle w:val="apple-converted-space"/>
          <w:rFonts w:ascii="Times New Roman" w:eastAsia="Times New Roman" w:hAnsi="Times New Roman"/>
          <w:sz w:val="22"/>
          <w:szCs w:val="22"/>
        </w:rPr>
        <w:t> </w:t>
      </w:r>
      <w:r w:rsidRPr="00453A1F">
        <w:rPr>
          <w:rFonts w:ascii="Times New Roman" w:eastAsia="Times New Roman" w:hAnsi="Times New Roman"/>
          <w:i/>
          <w:iCs/>
          <w:sz w:val="22"/>
          <w:szCs w:val="22"/>
        </w:rPr>
        <w:t>P</w:t>
      </w:r>
      <w:r w:rsidRPr="00453A1F">
        <w:rPr>
          <w:rFonts w:ascii="Times New Roman" w:eastAsia="Times New Roman" w:hAnsi="Times New Roman"/>
          <w:i/>
          <w:iCs/>
          <w:sz w:val="22"/>
          <w:szCs w:val="22"/>
          <w:vertAlign w:val="subscript"/>
        </w:rPr>
        <w:t>reserve</w:t>
      </w:r>
      <w:r w:rsidRPr="00453A1F">
        <w:rPr>
          <w:rFonts w:ascii="Times New Roman" w:eastAsia="Times New Roman" w:hAnsi="Times New Roman"/>
          <w:sz w:val="22"/>
          <w:szCs w:val="22"/>
        </w:rPr>
        <w:t>, UE monitors only the default periodic sensing occasion.</w:t>
      </w:r>
    </w:p>
    <w:p w14:paraId="1870C4A6" w14:textId="77777777" w:rsidR="00BA3E65" w:rsidRPr="00453A1F" w:rsidRDefault="00BA3E65" w:rsidP="009D07D1">
      <w:pPr>
        <w:pStyle w:val="ListParagraph"/>
        <w:numPr>
          <w:ilvl w:val="1"/>
          <w:numId w:val="80"/>
        </w:numPr>
        <w:ind w:leftChars="0"/>
        <w:jc w:val="both"/>
        <w:rPr>
          <w:rFonts w:eastAsia="Times New Roman" w:cs="Times"/>
          <w:sz w:val="18"/>
          <w:szCs w:val="18"/>
        </w:rPr>
      </w:pPr>
      <w:r w:rsidRPr="00453A1F">
        <w:rPr>
          <w:rFonts w:ascii="Times New Roman" w:eastAsia="Times New Roman" w:hAnsi="Times New Roman"/>
          <w:sz w:val="22"/>
          <w:szCs w:val="22"/>
        </w:rPr>
        <w:t>When UE performs contiguous partial sensing, UE monitors a minimum of</w:t>
      </w:r>
      <w:r w:rsidRPr="00453A1F">
        <w:rPr>
          <w:rStyle w:val="apple-converted-space"/>
          <w:rFonts w:ascii="Times New Roman" w:eastAsia="Times New Roman" w:hAnsi="Times New Roman"/>
          <w:sz w:val="22"/>
          <w:szCs w:val="22"/>
        </w:rPr>
        <w:t> </w:t>
      </w:r>
      <w:r w:rsidRPr="00453A1F">
        <w:rPr>
          <w:rFonts w:ascii="Times New Roman" w:eastAsia="Times New Roman" w:hAnsi="Times New Roman"/>
          <w:i/>
          <w:iCs/>
          <w:sz w:val="22"/>
          <w:szCs w:val="22"/>
        </w:rPr>
        <w:t>M</w:t>
      </w:r>
      <w:r w:rsidRPr="00453A1F">
        <w:rPr>
          <w:rStyle w:val="apple-converted-space"/>
          <w:rFonts w:ascii="Times New Roman" w:eastAsia="Times New Roman" w:hAnsi="Times New Roman"/>
          <w:sz w:val="22"/>
          <w:szCs w:val="22"/>
        </w:rPr>
        <w:t> </w:t>
      </w:r>
      <w:r w:rsidRPr="00453A1F">
        <w:rPr>
          <w:rFonts w:ascii="Times New Roman" w:eastAsia="Times New Roman" w:hAnsi="Times New Roman"/>
          <w:sz w:val="22"/>
          <w:szCs w:val="22"/>
        </w:rPr>
        <w:t>slots for CPS.</w:t>
      </w:r>
    </w:p>
    <w:p w14:paraId="3934D857" w14:textId="485E0A91" w:rsidR="00BA3E65"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sz w:val="22"/>
          <w:szCs w:val="22"/>
        </w:rPr>
        <w:t>Note, when it is disabled, the UE is not required to perform SL reception of PSCCH and RSRP measurement in SL DRX inactive time.</w:t>
      </w:r>
    </w:p>
    <w:p w14:paraId="3B5C58BF" w14:textId="53D65AE0" w:rsidR="00BA3E65"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color w:val="FF0000"/>
          <w:sz w:val="22"/>
          <w:szCs w:val="22"/>
        </w:rPr>
        <w:t>Note: no further optimization on the resource (re)selection procedure with regard to SL DRX operation is specified in Rel.1</w:t>
      </w:r>
      <w:r w:rsidRPr="00453A1F">
        <w:rPr>
          <w:rFonts w:ascii="Times New Roman" w:eastAsia="Times New Roman" w:hAnsi="Times New Roman"/>
          <w:color w:val="0070C0"/>
          <w:sz w:val="22"/>
          <w:szCs w:val="22"/>
        </w:rPr>
        <w:t>7</w:t>
      </w:r>
      <w:r w:rsidRPr="00453A1F">
        <w:rPr>
          <w:rFonts w:ascii="Times New Roman" w:eastAsia="Times New Roman" w:hAnsi="Times New Roman"/>
          <w:color w:val="FF0000"/>
          <w:sz w:val="22"/>
          <w:szCs w:val="22"/>
        </w:rPr>
        <w:t>.</w:t>
      </w:r>
    </w:p>
    <w:p w14:paraId="60C57ABD" w14:textId="630E174D" w:rsidR="00BA3E65" w:rsidRPr="00453A1F" w:rsidRDefault="00BA3E65" w:rsidP="009D07D1">
      <w:pPr>
        <w:pStyle w:val="ListParagraph"/>
        <w:numPr>
          <w:ilvl w:val="0"/>
          <w:numId w:val="79"/>
        </w:numPr>
        <w:ind w:leftChars="0" w:right="150"/>
        <w:rPr>
          <w:rFonts w:eastAsia="Times New Roman" w:cs="Times"/>
          <w:sz w:val="18"/>
          <w:szCs w:val="18"/>
        </w:rPr>
      </w:pPr>
      <w:r w:rsidRPr="00453A1F">
        <w:rPr>
          <w:rFonts w:ascii="Times New Roman" w:eastAsia="Times New Roman" w:hAnsi="Times New Roman"/>
          <w:color w:val="0070C0"/>
          <w:sz w:val="22"/>
          <w:szCs w:val="22"/>
        </w:rPr>
        <w:t>FFS the case when full sensing is configured in the UE by a higher layer</w:t>
      </w:r>
    </w:p>
    <w:p w14:paraId="288DE929" w14:textId="77777777" w:rsidR="00C32A45" w:rsidRPr="00DC331D" w:rsidRDefault="00C32A45" w:rsidP="00B318BE">
      <w:pPr>
        <w:autoSpaceDE w:val="0"/>
        <w:autoSpaceDN w:val="0"/>
        <w:jc w:val="both"/>
        <w:rPr>
          <w:rFonts w:ascii="Calibri" w:hAnsi="Calibri" w:cs="Calibri"/>
          <w:color w:val="FF0000"/>
          <w:sz w:val="22"/>
        </w:rPr>
      </w:pPr>
    </w:p>
    <w:p w14:paraId="52BAFAF3"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7</w:t>
      </w:r>
      <w:r w:rsidRPr="00EB3830">
        <w:rPr>
          <w:color w:val="000000" w:themeColor="text1"/>
        </w:rPr>
        <w:t xml:space="preserve">: </w:t>
      </w:r>
      <w:bookmarkStart w:id="12" w:name="_Hlk92827340"/>
      <w:r w:rsidRPr="00B318BE">
        <w:rPr>
          <w:color w:val="000000" w:themeColor="text1"/>
        </w:rPr>
        <w:t>Re-evaluation and pre-emption checking after random selection</w:t>
      </w:r>
      <w:bookmarkEnd w:id="12"/>
    </w:p>
    <w:p w14:paraId="6A3A160A" w14:textId="77777777" w:rsidR="00B318BE" w:rsidRPr="00CA1183" w:rsidRDefault="00B318BE" w:rsidP="00B318BE">
      <w:pPr>
        <w:autoSpaceDE w:val="0"/>
        <w:autoSpaceDN w:val="0"/>
        <w:jc w:val="both"/>
        <w:rPr>
          <w:rFonts w:ascii="Calibri" w:hAnsi="Calibri" w:cs="Calibri"/>
          <w:color w:val="000000" w:themeColor="text1"/>
          <w:sz w:val="22"/>
        </w:rPr>
      </w:pPr>
      <w:proofErr w:type="spellStart"/>
      <w:r w:rsidRPr="00CA1183">
        <w:rPr>
          <w:rFonts w:ascii="Calibri" w:hAnsi="Calibri" w:cs="Calibri"/>
          <w:b/>
          <w:bCs/>
          <w:color w:val="000000" w:themeColor="text1"/>
          <w:sz w:val="22"/>
          <w:u w:val="single"/>
        </w:rPr>
        <w:t>Backgro</w:t>
      </w:r>
      <w:r w:rsidR="004B395E">
        <w:rPr>
          <w:rFonts w:ascii="Calibri" w:hAnsi="Calibri" w:cs="Calibri"/>
          <w:b/>
          <w:bCs/>
          <w:color w:val="000000" w:themeColor="text1"/>
          <w:sz w:val="22"/>
          <w:u w:val="single"/>
        </w:rPr>
        <w:t>h</w:t>
      </w:r>
      <w:r w:rsidRPr="00CA1183">
        <w:rPr>
          <w:rFonts w:ascii="Calibri" w:hAnsi="Calibri" w:cs="Calibri"/>
          <w:b/>
          <w:bCs/>
          <w:color w:val="000000" w:themeColor="text1"/>
          <w:sz w:val="22"/>
          <w:u w:val="single"/>
        </w:rPr>
        <w:t>und</w:t>
      </w:r>
      <w:proofErr w:type="spellEnd"/>
      <w:r w:rsidRPr="00CA1183">
        <w:rPr>
          <w:rFonts w:ascii="Calibri" w:hAnsi="Calibri" w:cs="Calibri"/>
          <w:color w:val="000000" w:themeColor="text1"/>
          <w:sz w:val="22"/>
        </w:rPr>
        <w:t xml:space="preserve">: </w:t>
      </w:r>
      <w:r w:rsidR="00A17A9E" w:rsidRPr="00CA1183">
        <w:rPr>
          <w:rFonts w:ascii="Calibri" w:hAnsi="Calibri" w:cs="Calibri"/>
          <w:color w:val="000000" w:themeColor="text1"/>
          <w:sz w:val="22"/>
        </w:rPr>
        <w:t xml:space="preserve">In the last RAN1#107-e meeting, the topic on whether UE should perform re-evaluation and pre-emption checking after random selection for the initial resource (re)selection was extensively discussed. The major benefit claimed by company who supported this feature </w:t>
      </w:r>
      <w:r w:rsidR="006A4466" w:rsidRPr="00CA1183">
        <w:rPr>
          <w:rFonts w:ascii="Calibri" w:hAnsi="Calibri" w:cs="Calibri"/>
          <w:color w:val="000000" w:themeColor="text1"/>
          <w:sz w:val="22"/>
        </w:rPr>
        <w:t xml:space="preserve">for UE that is capable of sensing (i.e., Type D) </w:t>
      </w:r>
      <w:r w:rsidR="00A17A9E" w:rsidRPr="00CA1183">
        <w:rPr>
          <w:rFonts w:ascii="Calibri" w:hAnsi="Calibri" w:cs="Calibri"/>
          <w:color w:val="000000" w:themeColor="text1"/>
          <w:sz w:val="22"/>
        </w:rPr>
        <w:t>w</w:t>
      </w:r>
      <w:r w:rsidR="006A4466" w:rsidRPr="00CA1183">
        <w:rPr>
          <w:rFonts w:ascii="Calibri" w:hAnsi="Calibri" w:cs="Calibri"/>
          <w:color w:val="000000" w:themeColor="text1"/>
          <w:sz w:val="22"/>
        </w:rPr>
        <w:t>as</w:t>
      </w:r>
      <w:r w:rsidR="00A17A9E" w:rsidRPr="00CA1183">
        <w:rPr>
          <w:rFonts w:ascii="Calibri" w:hAnsi="Calibri" w:cs="Calibri"/>
          <w:color w:val="000000" w:themeColor="text1"/>
          <w:sz w:val="22"/>
        </w:rPr>
        <w:t xml:space="preserve"> to improve the reliability performance especially for high priority SL transmissions. </w:t>
      </w:r>
      <w:r w:rsidR="006A4466" w:rsidRPr="00CA1183">
        <w:rPr>
          <w:rFonts w:ascii="Calibri" w:hAnsi="Calibri" w:cs="Calibri"/>
          <w:color w:val="000000" w:themeColor="text1"/>
          <w:sz w:val="22"/>
        </w:rPr>
        <w:t xml:space="preserve">But companies that did not support this feature argued that the only reason why sensing capable UEs would perform random resource selection were due to either insufficient sensing results </w:t>
      </w:r>
      <w:r w:rsidR="00CA1183" w:rsidRPr="00CA1183">
        <w:rPr>
          <w:rFonts w:ascii="Calibri" w:hAnsi="Calibri" w:cs="Calibri"/>
          <w:color w:val="000000" w:themeColor="text1"/>
          <w:sz w:val="22"/>
        </w:rPr>
        <w:t xml:space="preserve">(e.g., when the minimum </w:t>
      </w:r>
      <w:r w:rsidR="00CA1183" w:rsidRPr="00CA1183">
        <w:rPr>
          <w:rFonts w:ascii="Calibri" w:hAnsi="Calibri" w:cs="Calibri"/>
          <w:i/>
          <w:iCs/>
          <w:color w:val="000000" w:themeColor="text1"/>
          <w:sz w:val="22"/>
        </w:rPr>
        <w:t>M</w:t>
      </w:r>
      <w:r w:rsidR="00CA1183" w:rsidRPr="00CA1183">
        <w:rPr>
          <w:rFonts w:ascii="Calibri" w:hAnsi="Calibri" w:cs="Calibri"/>
          <w:color w:val="000000" w:themeColor="text1"/>
          <w:sz w:val="22"/>
        </w:rPr>
        <w:t xml:space="preserve"> slots for CSP cannot be met) </w:t>
      </w:r>
      <w:r w:rsidR="006A4466" w:rsidRPr="00CA1183">
        <w:rPr>
          <w:rFonts w:ascii="Calibri" w:hAnsi="Calibri" w:cs="Calibri"/>
          <w:color w:val="000000" w:themeColor="text1"/>
          <w:sz w:val="22"/>
        </w:rPr>
        <w:t xml:space="preserve">or </w:t>
      </w:r>
      <w:r w:rsidR="00CA1183" w:rsidRPr="00CA1183">
        <w:rPr>
          <w:rFonts w:ascii="Calibri" w:hAnsi="Calibri" w:cs="Calibri"/>
          <w:color w:val="000000" w:themeColor="text1"/>
          <w:sz w:val="22"/>
        </w:rPr>
        <w:t>the UE is in a low power battery state. Therefore, the benefit from performing re-evaluation and pre-emption checking is low.</w:t>
      </w:r>
    </w:p>
    <w:p w14:paraId="516C6EB3" w14:textId="77777777" w:rsidR="00B318BE" w:rsidRDefault="00B318BE" w:rsidP="00B318BE">
      <w:pPr>
        <w:pStyle w:val="Heading3"/>
      </w:pPr>
      <w:r>
        <w:t xml:space="preserve">Proposals </w:t>
      </w:r>
      <w:r w:rsidR="00CA1183">
        <w:t>before</w:t>
      </w:r>
      <w:r>
        <w:t xml:space="preserve"> </w:t>
      </w:r>
      <w:r w:rsidR="00CA1183">
        <w:t>2</w:t>
      </w:r>
      <w:r w:rsidR="00CA1183" w:rsidRPr="00CA1183">
        <w:rPr>
          <w:vertAlign w:val="superscript"/>
        </w:rPr>
        <w:t>nd</w:t>
      </w:r>
      <w:r w:rsidR="00CA1183">
        <w:t xml:space="preserve"> </w:t>
      </w:r>
      <w:r>
        <w:t>GTW</w:t>
      </w:r>
    </w:p>
    <w:p w14:paraId="47DFA68A" w14:textId="77777777" w:rsidR="00CA1183" w:rsidRPr="00544CC5" w:rsidRDefault="00CA1183" w:rsidP="00B318BE">
      <w:pPr>
        <w:autoSpaceDE w:val="0"/>
        <w:autoSpaceDN w:val="0"/>
        <w:jc w:val="both"/>
        <w:rPr>
          <w:rFonts w:ascii="Calibri" w:hAnsi="Calibri" w:cs="Calibri"/>
          <w:color w:val="000000" w:themeColor="text1"/>
          <w:sz w:val="22"/>
        </w:rPr>
      </w:pPr>
      <w:r w:rsidRPr="00544CC5">
        <w:rPr>
          <w:rFonts w:ascii="Calibri" w:hAnsi="Calibri" w:cs="Calibri"/>
          <w:color w:val="000000" w:themeColor="text1"/>
          <w:sz w:val="22"/>
        </w:rPr>
        <w:t xml:space="preserve">In this meeting, </w:t>
      </w:r>
      <w:r w:rsidR="00073ADF" w:rsidRPr="00544CC5">
        <w:rPr>
          <w:rFonts w:ascii="Calibri" w:hAnsi="Calibri" w:cs="Calibri"/>
          <w:color w:val="000000" w:themeColor="text1"/>
          <w:sz w:val="22"/>
        </w:rPr>
        <w:t>it is observed from submitted simulation results some performance gain can be obtained from performing re-evaluation and pre-emption checking after random selection. However, some non-</w:t>
      </w:r>
      <w:r w:rsidR="00073ADF" w:rsidRPr="00544CC5">
        <w:rPr>
          <w:rFonts w:ascii="Calibri" w:hAnsi="Calibri" w:cs="Calibri"/>
          <w:color w:val="000000" w:themeColor="text1"/>
          <w:sz w:val="22"/>
        </w:rPr>
        <w:lastRenderedPageBreak/>
        <w:t>supportive views from 3 companies are also expressed. As such the FL put forward the following compromised proposal.</w:t>
      </w:r>
    </w:p>
    <w:p w14:paraId="6A04C9FB" w14:textId="77777777" w:rsidR="00CA1183" w:rsidRDefault="00CA1183" w:rsidP="00B318BE">
      <w:pPr>
        <w:autoSpaceDE w:val="0"/>
        <w:autoSpaceDN w:val="0"/>
        <w:jc w:val="both"/>
        <w:rPr>
          <w:rFonts w:ascii="Calibri" w:hAnsi="Calibri" w:cs="Calibri"/>
          <w:b/>
          <w:bCs/>
          <w:color w:val="000000" w:themeColor="text1"/>
          <w:sz w:val="22"/>
        </w:rPr>
      </w:pPr>
    </w:p>
    <w:p w14:paraId="54C597D2" w14:textId="77777777" w:rsidR="00B318BE" w:rsidRPr="008A2865" w:rsidRDefault="00B318BE" w:rsidP="00B318BE">
      <w:pPr>
        <w:autoSpaceDE w:val="0"/>
        <w:autoSpaceDN w:val="0"/>
        <w:jc w:val="both"/>
        <w:rPr>
          <w:rFonts w:ascii="Calibri" w:hAnsi="Calibri" w:cs="Calibri"/>
          <w:b/>
          <w:bCs/>
          <w:color w:val="000000" w:themeColor="text1"/>
          <w:sz w:val="22"/>
        </w:rPr>
      </w:pPr>
      <w:r w:rsidRPr="00F575F1">
        <w:rPr>
          <w:rFonts w:ascii="Calibri" w:hAnsi="Calibri" w:cs="Calibri"/>
          <w:b/>
          <w:bCs/>
          <w:color w:val="000000" w:themeColor="text1"/>
          <w:sz w:val="22"/>
        </w:rPr>
        <w:t xml:space="preserve">Proposal </w:t>
      </w:r>
      <w:r w:rsidR="005A401D" w:rsidRPr="00F575F1">
        <w:rPr>
          <w:rFonts w:ascii="Calibri" w:hAnsi="Calibri" w:cs="Calibri"/>
          <w:b/>
          <w:bCs/>
          <w:color w:val="000000" w:themeColor="text1"/>
          <w:sz w:val="22"/>
        </w:rPr>
        <w:t>7</w:t>
      </w:r>
      <w:r w:rsidRPr="00F575F1">
        <w:rPr>
          <w:rFonts w:ascii="Calibri" w:hAnsi="Calibri" w:cs="Calibri"/>
          <w:b/>
          <w:bCs/>
          <w:color w:val="000000" w:themeColor="text1"/>
          <w:sz w:val="22"/>
        </w:rPr>
        <w:t>:</w:t>
      </w:r>
    </w:p>
    <w:p w14:paraId="3B5E33DF" w14:textId="77777777" w:rsidR="00B318BE" w:rsidRPr="00544CC5" w:rsidRDefault="00544CC5"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27F8D106"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1D8B24DA" w14:textId="77777777" w:rsidTr="008D441F">
        <w:tc>
          <w:tcPr>
            <w:tcW w:w="1680" w:type="dxa"/>
          </w:tcPr>
          <w:p w14:paraId="0F7792F2"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794D177E"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04B24080" w14:textId="77777777" w:rsidTr="008D441F">
        <w:tc>
          <w:tcPr>
            <w:tcW w:w="1680" w:type="dxa"/>
          </w:tcPr>
          <w:p w14:paraId="7E117E35" w14:textId="77777777" w:rsidR="00D641AF" w:rsidRPr="00C67F08" w:rsidRDefault="00D641AF" w:rsidP="00D641AF">
            <w:pPr>
              <w:autoSpaceDE w:val="0"/>
              <w:autoSpaceDN w:val="0"/>
              <w:jc w:val="center"/>
              <w:rPr>
                <w:rFonts w:ascii="Calibri" w:hAnsi="Calibri" w:cs="Calibri"/>
                <w:sz w:val="22"/>
              </w:rPr>
            </w:pPr>
            <w:r>
              <w:rPr>
                <w:rFonts w:ascii="Calibri" w:hAnsi="Calibri" w:cs="Calibri"/>
                <w:sz w:val="22"/>
              </w:rPr>
              <w:t>InterDigital</w:t>
            </w:r>
          </w:p>
        </w:tc>
        <w:tc>
          <w:tcPr>
            <w:tcW w:w="7954" w:type="dxa"/>
          </w:tcPr>
          <w:p w14:paraId="0023AE3F" w14:textId="77777777" w:rsidR="00D641AF" w:rsidRDefault="00D641AF" w:rsidP="00D641AF">
            <w:pPr>
              <w:autoSpaceDE w:val="0"/>
              <w:autoSpaceDN w:val="0"/>
              <w:jc w:val="both"/>
              <w:rPr>
                <w:rFonts w:ascii="Calibri" w:hAnsi="Calibri" w:cs="Calibri"/>
                <w:sz w:val="22"/>
              </w:rPr>
            </w:pPr>
            <w:r>
              <w:rPr>
                <w:rFonts w:ascii="Calibri" w:hAnsi="Calibri" w:cs="Calibri"/>
                <w:sz w:val="22"/>
              </w:rPr>
              <w:t xml:space="preserve">In principle, we support the proposal but additional conditions need to be discussed. For example, a resource pool configured for random selection may not need re-evaluation/pre-emption checking even for the Type D UEs. Also, a UE may not need to perform re-evaluation/pre-emption checking after random selection if the TB has a low priority to save power. </w:t>
            </w:r>
          </w:p>
          <w:p w14:paraId="73E04514" w14:textId="77777777" w:rsidR="00D641AF" w:rsidRDefault="00D641AF" w:rsidP="00D641AF">
            <w:pPr>
              <w:autoSpaceDE w:val="0"/>
              <w:autoSpaceDN w:val="0"/>
              <w:jc w:val="both"/>
              <w:rPr>
                <w:rFonts w:ascii="Calibri" w:hAnsi="Calibri" w:cs="Calibri"/>
                <w:sz w:val="22"/>
              </w:rPr>
            </w:pPr>
          </w:p>
          <w:p w14:paraId="7DC7182F" w14:textId="77777777" w:rsidR="00D641AF" w:rsidRPr="008A2865" w:rsidRDefault="00D641AF" w:rsidP="00D641A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59F7BE54" w14:textId="77777777" w:rsidR="00D641AF" w:rsidRDefault="00D641AF" w:rsidP="00D641A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104D9514" w14:textId="77777777" w:rsidR="00D641AF" w:rsidRPr="00292F75" w:rsidRDefault="00D641AF" w:rsidP="00D641AF">
            <w:pPr>
              <w:pStyle w:val="ListParagraph"/>
              <w:numPr>
                <w:ilvl w:val="1"/>
                <w:numId w:val="16"/>
              </w:numPr>
              <w:autoSpaceDE w:val="0"/>
              <w:autoSpaceDN w:val="0"/>
              <w:ind w:leftChars="0"/>
              <w:jc w:val="both"/>
              <w:rPr>
                <w:rFonts w:ascii="Times New Roman" w:hAnsi="Times New Roman"/>
                <w:color w:val="FF0000"/>
                <w:sz w:val="22"/>
              </w:rPr>
            </w:pPr>
            <w:r w:rsidRPr="00292F75">
              <w:rPr>
                <w:rFonts w:ascii="Times New Roman" w:hAnsi="Times New Roman"/>
                <w:color w:val="FF0000"/>
                <w:sz w:val="22"/>
              </w:rPr>
              <w:t>FFS: additional conditions to perform re-evaluation and pre-emption checking after random selection</w:t>
            </w:r>
          </w:p>
          <w:p w14:paraId="0B5CDDB6" w14:textId="77777777" w:rsidR="00D641AF" w:rsidRPr="00C67F08" w:rsidRDefault="00D641AF" w:rsidP="00D641AF">
            <w:pPr>
              <w:autoSpaceDE w:val="0"/>
              <w:autoSpaceDN w:val="0"/>
              <w:jc w:val="both"/>
              <w:rPr>
                <w:rFonts w:ascii="Calibri" w:hAnsi="Calibri" w:cs="Calibri"/>
                <w:sz w:val="22"/>
              </w:rPr>
            </w:pPr>
          </w:p>
        </w:tc>
      </w:tr>
      <w:tr w:rsidR="009D29EF" w14:paraId="589E82E4" w14:textId="77777777" w:rsidTr="008D441F">
        <w:tc>
          <w:tcPr>
            <w:tcW w:w="1680" w:type="dxa"/>
          </w:tcPr>
          <w:p w14:paraId="45611683"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8A97948"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support the proposal. </w:t>
            </w:r>
          </w:p>
        </w:tc>
      </w:tr>
      <w:tr w:rsidR="00DD0DEF" w14:paraId="2D65A207" w14:textId="77777777" w:rsidTr="008D441F">
        <w:tc>
          <w:tcPr>
            <w:tcW w:w="1680" w:type="dxa"/>
          </w:tcPr>
          <w:p w14:paraId="54104675"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F6BEA59"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3A0A04C4"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R</w:t>
            </w:r>
            <w:r>
              <w:rPr>
                <w:rFonts w:ascii="Calibri" w:eastAsiaTheme="minorEastAsia" w:hAnsi="Calibri" w:cs="Calibri"/>
                <w:sz w:val="22"/>
                <w:lang w:eastAsia="zh-CN"/>
              </w:rPr>
              <w:t xml:space="preserve">andom selection is kind of UE capability (discussed in UE feature). Any kind of UE (Type-A/B/D) can report whether it supports random selection. For type-D UE, if it </w:t>
            </w:r>
            <w:proofErr w:type="gramStart"/>
            <w:r>
              <w:rPr>
                <w:rFonts w:ascii="Calibri" w:eastAsiaTheme="minorEastAsia" w:hAnsi="Calibri" w:cs="Calibri"/>
                <w:sz w:val="22"/>
                <w:lang w:eastAsia="zh-CN"/>
              </w:rPr>
              <w:t>perform</w:t>
            </w:r>
            <w:proofErr w:type="gramEnd"/>
            <w:r>
              <w:rPr>
                <w:rFonts w:ascii="Calibri" w:eastAsiaTheme="minorEastAsia" w:hAnsi="Calibri" w:cs="Calibri"/>
                <w:sz w:val="22"/>
                <w:lang w:eastAsia="zh-CN"/>
              </w:rPr>
              <w:t xml:space="preserve"> random selection (such as small remaining PDB), it is benefit for it to perform re-evaluation/pre-emption checking to avoid potential collision. The simulation results in our Tdoc (</w:t>
            </w:r>
            <w:r w:rsidRPr="00C10323">
              <w:rPr>
                <w:rFonts w:ascii="Calibri" w:eastAsiaTheme="minorEastAsia" w:hAnsi="Calibri" w:cs="Calibri"/>
                <w:sz w:val="22"/>
                <w:lang w:eastAsia="zh-CN"/>
              </w:rPr>
              <w:t>R1-2102411</w:t>
            </w:r>
            <w:r>
              <w:rPr>
                <w:rFonts w:ascii="Calibri" w:eastAsiaTheme="minorEastAsia" w:hAnsi="Calibri" w:cs="Calibri"/>
                <w:sz w:val="22"/>
                <w:lang w:eastAsia="zh-CN"/>
              </w:rPr>
              <w:t xml:space="preserve">) have shown the performance gain by scheme 1(random selection + re-evaluation) compared to random selection only. </w:t>
            </w:r>
          </w:p>
        </w:tc>
      </w:tr>
      <w:tr w:rsidR="00FF2BBD" w14:paraId="67992702" w14:textId="77777777" w:rsidTr="008D441F">
        <w:tc>
          <w:tcPr>
            <w:tcW w:w="1680" w:type="dxa"/>
          </w:tcPr>
          <w:p w14:paraId="2F05C3AE"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0B30BB9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We do not support proposal. UE may perform random selection for additional power saving. We should not force UE to </w:t>
            </w:r>
            <w:r w:rsidRPr="008766BA">
              <w:rPr>
                <w:rFonts w:ascii="Calibri" w:hAnsi="Calibri" w:cs="Calibri"/>
                <w:sz w:val="22"/>
              </w:rPr>
              <w:t>re-evaluation and pre-emption checking after random selection</w:t>
            </w:r>
            <w:r>
              <w:rPr>
                <w:rFonts w:ascii="Calibri" w:hAnsi="Calibri" w:cs="Calibri"/>
                <w:sz w:val="22"/>
              </w:rPr>
              <w:t>. We are ok to compromise to up-to UE implementation to perform re-evaluation/pre-emption.</w:t>
            </w:r>
          </w:p>
        </w:tc>
      </w:tr>
      <w:tr w:rsidR="00AF1B1A" w14:paraId="352687B1" w14:textId="77777777" w:rsidTr="008D441F">
        <w:tc>
          <w:tcPr>
            <w:tcW w:w="1680" w:type="dxa"/>
          </w:tcPr>
          <w:p w14:paraId="797A566F"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6552D0F1" w14:textId="77777777" w:rsidR="00AF1B1A" w:rsidRDefault="00AF1B1A" w:rsidP="00AF1B1A">
            <w:pPr>
              <w:autoSpaceDE w:val="0"/>
              <w:autoSpaceDN w:val="0"/>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D32589" w:rsidRPr="00F216D6" w14:paraId="4E51415D" w14:textId="77777777" w:rsidTr="00D32589">
        <w:tc>
          <w:tcPr>
            <w:tcW w:w="1680" w:type="dxa"/>
          </w:tcPr>
          <w:p w14:paraId="2230587C" w14:textId="77777777" w:rsidR="00D32589" w:rsidRPr="00BA1677"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33BF55F4" w14:textId="77777777" w:rsidR="00D32589" w:rsidRPr="00F216D6"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R</w:t>
            </w:r>
            <w:r w:rsidRPr="00F216D6">
              <w:rPr>
                <w:rFonts w:ascii="Calibri" w:eastAsiaTheme="minorEastAsia" w:hAnsi="Calibri" w:cs="Calibri"/>
                <w:sz w:val="22"/>
                <w:lang w:eastAsia="zh-CN"/>
              </w:rPr>
              <w:t>e-evaluation and pre-emption checking after random selection</w:t>
            </w:r>
            <w:r>
              <w:rPr>
                <w:rFonts w:ascii="Calibri" w:eastAsiaTheme="minorEastAsia" w:hAnsi="Calibri" w:cs="Calibri"/>
                <w:sz w:val="22"/>
                <w:lang w:eastAsia="zh-CN"/>
              </w:rPr>
              <w:t xml:space="preserve"> are essential to avoid potential collision, but we can accept the proposal as compromise.</w:t>
            </w:r>
          </w:p>
        </w:tc>
      </w:tr>
      <w:tr w:rsidR="00A9385F" w:rsidRPr="00F216D6" w14:paraId="7EEA1FD5" w14:textId="77777777" w:rsidTr="00D32589">
        <w:tc>
          <w:tcPr>
            <w:tcW w:w="1680" w:type="dxa"/>
          </w:tcPr>
          <w:p w14:paraId="1E4570D1" w14:textId="77777777" w:rsidR="00A9385F" w:rsidRDefault="00A9385F" w:rsidP="00A9385F">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6905C835" w14:textId="77777777" w:rsidR="00A9385F" w:rsidRDefault="00A9385F" w:rsidP="00A9385F">
            <w:pPr>
              <w:autoSpaceDE w:val="0"/>
              <w:autoSpaceDN w:val="0"/>
              <w:jc w:val="both"/>
              <w:rPr>
                <w:rFonts w:ascii="Calibri" w:hAnsi="Calibri" w:cs="Calibri"/>
                <w:sz w:val="22"/>
              </w:rPr>
            </w:pPr>
            <w:r>
              <w:rPr>
                <w:rFonts w:ascii="Calibri" w:hAnsi="Calibri" w:cs="Calibri"/>
                <w:sz w:val="22"/>
              </w:rPr>
              <w:t>We are not supportive of this proposal. In our view, UEs which are capable of performing sensing trigger re-evaluation and pre-emption checking after random resource selection.</w:t>
            </w:r>
          </w:p>
          <w:p w14:paraId="1DDE81A2" w14:textId="77777777" w:rsidR="00A9385F" w:rsidRDefault="00A9385F" w:rsidP="00A9385F">
            <w:pPr>
              <w:autoSpaceDE w:val="0"/>
              <w:autoSpaceDN w:val="0"/>
              <w:jc w:val="both"/>
              <w:rPr>
                <w:rFonts w:ascii="Calibri" w:hAnsi="Calibri" w:cs="Calibri"/>
                <w:sz w:val="22"/>
              </w:rPr>
            </w:pPr>
          </w:p>
          <w:p w14:paraId="7C1FD84C" w14:textId="77777777" w:rsidR="00A9385F" w:rsidRDefault="00A9385F" w:rsidP="00A9385F">
            <w:pPr>
              <w:autoSpaceDE w:val="0"/>
              <w:autoSpaceDN w:val="0"/>
              <w:jc w:val="both"/>
              <w:rPr>
                <w:rFonts w:ascii="Calibri" w:hAnsi="Calibri" w:cs="Calibri"/>
                <w:sz w:val="22"/>
              </w:rPr>
            </w:pPr>
            <w:r>
              <w:rPr>
                <w:rFonts w:ascii="Calibri" w:hAnsi="Calibri" w:cs="Calibri"/>
                <w:sz w:val="22"/>
              </w:rPr>
              <w:t>Therefore, we propose the following proposal:</w:t>
            </w:r>
          </w:p>
          <w:p w14:paraId="6CB9E181" w14:textId="77777777" w:rsidR="00A9385F" w:rsidRPr="008A2865" w:rsidRDefault="00A9385F" w:rsidP="00A9385F">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320D027B" w14:textId="77777777" w:rsidR="00A9385F" w:rsidRPr="00544CC5" w:rsidRDefault="00A9385F" w:rsidP="00A9385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w:t>
            </w:r>
            <w:r>
              <w:rPr>
                <w:rFonts w:ascii="Times New Roman" w:hAnsi="Times New Roman"/>
                <w:color w:val="000000" w:themeColor="text1"/>
                <w:sz w:val="22"/>
              </w:rPr>
              <w:t xml:space="preserve"> </w:t>
            </w:r>
            <w:r w:rsidRPr="00AD31B5">
              <w:rPr>
                <w:rFonts w:ascii="Times New Roman" w:hAnsi="Times New Roman"/>
                <w:color w:val="FF0000"/>
                <w:sz w:val="22"/>
              </w:rPr>
              <w:t>is performed</w:t>
            </w:r>
            <w:r>
              <w:rPr>
                <w:rFonts w:ascii="Times New Roman" w:hAnsi="Times New Roman"/>
                <w:color w:val="FF0000"/>
                <w:sz w:val="22"/>
              </w:rPr>
              <w:t xml:space="preserve"> according to Rel-16 specifications</w:t>
            </w:r>
            <w:r w:rsidRPr="00544CC5">
              <w:rPr>
                <w:rFonts w:ascii="Times New Roman" w:hAnsi="Times New Roman"/>
                <w:color w:val="000000" w:themeColor="text1"/>
                <w:sz w:val="22"/>
              </w:rPr>
              <w:t xml:space="preserve"> </w:t>
            </w:r>
            <w:r w:rsidRPr="00AD31B5">
              <w:rPr>
                <w:rFonts w:ascii="Times New Roman" w:hAnsi="Times New Roman"/>
                <w:strike/>
                <w:color w:val="FF0000"/>
                <w:sz w:val="22"/>
              </w:rPr>
              <w:t>after random selection is enabled/disabled by (pre-)configuration per resource pool.</w:t>
            </w:r>
          </w:p>
          <w:p w14:paraId="382502D3" w14:textId="77777777" w:rsidR="00A9385F" w:rsidRDefault="00A9385F" w:rsidP="00A9385F">
            <w:pPr>
              <w:autoSpaceDE w:val="0"/>
              <w:autoSpaceDN w:val="0"/>
              <w:jc w:val="both"/>
              <w:rPr>
                <w:rFonts w:ascii="Calibri" w:eastAsiaTheme="minorEastAsia" w:hAnsi="Calibri" w:cs="Calibri"/>
                <w:sz w:val="22"/>
                <w:lang w:eastAsia="zh-CN"/>
              </w:rPr>
            </w:pPr>
          </w:p>
        </w:tc>
      </w:tr>
      <w:tr w:rsidR="00804906" w:rsidRPr="00F216D6" w14:paraId="2F00E20B" w14:textId="77777777" w:rsidTr="00D32589">
        <w:tc>
          <w:tcPr>
            <w:tcW w:w="1680" w:type="dxa"/>
          </w:tcPr>
          <w:p w14:paraId="76D41DA5" w14:textId="77777777" w:rsidR="00804906" w:rsidRDefault="00804906" w:rsidP="00804906">
            <w:pPr>
              <w:autoSpaceDE w:val="0"/>
              <w:autoSpaceDN w:val="0"/>
              <w:rPr>
                <w:rFonts w:ascii="Calibri" w:hAnsi="Calibri" w:cs="Calibri"/>
                <w:sz w:val="22"/>
              </w:rPr>
            </w:pPr>
            <w:r>
              <w:rPr>
                <w:rFonts w:ascii="Calibri" w:hAnsi="Calibri" w:cs="Calibri"/>
                <w:sz w:val="22"/>
              </w:rPr>
              <w:t>Intel</w:t>
            </w:r>
          </w:p>
        </w:tc>
        <w:tc>
          <w:tcPr>
            <w:tcW w:w="7954" w:type="dxa"/>
          </w:tcPr>
          <w:p w14:paraId="4282391A" w14:textId="77777777" w:rsidR="00AA439E" w:rsidRDefault="00804906" w:rsidP="00AA439E">
            <w:pPr>
              <w:autoSpaceDE w:val="0"/>
              <w:autoSpaceDN w:val="0"/>
              <w:jc w:val="both"/>
              <w:rPr>
                <w:rFonts w:ascii="Calibri" w:hAnsi="Calibri" w:cs="Calibri"/>
                <w:sz w:val="22"/>
              </w:rPr>
            </w:pPr>
            <w:r>
              <w:rPr>
                <w:rFonts w:ascii="Calibri" w:hAnsi="Calibri" w:cs="Calibri"/>
                <w:sz w:val="22"/>
              </w:rPr>
              <w:t xml:space="preserve">We </w:t>
            </w:r>
            <w:r w:rsidR="00FB422C">
              <w:rPr>
                <w:rFonts w:ascii="Calibri" w:hAnsi="Calibri" w:cs="Calibri"/>
                <w:sz w:val="22"/>
              </w:rPr>
              <w:t>can accept</w:t>
            </w:r>
            <w:r>
              <w:rPr>
                <w:rFonts w:ascii="Calibri" w:hAnsi="Calibri" w:cs="Calibri"/>
                <w:sz w:val="22"/>
              </w:rPr>
              <w:t xml:space="preserve"> configurability per resource pool</w:t>
            </w:r>
            <w:r w:rsidR="00AA439E">
              <w:rPr>
                <w:rFonts w:ascii="Calibri" w:hAnsi="Calibri" w:cs="Calibri"/>
                <w:sz w:val="22"/>
              </w:rPr>
              <w:t xml:space="preserve"> and assume R16 </w:t>
            </w:r>
            <w:proofErr w:type="spellStart"/>
            <w:r w:rsidR="00AA439E">
              <w:rPr>
                <w:rFonts w:ascii="Calibri" w:hAnsi="Calibri" w:cs="Calibri"/>
                <w:sz w:val="22"/>
              </w:rPr>
              <w:t>behavior</w:t>
            </w:r>
            <w:proofErr w:type="spellEnd"/>
            <w:r w:rsidR="00AA439E">
              <w:rPr>
                <w:rFonts w:ascii="Calibri" w:hAnsi="Calibri" w:cs="Calibri"/>
                <w:sz w:val="22"/>
              </w:rPr>
              <w:t xml:space="preserve"> for re-evaluation and pre-emption checking</w:t>
            </w:r>
          </w:p>
          <w:p w14:paraId="18D58585" w14:textId="77777777" w:rsidR="00FB422C" w:rsidRDefault="00FB422C" w:rsidP="00AA439E">
            <w:pPr>
              <w:autoSpaceDE w:val="0"/>
              <w:autoSpaceDN w:val="0"/>
              <w:jc w:val="both"/>
              <w:rPr>
                <w:rFonts w:ascii="Calibri" w:hAnsi="Calibri" w:cs="Calibri"/>
                <w:sz w:val="22"/>
              </w:rPr>
            </w:pPr>
          </w:p>
          <w:p w14:paraId="52700872" w14:textId="77777777" w:rsidR="00FB422C" w:rsidRDefault="00FB422C" w:rsidP="00AA439E">
            <w:pPr>
              <w:autoSpaceDE w:val="0"/>
              <w:autoSpaceDN w:val="0"/>
              <w:jc w:val="both"/>
              <w:rPr>
                <w:rFonts w:ascii="Calibri" w:hAnsi="Calibri" w:cs="Calibri"/>
                <w:sz w:val="22"/>
              </w:rPr>
            </w:pPr>
          </w:p>
        </w:tc>
      </w:tr>
      <w:tr w:rsidR="00804906" w:rsidRPr="00F216D6" w14:paraId="33BB204F" w14:textId="77777777" w:rsidTr="00D32589">
        <w:tc>
          <w:tcPr>
            <w:tcW w:w="1680" w:type="dxa"/>
          </w:tcPr>
          <w:p w14:paraId="4FEC97A9" w14:textId="77777777" w:rsidR="00804906" w:rsidRDefault="00FE2065" w:rsidP="00804906">
            <w:pPr>
              <w:autoSpaceDE w:val="0"/>
              <w:autoSpaceDN w:val="0"/>
              <w:rPr>
                <w:rFonts w:ascii="Calibri" w:hAnsi="Calibri" w:cs="Calibri"/>
                <w:sz w:val="22"/>
              </w:rPr>
            </w:pPr>
            <w:r>
              <w:rPr>
                <w:rFonts w:ascii="Calibri" w:hAnsi="Calibri" w:cs="Calibri"/>
                <w:sz w:val="22"/>
              </w:rPr>
              <w:t>MediaTek</w:t>
            </w:r>
          </w:p>
        </w:tc>
        <w:tc>
          <w:tcPr>
            <w:tcW w:w="7954" w:type="dxa"/>
          </w:tcPr>
          <w:p w14:paraId="42831C2A"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We do not support the proposal. </w:t>
            </w:r>
          </w:p>
          <w:p w14:paraId="3ADC5512"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If a sensing-capable UE chooses to perform random selection, the motivation is clearly achieving power saving over reliability/performance. </w:t>
            </w:r>
          </w:p>
          <w:p w14:paraId="31B856E7" w14:textId="77777777" w:rsidR="00FE2065" w:rsidRDefault="00FE2065" w:rsidP="00FE2065">
            <w:pPr>
              <w:autoSpaceDE w:val="0"/>
              <w:autoSpaceDN w:val="0"/>
              <w:jc w:val="both"/>
              <w:rPr>
                <w:rFonts w:ascii="Calibri" w:hAnsi="Calibri" w:cs="Calibri"/>
                <w:sz w:val="22"/>
              </w:rPr>
            </w:pPr>
            <w:r>
              <w:rPr>
                <w:rFonts w:ascii="Calibri" w:hAnsi="Calibri" w:cs="Calibri"/>
                <w:sz w:val="22"/>
              </w:rPr>
              <w:lastRenderedPageBreak/>
              <w:t xml:space="preserve">If higher reliability is favoured at the expense of power consumption, sensing-capable UE can perform partial sensing. </w:t>
            </w:r>
          </w:p>
          <w:p w14:paraId="07EA9AB6" w14:textId="77777777" w:rsidR="00FE2065" w:rsidRDefault="00FE2065" w:rsidP="00FE2065">
            <w:pPr>
              <w:autoSpaceDE w:val="0"/>
              <w:autoSpaceDN w:val="0"/>
              <w:jc w:val="both"/>
              <w:rPr>
                <w:rFonts w:ascii="Calibri" w:hAnsi="Calibri" w:cs="Calibri"/>
                <w:sz w:val="22"/>
              </w:rPr>
            </w:pPr>
            <w:r>
              <w:rPr>
                <w:rFonts w:ascii="Calibri" w:hAnsi="Calibri" w:cs="Calibri"/>
                <w:sz w:val="22"/>
              </w:rPr>
              <w:t xml:space="preserve">Random selection should be kept as a low-power transmission scheme for all UEs. We should not be punishing sensing-capable UEs with higher power consumption. </w:t>
            </w:r>
          </w:p>
          <w:p w14:paraId="4E3DF3D6" w14:textId="77777777" w:rsidR="00FE2065" w:rsidRDefault="00FE2065" w:rsidP="00FE2065">
            <w:pPr>
              <w:autoSpaceDE w:val="0"/>
              <w:autoSpaceDN w:val="0"/>
              <w:jc w:val="both"/>
              <w:rPr>
                <w:rFonts w:ascii="Calibri" w:hAnsi="Calibri" w:cs="Calibri"/>
                <w:sz w:val="22"/>
              </w:rPr>
            </w:pPr>
            <w:r>
              <w:rPr>
                <w:rFonts w:ascii="Calibri" w:hAnsi="Calibri" w:cs="Calibri"/>
                <w:sz w:val="22"/>
              </w:rPr>
              <w:t>We are OK to allow re-evaluation/pre-emption based on UE implementation as follows:</w:t>
            </w:r>
          </w:p>
          <w:p w14:paraId="39C029AA" w14:textId="77777777" w:rsidR="00FE2065" w:rsidRDefault="00FE2065" w:rsidP="00FE2065">
            <w:pPr>
              <w:autoSpaceDE w:val="0"/>
              <w:autoSpaceDN w:val="0"/>
              <w:jc w:val="both"/>
              <w:rPr>
                <w:rFonts w:ascii="Calibri" w:hAnsi="Calibri" w:cs="Calibri"/>
                <w:sz w:val="22"/>
              </w:rPr>
            </w:pPr>
          </w:p>
          <w:p w14:paraId="1C0B3F31" w14:textId="77777777" w:rsidR="00FE2065" w:rsidRPr="006C0B35" w:rsidRDefault="00FE2065" w:rsidP="00FE2065">
            <w:pPr>
              <w:autoSpaceDE w:val="0"/>
              <w:autoSpaceDN w:val="0"/>
              <w:jc w:val="both"/>
              <w:rPr>
                <w:rFonts w:ascii="Calibri" w:hAnsi="Calibri" w:cs="Calibri"/>
                <w:b/>
                <w:bCs/>
                <w:color w:val="000000" w:themeColor="text1"/>
                <w:sz w:val="22"/>
              </w:rPr>
            </w:pPr>
            <w:r w:rsidRPr="00CA1183">
              <w:rPr>
                <w:rFonts w:ascii="Calibri" w:hAnsi="Calibri" w:cs="Calibri"/>
                <w:b/>
                <w:bCs/>
                <w:color w:val="000000" w:themeColor="text1"/>
                <w:sz w:val="22"/>
                <w:highlight w:val="yellow"/>
              </w:rPr>
              <w:t>Proposal 7:</w:t>
            </w:r>
          </w:p>
          <w:p w14:paraId="76840BDF" w14:textId="77777777" w:rsidR="00FE2065" w:rsidRDefault="00FE2065" w:rsidP="00FE2065">
            <w:pPr>
              <w:autoSpaceDE w:val="0"/>
              <w:autoSpaceDN w:val="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r>
              <w:rPr>
                <w:rFonts w:ascii="Times New Roman" w:hAnsi="Times New Roman"/>
                <w:color w:val="000000" w:themeColor="text1"/>
                <w:sz w:val="22"/>
              </w:rPr>
              <w:t>.</w:t>
            </w:r>
          </w:p>
          <w:p w14:paraId="082FFAF4" w14:textId="4B31EF04" w:rsidR="00804906" w:rsidRPr="00AA3F09" w:rsidRDefault="00FE2065" w:rsidP="00A9385F">
            <w:pPr>
              <w:pStyle w:val="ListParagraph"/>
              <w:numPr>
                <w:ilvl w:val="0"/>
                <w:numId w:val="56"/>
              </w:numPr>
              <w:autoSpaceDE w:val="0"/>
              <w:autoSpaceDN w:val="0"/>
              <w:ind w:leftChars="0"/>
              <w:jc w:val="both"/>
              <w:rPr>
                <w:rFonts w:ascii="Times New Roman" w:hAnsi="Times New Roman"/>
                <w:b/>
                <w:color w:val="00B050"/>
                <w:sz w:val="22"/>
              </w:rPr>
            </w:pPr>
            <w:r w:rsidRPr="006C0B35">
              <w:rPr>
                <w:rFonts w:ascii="Times New Roman" w:hAnsi="Times New Roman"/>
                <w:b/>
                <w:color w:val="00B050"/>
                <w:sz w:val="22"/>
              </w:rPr>
              <w:t>When it is enabled, it is up to UE implementation whether to perform re-evaluation/pre-emption checking</w:t>
            </w:r>
            <w:r>
              <w:rPr>
                <w:rFonts w:ascii="Times New Roman" w:hAnsi="Times New Roman"/>
                <w:b/>
                <w:color w:val="00B050"/>
                <w:sz w:val="22"/>
              </w:rPr>
              <w:t xml:space="preserve"> or not</w:t>
            </w:r>
            <w:r w:rsidRPr="006C0B35">
              <w:rPr>
                <w:rFonts w:ascii="Times New Roman" w:hAnsi="Times New Roman"/>
                <w:b/>
                <w:color w:val="00B050"/>
                <w:sz w:val="22"/>
              </w:rPr>
              <w:t>.</w:t>
            </w:r>
          </w:p>
        </w:tc>
      </w:tr>
      <w:tr w:rsidR="003B5972" w:rsidRPr="00F216D6" w14:paraId="6560B5C3" w14:textId="77777777" w:rsidTr="00D32589">
        <w:tc>
          <w:tcPr>
            <w:tcW w:w="1680" w:type="dxa"/>
          </w:tcPr>
          <w:p w14:paraId="2CD33CFC" w14:textId="77777777" w:rsidR="003B5972" w:rsidRPr="003B5972" w:rsidRDefault="003B5972" w:rsidP="0080490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lastRenderedPageBreak/>
              <w:t>NEC</w:t>
            </w:r>
          </w:p>
        </w:tc>
        <w:tc>
          <w:tcPr>
            <w:tcW w:w="7954" w:type="dxa"/>
          </w:tcPr>
          <w:p w14:paraId="3ED7518F" w14:textId="77777777" w:rsidR="003B5972" w:rsidRPr="003B5972" w:rsidRDefault="003B5972" w:rsidP="00FE206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t>
            </w:r>
          </w:p>
        </w:tc>
      </w:tr>
      <w:tr w:rsidR="00CD6812" w:rsidRPr="00F216D6" w14:paraId="03ACA62F" w14:textId="77777777" w:rsidTr="00D32589">
        <w:tc>
          <w:tcPr>
            <w:tcW w:w="1680" w:type="dxa"/>
          </w:tcPr>
          <w:p w14:paraId="4A29D960" w14:textId="77777777" w:rsidR="00CD6812" w:rsidRDefault="00CD6812" w:rsidP="00CD6812">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4285020E"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Not support. Type-D UE has its capability for sensing. While the UE can select random selection, it can choose to use sensing as well. </w:t>
            </w:r>
            <w:r w:rsidRPr="005E70A9">
              <w:rPr>
                <w:rFonts w:ascii="Calibri" w:eastAsiaTheme="minorEastAsia" w:hAnsi="Calibri" w:cs="Calibri"/>
                <w:sz w:val="22"/>
                <w:lang w:eastAsia="zh-CN"/>
              </w:rPr>
              <w:t>There is no clear advantage for a type-D UE because the UE has its sensing capability anyway.</w:t>
            </w:r>
            <w:r>
              <w:t xml:space="preserve"> </w:t>
            </w:r>
            <w:r w:rsidRPr="005E70A9">
              <w:rPr>
                <w:rFonts w:ascii="Calibri" w:eastAsiaTheme="minorEastAsia" w:hAnsi="Calibri" w:cs="Calibri"/>
                <w:sz w:val="22"/>
                <w:lang w:eastAsia="zh-CN"/>
              </w:rPr>
              <w:t xml:space="preserve">Re-evaluation and pre-emption shouldn’t be allowed for </w:t>
            </w:r>
            <w:r>
              <w:rPr>
                <w:rFonts w:ascii="Calibri" w:eastAsiaTheme="minorEastAsia" w:hAnsi="Calibri" w:cs="Calibri"/>
                <w:sz w:val="22"/>
                <w:lang w:eastAsia="zh-CN"/>
              </w:rPr>
              <w:t xml:space="preserve">type-D </w:t>
            </w:r>
            <w:r w:rsidRPr="005E70A9">
              <w:rPr>
                <w:rFonts w:ascii="Calibri" w:eastAsiaTheme="minorEastAsia" w:hAnsi="Calibri" w:cs="Calibri"/>
                <w:sz w:val="22"/>
                <w:lang w:eastAsia="zh-CN"/>
              </w:rPr>
              <w:t>UEs performing random resource selection</w:t>
            </w:r>
            <w:r>
              <w:rPr>
                <w:rFonts w:ascii="Calibri" w:eastAsiaTheme="minorEastAsia" w:hAnsi="Calibri" w:cs="Calibri"/>
                <w:sz w:val="22"/>
                <w:lang w:eastAsia="zh-CN"/>
              </w:rPr>
              <w:t>. Why we need to pre-configure the resource pool so that the type-D UE can use partial-sensing for re-evaluation/pre-emption checking after random selection?</w:t>
            </w:r>
          </w:p>
        </w:tc>
      </w:tr>
      <w:tr w:rsidR="00FB2111" w:rsidRPr="00F216D6" w14:paraId="11751FFB" w14:textId="77777777" w:rsidTr="00D32589">
        <w:tc>
          <w:tcPr>
            <w:tcW w:w="1680" w:type="dxa"/>
          </w:tcPr>
          <w:p w14:paraId="11701D69" w14:textId="77777777" w:rsidR="00FB2111" w:rsidRDefault="00FB2111" w:rsidP="00FB2111">
            <w:pPr>
              <w:autoSpaceDE w:val="0"/>
              <w:autoSpaceDN w:val="0"/>
              <w:rPr>
                <w:rFonts w:ascii="Calibri" w:eastAsiaTheme="minorEastAsia" w:hAnsi="Calibri" w:cs="Calibri"/>
                <w:sz w:val="22"/>
                <w:lang w:eastAsia="zh-CN"/>
              </w:rPr>
            </w:pPr>
            <w:r>
              <w:rPr>
                <w:rFonts w:ascii="Calibri" w:hAnsi="Calibri" w:cs="Calibri"/>
                <w:sz w:val="22"/>
              </w:rPr>
              <w:t>Qualcomm</w:t>
            </w:r>
          </w:p>
        </w:tc>
        <w:tc>
          <w:tcPr>
            <w:tcW w:w="7954" w:type="dxa"/>
          </w:tcPr>
          <w:p w14:paraId="152511CD" w14:textId="77777777" w:rsidR="00FB2111" w:rsidRPr="00D96FA9" w:rsidRDefault="00FB2111" w:rsidP="00FB2111">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While we prefer to not prohibit the UE from performing re-evaluation, we can accept the proposal as a compromise.</w:t>
            </w:r>
          </w:p>
          <w:p w14:paraId="4A2891FB" w14:textId="77777777" w:rsidR="00FB2111" w:rsidRDefault="00FB2111" w:rsidP="00FB2111">
            <w:pPr>
              <w:autoSpaceDE w:val="0"/>
              <w:autoSpaceDN w:val="0"/>
              <w:jc w:val="both"/>
              <w:rPr>
                <w:rFonts w:ascii="Calibri" w:eastAsiaTheme="minorEastAsia" w:hAnsi="Calibri" w:cs="Calibri"/>
                <w:sz w:val="22"/>
                <w:lang w:eastAsia="zh-CN"/>
              </w:rPr>
            </w:pPr>
          </w:p>
        </w:tc>
      </w:tr>
      <w:tr w:rsidR="00386414" w:rsidRPr="00F216D6" w14:paraId="3047B3AC" w14:textId="77777777" w:rsidTr="00D32589">
        <w:tc>
          <w:tcPr>
            <w:tcW w:w="1680" w:type="dxa"/>
          </w:tcPr>
          <w:p w14:paraId="555892D6" w14:textId="77777777" w:rsidR="00386414" w:rsidRDefault="00386414" w:rsidP="00386414">
            <w:pPr>
              <w:autoSpaceDE w:val="0"/>
              <w:autoSpaceDN w:val="0"/>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4205ED7D"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are not supportive to this proposal. We do not quite understand why UE does not perform partial sensing but has to perform random resource selection with pre-emption/re-evaluation checking.  </w:t>
            </w:r>
          </w:p>
          <w:p w14:paraId="7874B4C4" w14:textId="77777777" w:rsidR="00386414" w:rsidRDefault="00386414" w:rsidP="00386414">
            <w:pPr>
              <w:autoSpaceDE w:val="0"/>
              <w:autoSpaceDN w:val="0"/>
              <w:jc w:val="both"/>
              <w:rPr>
                <w:rFonts w:ascii="Times New Roman" w:hAnsi="Times New Roman"/>
                <w:color w:val="000000" w:themeColor="text1"/>
                <w:sz w:val="22"/>
              </w:rPr>
            </w:pPr>
            <w:r>
              <w:rPr>
                <w:rFonts w:ascii="Calibri" w:eastAsiaTheme="minorEastAsia" w:hAnsi="Calibri" w:cs="Calibri"/>
                <w:sz w:val="22"/>
                <w:lang w:eastAsia="zh-CN"/>
              </w:rPr>
              <w:t>We can accept that it is up to UE implementation on whether to perform pre-emption and/or re-evaluation when random resource selection is used.</w:t>
            </w:r>
          </w:p>
        </w:tc>
      </w:tr>
      <w:tr w:rsidR="00DC331D" w14:paraId="00A1EBF2" w14:textId="77777777" w:rsidTr="00DC331D">
        <w:tc>
          <w:tcPr>
            <w:tcW w:w="1680" w:type="dxa"/>
            <w:hideMark/>
          </w:tcPr>
          <w:p w14:paraId="49C499B0" w14:textId="77777777" w:rsidR="00DC331D" w:rsidRDefault="00DC331D">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hideMark/>
          </w:tcPr>
          <w:p w14:paraId="1648C45D" w14:textId="77777777" w:rsidR="00DC331D" w:rsidRDefault="00DC331D">
            <w:pPr>
              <w:autoSpaceDE w:val="0"/>
              <w:autoSpaceDN w:val="0"/>
              <w:jc w:val="both"/>
              <w:rPr>
                <w:rFonts w:ascii="Calibri" w:eastAsiaTheme="minorEastAsia" w:hAnsi="Calibri" w:cs="Calibri"/>
                <w:sz w:val="22"/>
                <w:lang w:eastAsia="zh-CN"/>
              </w:rPr>
            </w:pPr>
            <w:r>
              <w:rPr>
                <w:rFonts w:ascii="Calibri" w:hAnsi="Calibri" w:cs="Calibri"/>
                <w:sz w:val="22"/>
              </w:rPr>
              <w:t xml:space="preserve">We are OK with this </w:t>
            </w:r>
            <w:proofErr w:type="gramStart"/>
            <w:r>
              <w:rPr>
                <w:rFonts w:ascii="Calibri" w:hAnsi="Calibri" w:cs="Calibri"/>
                <w:sz w:val="22"/>
              </w:rPr>
              <w:t>proposal,</w:t>
            </w:r>
            <w:proofErr w:type="gramEnd"/>
            <w:r>
              <w:rPr>
                <w:rFonts w:ascii="Calibri" w:hAnsi="Calibri" w:cs="Calibri"/>
                <w:sz w:val="22"/>
              </w:rPr>
              <w:t xml:space="preserve"> we can also accept that whether Type D UEs to do re-evaluation and pre-emption checking after random selection is up to UE implementation.</w:t>
            </w:r>
          </w:p>
        </w:tc>
      </w:tr>
      <w:tr w:rsidR="00180D26" w14:paraId="68024B56" w14:textId="77777777" w:rsidTr="00DC331D">
        <w:tc>
          <w:tcPr>
            <w:tcW w:w="1680" w:type="dxa"/>
          </w:tcPr>
          <w:p w14:paraId="5EE55351" w14:textId="77777777" w:rsidR="00180D26" w:rsidRDefault="00180D26" w:rsidP="00180D26">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1EBA314E" w14:textId="77777777" w:rsidR="00180D26" w:rsidRDefault="00180D26" w:rsidP="00180D26">
            <w:pPr>
              <w:autoSpaceDE w:val="0"/>
              <w:autoSpaceDN w:val="0"/>
              <w:jc w:val="both"/>
              <w:rPr>
                <w:rFonts w:ascii="Calibri" w:hAnsi="Calibri" w:cs="Calibri"/>
                <w:sz w:val="22"/>
              </w:rPr>
            </w:pPr>
            <w:r>
              <w:rPr>
                <w:rFonts w:ascii="Calibri" w:eastAsiaTheme="minorEastAsia" w:hAnsi="Calibri" w:cs="Calibri"/>
                <w:sz w:val="22"/>
                <w:lang w:eastAsia="zh-CN"/>
              </w:rPr>
              <w:t>This issue already taken too much time. It should not be discussed again. We object to reopen the discussion.</w:t>
            </w:r>
          </w:p>
        </w:tc>
      </w:tr>
      <w:tr w:rsidR="00553DE7" w14:paraId="1F519772" w14:textId="77777777" w:rsidTr="00DC331D">
        <w:tc>
          <w:tcPr>
            <w:tcW w:w="1680" w:type="dxa"/>
          </w:tcPr>
          <w:p w14:paraId="3B10FF74" w14:textId="77777777" w:rsidR="00553DE7" w:rsidRDefault="00553DE7" w:rsidP="00553DE7">
            <w:pPr>
              <w:autoSpaceDE w:val="0"/>
              <w:autoSpaceDN w:val="0"/>
              <w:rPr>
                <w:rFonts w:ascii="Calibri" w:eastAsiaTheme="minorEastAsia" w:hAnsi="Calibri" w:cs="Calibri"/>
                <w:sz w:val="22"/>
                <w:lang w:eastAsia="zh-CN"/>
              </w:rPr>
            </w:pPr>
            <w:r>
              <w:rPr>
                <w:rFonts w:ascii="Calibri" w:hAnsi="Calibri" w:cs="Calibri"/>
                <w:sz w:val="22"/>
              </w:rPr>
              <w:t>Fraunhofer</w:t>
            </w:r>
          </w:p>
        </w:tc>
        <w:tc>
          <w:tcPr>
            <w:tcW w:w="7954" w:type="dxa"/>
          </w:tcPr>
          <w:p w14:paraId="1624DD7C" w14:textId="77777777" w:rsidR="00553DE7" w:rsidRDefault="00553DE7" w:rsidP="00553DE7">
            <w:pPr>
              <w:autoSpaceDE w:val="0"/>
              <w:autoSpaceDN w:val="0"/>
              <w:jc w:val="both"/>
              <w:rPr>
                <w:rFonts w:ascii="Calibri" w:eastAsiaTheme="minorEastAsia" w:hAnsi="Calibri" w:cs="Calibri"/>
                <w:sz w:val="22"/>
                <w:lang w:eastAsia="zh-CN"/>
              </w:rPr>
            </w:pPr>
            <w:r>
              <w:rPr>
                <w:rFonts w:ascii="Times New Roman" w:hAnsi="Times New Roman"/>
                <w:color w:val="000000" w:themeColor="text1"/>
                <w:sz w:val="22"/>
              </w:rPr>
              <w:t>We support this proposal.</w:t>
            </w:r>
          </w:p>
        </w:tc>
      </w:tr>
      <w:tr w:rsidR="00F152AB" w14:paraId="6A74833C" w14:textId="77777777" w:rsidTr="008E5015">
        <w:tc>
          <w:tcPr>
            <w:tcW w:w="1680" w:type="dxa"/>
          </w:tcPr>
          <w:p w14:paraId="182BA923" w14:textId="77777777" w:rsidR="00F152AB" w:rsidRDefault="00F152AB" w:rsidP="008E5015">
            <w:pPr>
              <w:autoSpaceDE w:val="0"/>
              <w:autoSpaceDN w:val="0"/>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5E046A72" w14:textId="77777777" w:rsidR="00F152AB" w:rsidRDefault="00F152AB" w:rsidP="008E5015">
            <w:pPr>
              <w:autoSpaceDE w:val="0"/>
              <w:autoSpaceDN w:val="0"/>
              <w:jc w:val="both"/>
              <w:rPr>
                <w:rFonts w:ascii="Calibri" w:hAnsi="Calibri" w:cs="Calibri"/>
                <w:sz w:val="22"/>
              </w:rPr>
            </w:pPr>
            <w:r>
              <w:rPr>
                <w:rFonts w:ascii="Calibri" w:hAnsi="Calibri" w:cs="Calibri"/>
                <w:sz w:val="22"/>
              </w:rPr>
              <w:t xml:space="preserve">We can support this proposal if easily agreeable; </w:t>
            </w:r>
            <w:proofErr w:type="gramStart"/>
            <w:r>
              <w:rPr>
                <w:rFonts w:ascii="Calibri" w:hAnsi="Calibri" w:cs="Calibri"/>
                <w:sz w:val="22"/>
              </w:rPr>
              <w:t>otherwise</w:t>
            </w:r>
            <w:proofErr w:type="gramEnd"/>
            <w:r>
              <w:rPr>
                <w:rFonts w:ascii="Calibri" w:hAnsi="Calibri" w:cs="Calibri"/>
                <w:sz w:val="22"/>
              </w:rPr>
              <w:t xml:space="preserve"> this proposal can be dropped since we feel this is an optimization.</w:t>
            </w:r>
          </w:p>
        </w:tc>
      </w:tr>
      <w:tr w:rsidR="005C25D6" w14:paraId="5F0C6A88" w14:textId="77777777" w:rsidTr="00DC331D">
        <w:tc>
          <w:tcPr>
            <w:tcW w:w="1680" w:type="dxa"/>
          </w:tcPr>
          <w:p w14:paraId="12DB7D40" w14:textId="77777777" w:rsidR="005C25D6" w:rsidRDefault="005C25D6" w:rsidP="005C25D6">
            <w:pPr>
              <w:autoSpaceDE w:val="0"/>
              <w:autoSpaceDN w:val="0"/>
              <w:rPr>
                <w:rFonts w:ascii="Calibri" w:hAnsi="Calibri" w:cs="Calibri"/>
                <w:sz w:val="22"/>
              </w:rPr>
            </w:pPr>
            <w:r>
              <w:rPr>
                <w:rFonts w:ascii="Calibri" w:hAnsi="Calibri" w:cs="Calibri"/>
                <w:sz w:val="22"/>
              </w:rPr>
              <w:t>Panasonic</w:t>
            </w:r>
          </w:p>
        </w:tc>
        <w:tc>
          <w:tcPr>
            <w:tcW w:w="7954" w:type="dxa"/>
          </w:tcPr>
          <w:p w14:paraId="0960BBAC" w14:textId="77777777" w:rsidR="005C25D6" w:rsidRDefault="005C25D6" w:rsidP="005C25D6">
            <w:pPr>
              <w:autoSpaceDE w:val="0"/>
              <w:autoSpaceDN w:val="0"/>
              <w:jc w:val="both"/>
              <w:rPr>
                <w:rFonts w:ascii="Times New Roman" w:hAnsi="Times New Roman"/>
                <w:color w:val="000000" w:themeColor="text1"/>
                <w:sz w:val="22"/>
              </w:rPr>
            </w:pPr>
            <w:r>
              <w:rPr>
                <w:rFonts w:ascii="Times New Roman" w:hAnsi="Times New Roman"/>
                <w:color w:val="000000" w:themeColor="text1"/>
                <w:sz w:val="22"/>
              </w:rPr>
              <w:t>We are ok with the proposal.</w:t>
            </w:r>
          </w:p>
        </w:tc>
      </w:tr>
      <w:tr w:rsidR="00D329CF" w14:paraId="33700CD0" w14:textId="77777777" w:rsidTr="00DC331D">
        <w:tc>
          <w:tcPr>
            <w:tcW w:w="1680" w:type="dxa"/>
          </w:tcPr>
          <w:p w14:paraId="7A5FD452" w14:textId="77777777" w:rsidR="00D329CF" w:rsidRDefault="00D329CF" w:rsidP="00D329CF">
            <w:pPr>
              <w:autoSpaceDE w:val="0"/>
              <w:autoSpaceDN w:val="0"/>
              <w:rPr>
                <w:rFonts w:ascii="Calibri" w:hAnsi="Calibri" w:cs="Calibri"/>
                <w:sz w:val="22"/>
              </w:rPr>
            </w:pPr>
            <w:r>
              <w:rPr>
                <w:rFonts w:ascii="Calibri" w:hAnsi="Calibri" w:cs="Calibri" w:hint="eastAsia"/>
                <w:sz w:val="22"/>
                <w:lang w:eastAsia="ko-KR"/>
              </w:rPr>
              <w:t>LGE</w:t>
            </w:r>
          </w:p>
        </w:tc>
        <w:tc>
          <w:tcPr>
            <w:tcW w:w="7954" w:type="dxa"/>
          </w:tcPr>
          <w:p w14:paraId="496143BA" w14:textId="77777777" w:rsidR="00D329CF" w:rsidRDefault="00D329CF" w:rsidP="00D329CF">
            <w:pPr>
              <w:autoSpaceDE w:val="0"/>
              <w:autoSpaceDN w:val="0"/>
              <w:jc w:val="both"/>
              <w:rPr>
                <w:rFonts w:ascii="Times New Roman" w:hAnsi="Times New Roman"/>
                <w:color w:val="000000" w:themeColor="text1"/>
                <w:sz w:val="22"/>
              </w:rPr>
            </w:pPr>
            <w:r>
              <w:rPr>
                <w:rFonts w:ascii="Calibri" w:hAnsi="Calibri" w:cs="Calibri" w:hint="eastAsia"/>
                <w:sz w:val="22"/>
                <w:lang w:eastAsia="ko-KR"/>
              </w:rPr>
              <w:t>Our first preference is to perform</w:t>
            </w:r>
            <w:r>
              <w:rPr>
                <w:rFonts w:ascii="Calibri" w:hAnsi="Calibri" w:cs="Calibri"/>
                <w:sz w:val="22"/>
                <w:lang w:eastAsia="ko-KR"/>
              </w:rPr>
              <w:t xml:space="preserve"> the re-evaluation and pre-emption checking even after random selection for type-D UE. But for making progress, if majority view is in favour of configurability, we can accept the proposal as a compromise</w:t>
            </w:r>
          </w:p>
        </w:tc>
      </w:tr>
      <w:tr w:rsidR="00CD6F51" w14:paraId="386B8BFE" w14:textId="77777777" w:rsidTr="00DC331D">
        <w:tc>
          <w:tcPr>
            <w:tcW w:w="1680" w:type="dxa"/>
          </w:tcPr>
          <w:p w14:paraId="6CA86406" w14:textId="77777777" w:rsidR="00CD6F51" w:rsidRPr="00CD6F51" w:rsidRDefault="00CD6F51" w:rsidP="00D329CF">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13121991"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610F3B49" w14:textId="77777777" w:rsidTr="00DC331D">
        <w:tc>
          <w:tcPr>
            <w:tcW w:w="1680" w:type="dxa"/>
          </w:tcPr>
          <w:p w14:paraId="10E67195" w14:textId="77777777" w:rsidR="00AF680A" w:rsidRDefault="00AF680A" w:rsidP="00AF680A">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73A02097"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to up </w:t>
            </w:r>
            <w:r w:rsidRPr="004D2463">
              <w:rPr>
                <w:rFonts w:ascii="Calibri" w:eastAsiaTheme="minorEastAsia" w:hAnsi="Calibri" w:cs="Calibri"/>
                <w:sz w:val="22"/>
                <w:lang w:eastAsia="zh-CN"/>
              </w:rPr>
              <w:t>to UE implementation to perform re-evaluation/pre-emption</w:t>
            </w:r>
            <w:r>
              <w:rPr>
                <w:rFonts w:ascii="Calibri" w:eastAsiaTheme="minorEastAsia" w:hAnsi="Calibri" w:cs="Calibri"/>
                <w:sz w:val="22"/>
                <w:lang w:eastAsia="zh-CN"/>
              </w:rPr>
              <w:t>.</w:t>
            </w:r>
          </w:p>
        </w:tc>
      </w:tr>
      <w:tr w:rsidR="0099033C" w14:paraId="5842ED0F" w14:textId="77777777" w:rsidTr="00DC331D">
        <w:tc>
          <w:tcPr>
            <w:tcW w:w="1680" w:type="dxa"/>
          </w:tcPr>
          <w:p w14:paraId="2062583B" w14:textId="77777777" w:rsidR="0099033C" w:rsidRDefault="0099033C" w:rsidP="0099033C">
            <w:pPr>
              <w:autoSpaceDE w:val="0"/>
              <w:autoSpaceDN w:val="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77DF9AC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not support this proposal. Power saving is the purpose of random selection. Re-evaluation/pre-emption may conflict with power saving.</w:t>
            </w:r>
          </w:p>
        </w:tc>
      </w:tr>
      <w:tr w:rsidR="00D76D31" w14:paraId="45CCB685" w14:textId="77777777" w:rsidTr="009C79B1">
        <w:tc>
          <w:tcPr>
            <w:tcW w:w="1680" w:type="dxa"/>
          </w:tcPr>
          <w:p w14:paraId="1A8D4E0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39F6A2B4"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do appreciate companies’ results regarding the additional performance gain with random selection triggered re-evaluation/pre-emption. But already the Rel-16 legacy mechanism of MAC triggering can deliver the benefit. Why do we need this additional resource pool level (pre-)</w:t>
            </w:r>
            <w:proofErr w:type="gramStart"/>
            <w:r>
              <w:rPr>
                <w:rFonts w:ascii="Calibri" w:eastAsiaTheme="minorEastAsia" w:hAnsi="Calibri" w:cs="Calibri"/>
                <w:sz w:val="22"/>
                <w:lang w:eastAsia="zh-CN"/>
              </w:rPr>
              <w:t>configuration.</w:t>
            </w:r>
            <w:proofErr w:type="gramEnd"/>
          </w:p>
        </w:tc>
      </w:tr>
      <w:tr w:rsidR="00AA6604" w14:paraId="3F1A8EE5" w14:textId="77777777" w:rsidTr="00DC331D">
        <w:tc>
          <w:tcPr>
            <w:tcW w:w="1680" w:type="dxa"/>
          </w:tcPr>
          <w:p w14:paraId="5982F211" w14:textId="77777777" w:rsidR="00AA6604" w:rsidRDefault="00AA6604" w:rsidP="00AA6604">
            <w:pPr>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0F8D69A5"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0DFCA165" w14:textId="77777777" w:rsidTr="00355F45">
        <w:tc>
          <w:tcPr>
            <w:tcW w:w="1680" w:type="dxa"/>
          </w:tcPr>
          <w:p w14:paraId="78E8CA9E" w14:textId="77777777" w:rsidR="00355F45" w:rsidRPr="00C67F08" w:rsidRDefault="00355F45" w:rsidP="00311346">
            <w:pPr>
              <w:autoSpaceDE w:val="0"/>
              <w:autoSpaceDN w:val="0"/>
              <w:jc w:val="both"/>
              <w:rPr>
                <w:rFonts w:ascii="Calibri" w:hAnsi="Calibri" w:cs="Calibri"/>
                <w:sz w:val="22"/>
              </w:rPr>
            </w:pPr>
            <w:r>
              <w:rPr>
                <w:rFonts w:ascii="Calibri" w:eastAsiaTheme="minorEastAsia" w:hAnsi="Calibri" w:cs="Calibri"/>
                <w:sz w:val="22"/>
                <w:lang w:eastAsia="zh-CN"/>
              </w:rPr>
              <w:t>Huawei, HiSilicon</w:t>
            </w:r>
          </w:p>
        </w:tc>
        <w:tc>
          <w:tcPr>
            <w:tcW w:w="7954" w:type="dxa"/>
          </w:tcPr>
          <w:p w14:paraId="15B21107" w14:textId="77777777" w:rsidR="00355F45" w:rsidRDefault="00355F45" w:rsidP="00311346">
            <w:pPr>
              <w:autoSpaceDE w:val="0"/>
              <w:autoSpaceDN w:val="0"/>
              <w:rPr>
                <w:rFonts w:ascii="Calibri" w:hAnsi="Calibri" w:cs="Calibri"/>
                <w:sz w:val="22"/>
              </w:rPr>
            </w:pPr>
            <w:r>
              <w:rPr>
                <w:rFonts w:ascii="Calibri" w:eastAsiaTheme="minorEastAsia" w:hAnsi="Calibri" w:cs="Calibri"/>
                <w:sz w:val="22"/>
                <w:lang w:eastAsia="zh-CN"/>
              </w:rPr>
              <w:t xml:space="preserve">We do not see key difference, </w:t>
            </w:r>
            <w:r>
              <w:rPr>
                <w:rFonts w:ascii="Calibri" w:hAnsi="Calibri" w:cs="Calibri"/>
                <w:sz w:val="22"/>
              </w:rPr>
              <w:t>in terms of performance,</w:t>
            </w:r>
            <w:r>
              <w:rPr>
                <w:rFonts w:ascii="Calibri" w:eastAsiaTheme="minorEastAsia" w:hAnsi="Calibri" w:cs="Calibri"/>
                <w:sz w:val="22"/>
                <w:lang w:eastAsia="zh-CN"/>
              </w:rPr>
              <w:t xml:space="preserve"> between random </w:t>
            </w:r>
            <w:r>
              <w:rPr>
                <w:rFonts w:ascii="Calibri" w:hAnsi="Calibri" w:cs="Calibri"/>
                <w:sz w:val="22"/>
              </w:rPr>
              <w:t>resource</w:t>
            </w:r>
            <w:r>
              <w:rPr>
                <w:rFonts w:ascii="Calibri" w:eastAsiaTheme="minorEastAsia" w:hAnsi="Calibri" w:cs="Calibri"/>
                <w:sz w:val="22"/>
                <w:lang w:eastAsia="zh-CN"/>
              </w:rPr>
              <w:t xml:space="preserve"> selection with </w:t>
            </w:r>
            <w:r>
              <w:rPr>
                <w:rFonts w:ascii="Calibri" w:hAnsi="Calibri" w:cs="Calibri"/>
                <w:sz w:val="22"/>
              </w:rPr>
              <w:t xml:space="preserve">re-evaluation/pre-emption checking and CPS </w:t>
            </w:r>
            <w:r>
              <w:rPr>
                <w:rFonts w:ascii="Calibri" w:eastAsiaTheme="minorEastAsia" w:hAnsi="Calibri" w:cs="Calibri"/>
                <w:sz w:val="22"/>
                <w:lang w:eastAsia="zh-CN"/>
              </w:rPr>
              <w:t xml:space="preserve">with </w:t>
            </w:r>
            <w:r>
              <w:rPr>
                <w:rFonts w:ascii="Calibri" w:hAnsi="Calibri" w:cs="Calibri"/>
                <w:sz w:val="22"/>
              </w:rPr>
              <w:t xml:space="preserve">re-evaluation/pre-emption checking. The key motivation of random resource selection is to eliminate sensing and therefore to minimize power consumption. However, re-evaluation/pre-emption checking for random resources resource selection requires UE to perform lots of sensing within RSW to check </w:t>
            </w:r>
            <w:r w:rsidRPr="003D45B0">
              <w:rPr>
                <w:rFonts w:ascii="Calibri" w:hAnsi="Calibri" w:cs="Calibri"/>
                <w:color w:val="000000" w:themeColor="text1"/>
                <w:sz w:val="22"/>
              </w:rPr>
              <w:t>(</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color w:val="000000" w:themeColor="text1"/>
                <w:sz w:val="22"/>
              </w:rPr>
              <w:t>, …) and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0</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1</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xml:space="preserve">, </w:t>
            </w:r>
            <w:r w:rsidRPr="003D45B0">
              <w:rPr>
                <w:rFonts w:ascii="Calibri" w:hAnsi="Calibri" w:cs="Calibri"/>
                <w:i/>
                <w:iCs/>
                <w:color w:val="000000" w:themeColor="text1"/>
                <w:sz w:val="22"/>
              </w:rPr>
              <w:t>r</w:t>
            </w:r>
            <w:r w:rsidRPr="003D45B0">
              <w:rPr>
                <w:rFonts w:ascii="Calibri" w:hAnsi="Calibri" w:cs="Calibri"/>
                <w:i/>
                <w:iCs/>
                <w:color w:val="000000" w:themeColor="text1"/>
                <w:sz w:val="22"/>
                <w:vertAlign w:val="subscript"/>
              </w:rPr>
              <w:t>2</w:t>
            </w:r>
            <w:r w:rsidRPr="003D45B0">
              <w:rPr>
                <w:rFonts w:ascii="Calibri" w:hAnsi="Calibri" w:cs="Calibri"/>
                <w:i/>
                <w:iCs/>
                <w:color w:val="000000" w:themeColor="text1"/>
                <w:sz w:val="22"/>
                <w:vertAlign w:val="superscript"/>
              </w:rPr>
              <w:t>’</w:t>
            </w:r>
            <w:r w:rsidRPr="003D45B0">
              <w:rPr>
                <w:rFonts w:ascii="Calibri" w:hAnsi="Calibri" w:cs="Calibri"/>
                <w:color w:val="000000" w:themeColor="text1"/>
                <w:sz w:val="22"/>
              </w:rPr>
              <w:t>, …)</w:t>
            </w:r>
            <w:r>
              <w:rPr>
                <w:rFonts w:ascii="Calibri" w:hAnsi="Calibri" w:cs="Calibri"/>
                <w:color w:val="000000" w:themeColor="text1"/>
                <w:sz w:val="22"/>
              </w:rPr>
              <w:t xml:space="preserve">. This means power </w:t>
            </w:r>
            <w:r>
              <w:rPr>
                <w:rFonts w:ascii="Calibri" w:hAnsi="Calibri" w:cs="Calibri"/>
                <w:color w:val="000000" w:themeColor="text1"/>
                <w:sz w:val="22"/>
              </w:rPr>
              <w:lastRenderedPageBreak/>
              <w:t>saving gain for random resource selection is gone compared to partial sensing (</w:t>
            </w:r>
            <w:proofErr w:type="gramStart"/>
            <w:r>
              <w:rPr>
                <w:rFonts w:ascii="Calibri" w:hAnsi="Calibri" w:cs="Calibri"/>
                <w:color w:val="000000" w:themeColor="text1"/>
                <w:sz w:val="22"/>
              </w:rPr>
              <w:t>e.g.</w:t>
            </w:r>
            <w:proofErr w:type="gramEnd"/>
            <w:r>
              <w:rPr>
                <w:rFonts w:ascii="Calibri" w:hAnsi="Calibri" w:cs="Calibri"/>
                <w:color w:val="000000" w:themeColor="text1"/>
                <w:sz w:val="22"/>
              </w:rPr>
              <w:t xml:space="preserve"> CPS only)</w:t>
            </w:r>
            <w:r w:rsidRPr="0024788C">
              <w:rPr>
                <w:rFonts w:ascii="Calibri" w:hAnsi="Calibri" w:cs="Calibri"/>
                <w:sz w:val="22"/>
              </w:rPr>
              <w:t>.</w:t>
            </w:r>
            <w:r>
              <w:rPr>
                <w:rFonts w:ascii="Calibri" w:hAnsi="Calibri" w:cs="Calibri"/>
                <w:sz w:val="22"/>
              </w:rPr>
              <w:t xml:space="preserve"> </w:t>
            </w:r>
          </w:p>
          <w:p w14:paraId="6B43F64F" w14:textId="77777777" w:rsidR="00355F45" w:rsidRDefault="00355F45" w:rsidP="00311346">
            <w:pPr>
              <w:autoSpaceDE w:val="0"/>
              <w:autoSpaceDN w:val="0"/>
              <w:rPr>
                <w:rFonts w:ascii="Calibri" w:hAnsi="Calibri" w:cs="Calibri"/>
                <w:sz w:val="22"/>
              </w:rPr>
            </w:pPr>
          </w:p>
          <w:p w14:paraId="294D1A74" w14:textId="77777777" w:rsidR="00355F45" w:rsidRPr="00C67F08" w:rsidRDefault="00355F45" w:rsidP="00311346">
            <w:pPr>
              <w:autoSpaceDE w:val="0"/>
              <w:autoSpaceDN w:val="0"/>
              <w:jc w:val="both"/>
              <w:rPr>
                <w:rFonts w:ascii="Calibri" w:hAnsi="Calibri" w:cs="Calibri"/>
                <w:sz w:val="22"/>
              </w:rPr>
            </w:pPr>
            <w:proofErr w:type="gramStart"/>
            <w:r w:rsidRPr="0024788C">
              <w:rPr>
                <w:rFonts w:ascii="Calibri" w:hAnsi="Calibri" w:cs="Calibri"/>
                <w:sz w:val="22"/>
              </w:rPr>
              <w:t>Thus</w:t>
            </w:r>
            <w:proofErr w:type="gramEnd"/>
            <w:r w:rsidRPr="0024788C">
              <w:rPr>
                <w:rFonts w:ascii="Calibri" w:hAnsi="Calibri" w:cs="Calibri"/>
                <w:sz w:val="22"/>
              </w:rPr>
              <w:t xml:space="preserve"> we think it is </w:t>
            </w:r>
            <w:r>
              <w:rPr>
                <w:rFonts w:ascii="Calibri" w:hAnsi="Calibri" w:cs="Calibri"/>
                <w:sz w:val="22"/>
              </w:rPr>
              <w:t xml:space="preserve">almost </w:t>
            </w:r>
            <w:r w:rsidRPr="0024788C">
              <w:rPr>
                <w:rFonts w:ascii="Calibri" w:hAnsi="Calibri" w:cs="Calibri"/>
                <w:sz w:val="22"/>
              </w:rPr>
              <w:t>a duplicated function</w:t>
            </w:r>
            <w:r>
              <w:rPr>
                <w:rFonts w:ascii="Calibri" w:hAnsi="Calibri" w:cs="Calibri"/>
                <w:sz w:val="22"/>
              </w:rPr>
              <w:t xml:space="preserve"> compared to CPS with re-evaluation/pre-emption checking for a type-D UE, and is over-optimized solution in Rel-17.</w:t>
            </w:r>
          </w:p>
        </w:tc>
      </w:tr>
    </w:tbl>
    <w:p w14:paraId="2FC85D95" w14:textId="7D06753D" w:rsidR="00845C41" w:rsidRDefault="00845C41" w:rsidP="00B318BE">
      <w:pPr>
        <w:autoSpaceDE w:val="0"/>
        <w:autoSpaceDN w:val="0"/>
        <w:jc w:val="both"/>
        <w:rPr>
          <w:rFonts w:ascii="Calibri" w:hAnsi="Calibri" w:cs="Calibri"/>
          <w:color w:val="FF0000"/>
          <w:sz w:val="22"/>
        </w:rPr>
      </w:pPr>
    </w:p>
    <w:p w14:paraId="6493697D" w14:textId="5AAC97D2" w:rsidR="00F575F1" w:rsidRDefault="00F575F1" w:rsidP="00F575F1">
      <w:pPr>
        <w:pStyle w:val="Heading3"/>
      </w:pPr>
      <w:r>
        <w:t xml:space="preserve">Proposals </w:t>
      </w:r>
      <w:r w:rsidR="00D13AB3">
        <w:t>for</w:t>
      </w:r>
      <w:r>
        <w:t xml:space="preserve"> 4</w:t>
      </w:r>
      <w:r w:rsidRPr="00F04A29">
        <w:rPr>
          <w:vertAlign w:val="superscript"/>
        </w:rPr>
        <w:t>th</w:t>
      </w:r>
      <w:r>
        <w:t xml:space="preserve"> GTW</w:t>
      </w:r>
    </w:p>
    <w:p w14:paraId="0642D0E2" w14:textId="77777777" w:rsidR="00F575F1" w:rsidRDefault="00F575F1" w:rsidP="00F575F1">
      <w:pPr>
        <w:rPr>
          <w:rFonts w:asciiTheme="minorHAnsi" w:hAnsiTheme="minorHAnsi" w:cstheme="minorHAnsi"/>
          <w:sz w:val="22"/>
          <w:szCs w:val="28"/>
        </w:rPr>
      </w:pPr>
      <w:r>
        <w:rPr>
          <w:rFonts w:asciiTheme="minorHAnsi" w:hAnsiTheme="minorHAnsi" w:cstheme="minorHAnsi"/>
          <w:sz w:val="22"/>
          <w:szCs w:val="28"/>
        </w:rPr>
        <w:t>Summary:</w:t>
      </w:r>
    </w:p>
    <w:p w14:paraId="4C5413DD" w14:textId="77777777" w:rsidR="00F575F1" w:rsidRPr="00D74BBE" w:rsidRDefault="00F575F1" w:rsidP="00F575F1">
      <w:pPr>
        <w:pStyle w:val="ListParagraph"/>
        <w:numPr>
          <w:ilvl w:val="0"/>
          <w:numId w:val="30"/>
        </w:numPr>
        <w:ind w:leftChars="0"/>
        <w:rPr>
          <w:rFonts w:asciiTheme="minorHAnsi" w:hAnsiTheme="minorHAnsi" w:cstheme="minorHAnsi"/>
          <w:sz w:val="22"/>
          <w:szCs w:val="28"/>
        </w:rPr>
      </w:pPr>
      <w:r w:rsidRPr="00D74BBE">
        <w:rPr>
          <w:rFonts w:asciiTheme="minorHAnsi" w:hAnsiTheme="minorHAnsi" w:cstheme="minorHAnsi"/>
          <w:sz w:val="22"/>
          <w:szCs w:val="28"/>
        </w:rPr>
        <w:t xml:space="preserve">Support the (pre-)configurability: </w:t>
      </w:r>
      <w:r w:rsidRPr="00D74BBE">
        <w:rPr>
          <w:rFonts w:asciiTheme="minorHAnsi" w:hAnsiTheme="minorHAnsi" w:cstheme="minorHAnsi"/>
          <w:color w:val="0070C0"/>
          <w:sz w:val="22"/>
          <w:szCs w:val="28"/>
        </w:rPr>
        <w:t xml:space="preserve">IDCC, </w:t>
      </w:r>
      <w:r>
        <w:rPr>
          <w:rFonts w:asciiTheme="minorHAnsi" w:hAnsiTheme="minorHAnsi" w:cstheme="minorHAnsi"/>
          <w:color w:val="0070C0"/>
          <w:sz w:val="22"/>
          <w:szCs w:val="28"/>
        </w:rPr>
        <w:t>Apple, OPPO, Samsung, vivo, Intel, NEC, QC, CMCC, Fraunhofer, DCM, Panasonic, LGE, Sony, Lenovo/</w:t>
      </w:r>
      <w:proofErr w:type="spellStart"/>
      <w:r>
        <w:rPr>
          <w:rFonts w:asciiTheme="minorHAnsi" w:hAnsiTheme="minorHAnsi" w:cstheme="minorHAnsi"/>
          <w:color w:val="0070C0"/>
          <w:sz w:val="22"/>
          <w:szCs w:val="28"/>
        </w:rPr>
        <w:t>MotM</w:t>
      </w:r>
      <w:proofErr w:type="spellEnd"/>
      <w:r>
        <w:rPr>
          <w:rFonts w:asciiTheme="minorHAnsi" w:hAnsiTheme="minorHAnsi" w:cstheme="minorHAnsi"/>
          <w:color w:val="0070C0"/>
          <w:sz w:val="22"/>
          <w:szCs w:val="28"/>
        </w:rPr>
        <w:t xml:space="preserve"> (16)</w:t>
      </w:r>
    </w:p>
    <w:p w14:paraId="508AF41A"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Up to UE implementation: </w:t>
      </w:r>
      <w:r w:rsidRPr="00BD419B">
        <w:rPr>
          <w:rFonts w:asciiTheme="minorHAnsi" w:hAnsiTheme="minorHAnsi" w:cstheme="minorHAnsi"/>
          <w:color w:val="0070C0"/>
          <w:sz w:val="22"/>
          <w:szCs w:val="28"/>
        </w:rPr>
        <w:t xml:space="preserve">Futurewei, </w:t>
      </w:r>
      <w:r>
        <w:rPr>
          <w:rFonts w:asciiTheme="minorHAnsi" w:hAnsiTheme="minorHAnsi" w:cstheme="minorHAnsi"/>
          <w:color w:val="0070C0"/>
          <w:sz w:val="22"/>
          <w:szCs w:val="28"/>
        </w:rPr>
        <w:t>MediaTek, Xiaomi, CMCC, Spreadtrum (5)</w:t>
      </w:r>
    </w:p>
    <w:p w14:paraId="7DC37C15" w14:textId="77777777" w:rsidR="00F575F1" w:rsidRPr="00BD419B"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 xml:space="preserve">Always perform re-evaluation and pre-emption checking: </w:t>
      </w:r>
      <w:r w:rsidRPr="00BD419B">
        <w:rPr>
          <w:rFonts w:asciiTheme="minorHAnsi" w:hAnsiTheme="minorHAnsi" w:cstheme="minorHAnsi"/>
          <w:color w:val="0070C0"/>
          <w:sz w:val="22"/>
          <w:szCs w:val="28"/>
        </w:rPr>
        <w:t xml:space="preserve">Ericsson, </w:t>
      </w:r>
      <w:r>
        <w:rPr>
          <w:rFonts w:asciiTheme="minorHAnsi" w:hAnsiTheme="minorHAnsi" w:cstheme="minorHAnsi"/>
          <w:color w:val="0070C0"/>
          <w:sz w:val="22"/>
          <w:szCs w:val="28"/>
        </w:rPr>
        <w:t>LGE (2)</w:t>
      </w:r>
    </w:p>
    <w:p w14:paraId="4F7C2E62" w14:textId="77777777" w:rsidR="00F575F1" w:rsidRPr="00BD419B" w:rsidRDefault="00F575F1" w:rsidP="00F575F1">
      <w:pPr>
        <w:pStyle w:val="ListParagraph"/>
        <w:numPr>
          <w:ilvl w:val="0"/>
          <w:numId w:val="30"/>
        </w:numPr>
        <w:ind w:leftChars="0"/>
        <w:rPr>
          <w:rFonts w:asciiTheme="minorHAnsi" w:hAnsiTheme="minorHAnsi" w:cstheme="minorHAnsi"/>
          <w:sz w:val="22"/>
          <w:szCs w:val="28"/>
        </w:rPr>
      </w:pPr>
      <w:r w:rsidRPr="00BD419B">
        <w:rPr>
          <w:rFonts w:asciiTheme="minorHAnsi" w:hAnsiTheme="minorHAnsi" w:cstheme="minorHAnsi"/>
          <w:color w:val="000000" w:themeColor="text1"/>
          <w:sz w:val="22"/>
          <w:szCs w:val="28"/>
        </w:rPr>
        <w:t xml:space="preserve">Not to reopen this discussion (close the FFS issue without agreement/conclusion): </w:t>
      </w:r>
      <w:r>
        <w:rPr>
          <w:rFonts w:asciiTheme="minorHAnsi" w:hAnsiTheme="minorHAnsi" w:cstheme="minorHAnsi"/>
          <w:color w:val="0070C0"/>
          <w:sz w:val="22"/>
          <w:szCs w:val="28"/>
        </w:rPr>
        <w:t>CATT, DCM, [Nokia/NSB, Fujitsu, ZTE/Sanechips, HW/</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 or 9)</w:t>
      </w:r>
    </w:p>
    <w:p w14:paraId="6A0C5013" w14:textId="77777777" w:rsidR="00F575F1" w:rsidRDefault="00F575F1" w:rsidP="00F575F1">
      <w:pPr>
        <w:rPr>
          <w:rFonts w:asciiTheme="minorHAnsi" w:hAnsiTheme="minorHAnsi" w:cstheme="minorHAnsi"/>
          <w:sz w:val="24"/>
          <w:szCs w:val="32"/>
        </w:rPr>
      </w:pPr>
    </w:p>
    <w:p w14:paraId="7568C702" w14:textId="77777777" w:rsidR="00F575F1" w:rsidRDefault="00F575F1" w:rsidP="00F575F1">
      <w:pPr>
        <w:rPr>
          <w:rFonts w:asciiTheme="minorHAnsi" w:hAnsiTheme="minorHAnsi" w:cstheme="minorHAnsi"/>
          <w:sz w:val="22"/>
          <w:szCs w:val="28"/>
        </w:rPr>
      </w:pPr>
      <w:r w:rsidRPr="0081631C">
        <w:rPr>
          <w:rFonts w:asciiTheme="minorHAnsi" w:hAnsiTheme="minorHAnsi" w:cstheme="minorHAnsi"/>
          <w:sz w:val="22"/>
          <w:szCs w:val="28"/>
        </w:rPr>
        <w:t>FL comments:</w:t>
      </w:r>
    </w:p>
    <w:p w14:paraId="4FA79D53"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If this FFS item is closed without agreement/conclusion, according to the specification, FL’s understanding is that</w:t>
      </w:r>
    </w:p>
    <w:p w14:paraId="6C4B4DE5" w14:textId="77777777" w:rsidR="00F575F1" w:rsidRDefault="00F575F1" w:rsidP="00F575F1">
      <w:pPr>
        <w:pStyle w:val="ListParagraph"/>
        <w:numPr>
          <w:ilvl w:val="1"/>
          <w:numId w:val="30"/>
        </w:numPr>
        <w:tabs>
          <w:tab w:val="clear" w:pos="6480"/>
        </w:tabs>
        <w:ind w:leftChars="0" w:left="1276"/>
        <w:rPr>
          <w:rFonts w:asciiTheme="minorHAnsi" w:hAnsiTheme="minorHAnsi" w:cstheme="minorHAnsi"/>
          <w:sz w:val="22"/>
          <w:szCs w:val="28"/>
        </w:rPr>
      </w:pPr>
      <w:r>
        <w:rPr>
          <w:rFonts w:asciiTheme="minorHAnsi" w:hAnsiTheme="minorHAnsi" w:cstheme="minorHAnsi"/>
          <w:sz w:val="22"/>
          <w:szCs w:val="28"/>
        </w:rPr>
        <w:t xml:space="preserve">When UE is configured with partial sensing by higher layer but UE performs random resource selection (e.g., due to the minimum M slots cannot be met), the UE still </w:t>
      </w:r>
      <w:r w:rsidRPr="006C5BDC">
        <w:rPr>
          <w:rFonts w:asciiTheme="minorHAnsi" w:hAnsiTheme="minorHAnsi" w:cstheme="minorHAnsi"/>
          <w:b/>
          <w:bCs/>
          <w:sz w:val="22"/>
          <w:szCs w:val="28"/>
          <w:u w:val="single"/>
        </w:rPr>
        <w:t>performs</w:t>
      </w:r>
      <w:r>
        <w:rPr>
          <w:rFonts w:asciiTheme="minorHAnsi" w:hAnsiTheme="minorHAnsi" w:cstheme="minorHAnsi"/>
          <w:sz w:val="22"/>
          <w:szCs w:val="28"/>
        </w:rPr>
        <w:t xml:space="preserve"> re-evaluation and pre-emption checking after the resource (re)selection.</w:t>
      </w:r>
    </w:p>
    <w:p w14:paraId="1FF834BE" w14:textId="77777777" w:rsidR="00F575F1" w:rsidRDefault="00F575F1" w:rsidP="00F575F1">
      <w:pPr>
        <w:pStyle w:val="ListParagraph"/>
        <w:numPr>
          <w:ilvl w:val="1"/>
          <w:numId w:val="30"/>
        </w:numPr>
        <w:tabs>
          <w:tab w:val="clear" w:pos="6480"/>
        </w:tabs>
        <w:ind w:leftChars="0" w:left="1276"/>
        <w:rPr>
          <w:rFonts w:asciiTheme="minorHAnsi" w:hAnsiTheme="minorHAnsi" w:cstheme="minorHAnsi"/>
          <w:sz w:val="22"/>
          <w:szCs w:val="28"/>
        </w:rPr>
      </w:pPr>
      <w:r>
        <w:rPr>
          <w:rFonts w:asciiTheme="minorHAnsi" w:hAnsiTheme="minorHAnsi" w:cstheme="minorHAnsi"/>
          <w:sz w:val="22"/>
          <w:szCs w:val="28"/>
        </w:rPr>
        <w:t xml:space="preserve">When UE is configured with or instructed to perform random resource selection by higher layer (currently random resource selection behaviour is only described in MAC spec), the UE does </w:t>
      </w:r>
      <w:r w:rsidRPr="006C5BDC">
        <w:rPr>
          <w:rFonts w:asciiTheme="minorHAnsi" w:hAnsiTheme="minorHAnsi" w:cstheme="minorHAnsi"/>
          <w:b/>
          <w:bCs/>
          <w:sz w:val="22"/>
          <w:szCs w:val="28"/>
          <w:u w:val="single"/>
        </w:rPr>
        <w:t>not perform</w:t>
      </w:r>
      <w:r>
        <w:rPr>
          <w:rFonts w:asciiTheme="minorHAnsi" w:hAnsiTheme="minorHAnsi" w:cstheme="minorHAnsi"/>
          <w:sz w:val="22"/>
          <w:szCs w:val="28"/>
        </w:rPr>
        <w:t xml:space="preserve"> re-evaluation and pre-emption checking after the resource (re)selection</w:t>
      </w:r>
    </w:p>
    <w:p w14:paraId="100C1BE4" w14:textId="77777777" w:rsidR="00F575F1" w:rsidRDefault="00F575F1" w:rsidP="00F575F1">
      <w:pPr>
        <w:pStyle w:val="ListParagraph"/>
        <w:numPr>
          <w:ilvl w:val="0"/>
          <w:numId w:val="30"/>
        </w:numPr>
        <w:ind w:leftChars="0"/>
        <w:rPr>
          <w:rFonts w:asciiTheme="minorHAnsi" w:hAnsiTheme="minorHAnsi" w:cstheme="minorHAnsi"/>
          <w:sz w:val="22"/>
          <w:szCs w:val="28"/>
        </w:rPr>
      </w:pPr>
      <w:r>
        <w:rPr>
          <w:rFonts w:asciiTheme="minorHAnsi" w:hAnsiTheme="minorHAnsi" w:cstheme="minorHAnsi"/>
          <w:sz w:val="22"/>
          <w:szCs w:val="28"/>
        </w:rPr>
        <w:t>To further move forward with this issue, FL suggest the following further compromised proposal.</w:t>
      </w:r>
    </w:p>
    <w:p w14:paraId="3B96BC84" w14:textId="77777777" w:rsidR="00F575F1" w:rsidRDefault="00F575F1" w:rsidP="00F575F1">
      <w:pPr>
        <w:rPr>
          <w:rFonts w:asciiTheme="minorHAnsi" w:hAnsiTheme="minorHAnsi" w:cstheme="minorHAnsi"/>
          <w:sz w:val="24"/>
          <w:szCs w:val="32"/>
        </w:rPr>
      </w:pPr>
    </w:p>
    <w:p w14:paraId="20CAE0C2" w14:textId="77777777" w:rsidR="00F575F1" w:rsidRPr="008A2865" w:rsidRDefault="00F575F1" w:rsidP="00F575F1">
      <w:pPr>
        <w:autoSpaceDE w:val="0"/>
        <w:autoSpaceDN w:val="0"/>
        <w:jc w:val="both"/>
        <w:rPr>
          <w:rFonts w:ascii="Calibri" w:hAnsi="Calibri" w:cs="Calibri"/>
          <w:b/>
          <w:bCs/>
          <w:color w:val="000000" w:themeColor="text1"/>
          <w:sz w:val="22"/>
        </w:rPr>
      </w:pPr>
      <w:r w:rsidRPr="005E7571">
        <w:rPr>
          <w:rFonts w:ascii="Calibri" w:hAnsi="Calibri" w:cs="Calibri"/>
          <w:b/>
          <w:bCs/>
          <w:color w:val="000000" w:themeColor="text1"/>
          <w:sz w:val="22"/>
        </w:rPr>
        <w:t>Proposal 7 (II):</w:t>
      </w:r>
    </w:p>
    <w:p w14:paraId="221D2CEC" w14:textId="77777777" w:rsidR="00F575F1" w:rsidRDefault="00F575F1" w:rsidP="00F575F1">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544CC5">
        <w:rPr>
          <w:rFonts w:ascii="Times New Roman" w:hAnsi="Times New Roman"/>
          <w:color w:val="000000" w:themeColor="text1"/>
          <w:sz w:val="22"/>
        </w:rPr>
        <w:t>For Type D UEs (i.e., UE capable of sensing), re-evaluation and pre-emption checking after random selection is enabled/disabled by (pre-)configuration per resource pool.</w:t>
      </w:r>
    </w:p>
    <w:p w14:paraId="54512749" w14:textId="77777777" w:rsidR="00F575F1" w:rsidRPr="00544CC5" w:rsidRDefault="00F575F1" w:rsidP="00F575F1">
      <w:pPr>
        <w:pStyle w:val="ListParagraph"/>
        <w:numPr>
          <w:ilvl w:val="1"/>
          <w:numId w:val="16"/>
        </w:numPr>
        <w:autoSpaceDE w:val="0"/>
        <w:autoSpaceDN w:val="0"/>
        <w:ind w:leftChars="0"/>
        <w:jc w:val="both"/>
        <w:rPr>
          <w:rFonts w:ascii="Times New Roman" w:hAnsi="Times New Roman"/>
          <w:color w:val="000000" w:themeColor="text1"/>
          <w:sz w:val="22"/>
        </w:rPr>
      </w:pPr>
      <w:r w:rsidRPr="00292F75">
        <w:rPr>
          <w:rFonts w:ascii="Times New Roman" w:hAnsi="Times New Roman"/>
          <w:color w:val="FF0000"/>
          <w:sz w:val="22"/>
        </w:rPr>
        <w:t>FFS: additional conditions to perform re-evaluation and pre-emption checking after random selection</w:t>
      </w:r>
    </w:p>
    <w:p w14:paraId="7BCCA4C2" w14:textId="334E7DE3" w:rsidR="00F575F1" w:rsidRDefault="00F575F1" w:rsidP="00B318BE">
      <w:pPr>
        <w:autoSpaceDE w:val="0"/>
        <w:autoSpaceDN w:val="0"/>
        <w:jc w:val="both"/>
        <w:rPr>
          <w:rFonts w:ascii="Calibri" w:hAnsi="Calibri" w:cs="Calibri"/>
          <w:color w:val="FF0000"/>
          <w:sz w:val="22"/>
        </w:rPr>
      </w:pPr>
    </w:p>
    <w:p w14:paraId="6BCBC639" w14:textId="77777777" w:rsidR="00634A21" w:rsidRDefault="00634A21" w:rsidP="00634A21">
      <w:pPr>
        <w:pStyle w:val="Heading3"/>
      </w:pPr>
      <w:r>
        <w:t>Proposals for 7</w:t>
      </w:r>
      <w:r w:rsidRPr="00F04A29">
        <w:rPr>
          <w:vertAlign w:val="superscript"/>
        </w:rPr>
        <w:t>th</w:t>
      </w:r>
      <w:r>
        <w:t xml:space="preserve"> GTW</w:t>
      </w:r>
    </w:p>
    <w:p w14:paraId="03807671" w14:textId="778ED254" w:rsidR="00634A21" w:rsidRDefault="00634A21" w:rsidP="00634A21">
      <w:pPr>
        <w:rPr>
          <w:rFonts w:asciiTheme="minorHAnsi" w:hAnsiTheme="minorHAnsi" w:cstheme="minorHAnsi"/>
          <w:sz w:val="22"/>
          <w:szCs w:val="28"/>
        </w:rPr>
      </w:pPr>
      <w:r>
        <w:rPr>
          <w:rFonts w:asciiTheme="minorHAnsi" w:hAnsiTheme="minorHAnsi" w:cstheme="minorHAnsi"/>
          <w:sz w:val="22"/>
          <w:szCs w:val="28"/>
        </w:rPr>
        <w:t>Inputs from RAN1 email reflector:</w:t>
      </w:r>
    </w:p>
    <w:p w14:paraId="3D27E79D" w14:textId="77777777" w:rsidR="007373C9" w:rsidRDefault="007373C9" w:rsidP="00634A21">
      <w:pPr>
        <w:rPr>
          <w:rFonts w:asciiTheme="minorHAnsi" w:hAnsiTheme="minorHAnsi" w:cstheme="minorHAnsi"/>
          <w:sz w:val="22"/>
          <w:szCs w:val="28"/>
        </w:rPr>
      </w:pPr>
    </w:p>
    <w:tbl>
      <w:tblPr>
        <w:tblW w:w="9771" w:type="dxa"/>
        <w:tblCellMar>
          <w:left w:w="0" w:type="dxa"/>
          <w:right w:w="0" w:type="dxa"/>
        </w:tblCellMar>
        <w:tblLook w:val="04A0" w:firstRow="1" w:lastRow="0" w:firstColumn="1" w:lastColumn="0" w:noHBand="0" w:noVBand="1"/>
      </w:tblPr>
      <w:tblGrid>
        <w:gridCol w:w="1597"/>
        <w:gridCol w:w="8174"/>
      </w:tblGrid>
      <w:tr w:rsidR="008656E4" w14:paraId="7DB0677F" w14:textId="77777777" w:rsidTr="008656E4">
        <w:trPr>
          <w:trHeight w:val="463"/>
        </w:trPr>
        <w:tc>
          <w:tcPr>
            <w:tcW w:w="1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EEC863" w14:textId="77777777" w:rsidR="008656E4" w:rsidRDefault="008656E4">
            <w:pPr>
              <w:wordWrap w:val="0"/>
              <w:spacing w:before="100" w:beforeAutospacing="1" w:after="100" w:afterAutospacing="1"/>
              <w:jc w:val="both"/>
              <w:rPr>
                <w:rFonts w:ascii="SimSun" w:hAnsi="SimSun"/>
                <w:lang w:val="en-US"/>
              </w:rPr>
            </w:pPr>
            <w:r>
              <w:rPr>
                <w:rStyle w:val="Strong"/>
                <w:rFonts w:ascii="Calibri" w:hAnsi="Calibri"/>
                <w:sz w:val="22"/>
                <w:szCs w:val="22"/>
              </w:rPr>
              <w:t>Company</w:t>
            </w:r>
          </w:p>
        </w:tc>
        <w:tc>
          <w:tcPr>
            <w:tcW w:w="817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38A5A20" w14:textId="77777777" w:rsidR="008656E4" w:rsidRDefault="008656E4">
            <w:pPr>
              <w:wordWrap w:val="0"/>
              <w:spacing w:before="100" w:beforeAutospacing="1" w:after="100" w:afterAutospacing="1"/>
              <w:jc w:val="both"/>
            </w:pPr>
            <w:r>
              <w:rPr>
                <w:rStyle w:val="Strong"/>
                <w:rFonts w:ascii="Calibri" w:hAnsi="Calibri"/>
                <w:sz w:val="22"/>
                <w:szCs w:val="22"/>
              </w:rPr>
              <w:t>Comments</w:t>
            </w:r>
          </w:p>
        </w:tc>
      </w:tr>
      <w:tr w:rsidR="008656E4" w14:paraId="59588F35" w14:textId="77777777" w:rsidTr="008656E4">
        <w:trPr>
          <w:trHeight w:val="463"/>
        </w:trPr>
        <w:tc>
          <w:tcPr>
            <w:tcW w:w="1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90CCE5" w14:textId="0DD97EFE" w:rsidR="008656E4" w:rsidRDefault="008656E4" w:rsidP="008656E4">
            <w:pPr>
              <w:wordWrap w:val="0"/>
              <w:spacing w:before="100" w:beforeAutospacing="1" w:after="100" w:afterAutospacing="1"/>
              <w:jc w:val="both"/>
              <w:rPr>
                <w:rStyle w:val="Strong"/>
                <w:rFonts w:ascii="Calibri" w:hAnsi="Calibri"/>
                <w:sz w:val="22"/>
                <w:szCs w:val="22"/>
              </w:rPr>
            </w:pPr>
            <w:r>
              <w:rPr>
                <w:rFonts w:ascii="Calibri" w:hAnsi="Calibri"/>
                <w:sz w:val="22"/>
                <w:szCs w:val="22"/>
              </w:rPr>
              <w:t>Qualcomm</w:t>
            </w:r>
          </w:p>
        </w:tc>
        <w:tc>
          <w:tcPr>
            <w:tcW w:w="817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BE98ED8" w14:textId="77777777" w:rsidR="008656E4" w:rsidRDefault="008656E4" w:rsidP="008656E4">
            <w:pPr>
              <w:wordWrap w:val="0"/>
              <w:spacing w:before="100" w:beforeAutospacing="1" w:after="100" w:afterAutospacing="1"/>
              <w:jc w:val="both"/>
            </w:pPr>
            <w:r>
              <w:rPr>
                <w:rFonts w:ascii="Calibri" w:hAnsi="Calibri"/>
                <w:sz w:val="22"/>
                <w:szCs w:val="22"/>
              </w:rPr>
              <w:t>We support the compromise proposal. We would have preferred to not have the FFS but can accept it and discuss further.</w:t>
            </w:r>
          </w:p>
          <w:p w14:paraId="1111222B" w14:textId="39346D39" w:rsidR="008656E4" w:rsidRDefault="008656E4" w:rsidP="008656E4">
            <w:pPr>
              <w:wordWrap w:val="0"/>
              <w:spacing w:before="100" w:beforeAutospacing="1" w:after="100" w:afterAutospacing="1"/>
              <w:jc w:val="both"/>
              <w:rPr>
                <w:rStyle w:val="Strong"/>
                <w:rFonts w:ascii="Calibri" w:hAnsi="Calibri"/>
                <w:sz w:val="22"/>
                <w:szCs w:val="22"/>
              </w:rPr>
            </w:pPr>
            <w:r>
              <w:rPr>
                <w:rFonts w:ascii="Calibri" w:hAnsi="Calibri"/>
                <w:sz w:val="22"/>
                <w:szCs w:val="22"/>
              </w:rPr>
              <w:t>RAN1 agreed on cases where a UE with sensing ability performs random selection. For such cases, the UE can significantly import its performance (as shown in our contribution), by performing re-evaluation after random selection. One very important example of such cases is high-priority, urgent transmissions with low PDB. This proposal allows the UE to perform these transmissions with low latency and high reliability.</w:t>
            </w:r>
          </w:p>
        </w:tc>
      </w:tr>
      <w:tr w:rsidR="008656E4" w14:paraId="201C36F2" w14:textId="77777777" w:rsidTr="008656E4">
        <w:trPr>
          <w:trHeight w:val="4103"/>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77F89FC" w14:textId="77777777" w:rsidR="008656E4" w:rsidRDefault="008656E4" w:rsidP="008656E4">
            <w:pPr>
              <w:wordWrap w:val="0"/>
              <w:spacing w:before="100" w:beforeAutospacing="1" w:after="100" w:afterAutospacing="1"/>
              <w:jc w:val="both"/>
            </w:pPr>
            <w:r>
              <w:rPr>
                <w:rFonts w:ascii="Calibri" w:hAnsi="Calibri"/>
                <w:color w:val="1F497D"/>
                <w:sz w:val="22"/>
                <w:szCs w:val="22"/>
              </w:rPr>
              <w:lastRenderedPageBreak/>
              <w:t>CATT/GOHIGH</w:t>
            </w:r>
          </w:p>
        </w:tc>
        <w:tc>
          <w:tcPr>
            <w:tcW w:w="8174" w:type="dxa"/>
            <w:tcBorders>
              <w:top w:val="nil"/>
              <w:left w:val="nil"/>
              <w:bottom w:val="single" w:sz="8" w:space="0" w:color="000000"/>
              <w:right w:val="single" w:sz="8" w:space="0" w:color="000000"/>
            </w:tcBorders>
            <w:tcMar>
              <w:top w:w="0" w:type="dxa"/>
              <w:left w:w="108" w:type="dxa"/>
              <w:bottom w:w="0" w:type="dxa"/>
              <w:right w:w="108" w:type="dxa"/>
            </w:tcMar>
            <w:hideMark/>
          </w:tcPr>
          <w:p w14:paraId="52DD7DE2" w14:textId="77777777" w:rsidR="008656E4" w:rsidRDefault="008656E4" w:rsidP="008656E4">
            <w:pPr>
              <w:wordWrap w:val="0"/>
              <w:spacing w:before="100" w:beforeAutospacing="1" w:after="100" w:afterAutospacing="1"/>
              <w:jc w:val="both"/>
            </w:pPr>
            <w:r>
              <w:rPr>
                <w:rFonts w:ascii="Calibri" w:hAnsi="Calibri"/>
                <w:color w:val="1F497D"/>
                <w:sz w:val="22"/>
                <w:szCs w:val="22"/>
              </w:rPr>
              <w:t xml:space="preserve">This issue has taken too much discussion time and it was closed without conclusion last meeting. It’s not essential feature, </w:t>
            </w:r>
            <w:proofErr w:type="gramStart"/>
            <w:r>
              <w:rPr>
                <w:rFonts w:ascii="Calibri" w:hAnsi="Calibri"/>
                <w:color w:val="1F497D"/>
                <w:sz w:val="22"/>
                <w:szCs w:val="22"/>
              </w:rPr>
              <w:t>and  It</w:t>
            </w:r>
            <w:proofErr w:type="gramEnd"/>
            <w:r>
              <w:rPr>
                <w:rFonts w:ascii="Calibri" w:hAnsi="Calibri"/>
                <w:color w:val="1F497D"/>
                <w:sz w:val="22"/>
                <w:szCs w:val="22"/>
              </w:rPr>
              <w:t xml:space="preserve"> is evident that it’s very hard to achieve consensus. </w:t>
            </w:r>
            <w:proofErr w:type="gramStart"/>
            <w:r>
              <w:rPr>
                <w:rFonts w:ascii="Calibri" w:hAnsi="Calibri"/>
                <w:color w:val="1F497D"/>
                <w:sz w:val="22"/>
                <w:szCs w:val="22"/>
              </w:rPr>
              <w:t>Therefore</w:t>
            </w:r>
            <w:proofErr w:type="gramEnd"/>
            <w:r>
              <w:rPr>
                <w:rFonts w:ascii="Calibri" w:hAnsi="Calibri"/>
                <w:color w:val="1F497D"/>
                <w:sz w:val="22"/>
                <w:szCs w:val="22"/>
              </w:rPr>
              <w:t xml:space="preserve"> repeatedly reopen this discussion is not correct.</w:t>
            </w:r>
          </w:p>
          <w:p w14:paraId="1633322D" w14:textId="77777777" w:rsidR="008656E4" w:rsidRDefault="008656E4" w:rsidP="008656E4">
            <w:pPr>
              <w:wordWrap w:val="0"/>
              <w:spacing w:before="100" w:beforeAutospacing="1" w:after="100" w:afterAutospacing="1"/>
              <w:jc w:val="both"/>
            </w:pPr>
            <w:r>
              <w:rPr>
                <w:rFonts w:ascii="Calibri" w:hAnsi="Calibri"/>
                <w:color w:val="1F497D"/>
                <w:sz w:val="22"/>
                <w:szCs w:val="22"/>
              </w:rPr>
              <w:t>I’m not sure how the Chair will decide but in case that discussion is reopened, then the version we can compromise is HW’s version as follows:</w:t>
            </w:r>
          </w:p>
          <w:p w14:paraId="4518B17A" w14:textId="77777777" w:rsidR="008656E4" w:rsidRDefault="008656E4" w:rsidP="008656E4">
            <w:pPr>
              <w:wordWrap w:val="0"/>
              <w:spacing w:before="100" w:beforeAutospacing="1" w:after="100" w:afterAutospacing="1"/>
              <w:jc w:val="both"/>
            </w:pPr>
            <w:proofErr w:type="gramStart"/>
            <w:r>
              <w:rPr>
                <w:rStyle w:val="Strong"/>
                <w:rFonts w:ascii="Calibri" w:hAnsi="Calibri"/>
                <w:color w:val="000000"/>
                <w:sz w:val="22"/>
                <w:szCs w:val="22"/>
                <w:shd w:val="clear" w:color="auto" w:fill="FFFF00"/>
              </w:rPr>
              <w:t>Proposal :</w:t>
            </w:r>
            <w:proofErr w:type="gramEnd"/>
            <w:r>
              <w:rPr>
                <w:rStyle w:val="Strong"/>
                <w:rFonts w:ascii="Calibri" w:hAnsi="Calibri"/>
                <w:sz w:val="22"/>
                <w:szCs w:val="22"/>
              </w:rPr>
              <w:t> </w:t>
            </w:r>
            <w:r>
              <w:rPr>
                <w:rFonts w:ascii="Calibri" w:hAnsi="Calibri"/>
                <w:strike/>
                <w:color w:val="00B050"/>
                <w:sz w:val="22"/>
                <w:szCs w:val="22"/>
              </w:rPr>
              <w:t>It is supported</w:t>
            </w:r>
            <w:r>
              <w:rPr>
                <w:rStyle w:val="apple-converted-space"/>
                <w:rFonts w:ascii="Calibri" w:hAnsi="Calibri"/>
                <w:color w:val="00B050"/>
                <w:sz w:val="22"/>
                <w:szCs w:val="22"/>
              </w:rPr>
              <w:t> </w:t>
            </w:r>
            <w:proofErr w:type="spellStart"/>
            <w:r>
              <w:rPr>
                <w:rFonts w:ascii="Calibri" w:hAnsi="Calibri"/>
                <w:color w:val="00B050"/>
                <w:sz w:val="22"/>
                <w:szCs w:val="22"/>
              </w:rPr>
              <w:t>F</w:t>
            </w:r>
            <w:r>
              <w:rPr>
                <w:rFonts w:ascii="Calibri" w:hAnsi="Calibri"/>
                <w:strike/>
                <w:color w:val="00B050"/>
                <w:sz w:val="22"/>
                <w:szCs w:val="22"/>
              </w:rPr>
              <w:t>f</w:t>
            </w:r>
            <w:r>
              <w:rPr>
                <w:rFonts w:ascii="Calibri" w:hAnsi="Calibri"/>
                <w:sz w:val="22"/>
                <w:szCs w:val="22"/>
              </w:rPr>
              <w:t>or</w:t>
            </w:r>
            <w:proofErr w:type="spellEnd"/>
            <w:r>
              <w:rPr>
                <w:rFonts w:ascii="Calibri" w:hAnsi="Calibri"/>
                <w:sz w:val="22"/>
                <w:szCs w:val="22"/>
              </w:rPr>
              <w:t xml:space="preserve"> a UE capable of sensing,</w:t>
            </w:r>
            <w:r>
              <w:rPr>
                <w:rStyle w:val="apple-converted-space"/>
                <w:rFonts w:ascii="Calibri" w:hAnsi="Calibri"/>
                <w:sz w:val="22"/>
                <w:szCs w:val="22"/>
              </w:rPr>
              <w:t> </w:t>
            </w:r>
            <w:r>
              <w:rPr>
                <w:rFonts w:ascii="Calibri" w:hAnsi="Calibri"/>
                <w:color w:val="00B050"/>
                <w:sz w:val="22"/>
                <w:szCs w:val="22"/>
              </w:rPr>
              <w:t>it is up to UE implementation</w:t>
            </w:r>
            <w:r>
              <w:rPr>
                <w:rStyle w:val="apple-converted-space"/>
                <w:rFonts w:ascii="Calibri" w:hAnsi="Calibri"/>
                <w:color w:val="00B050"/>
                <w:sz w:val="22"/>
                <w:szCs w:val="22"/>
              </w:rPr>
              <w:t> </w:t>
            </w:r>
            <w:r>
              <w:rPr>
                <w:rFonts w:ascii="Calibri" w:hAnsi="Calibri"/>
                <w:sz w:val="22"/>
                <w:szCs w:val="22"/>
              </w:rPr>
              <w:t>to perform re-evaluation and pre-emption checking (if</w:t>
            </w:r>
            <w:r>
              <w:rPr>
                <w:rStyle w:val="apple-converted-space"/>
                <w:rFonts w:ascii="Calibri" w:hAnsi="Calibri"/>
                <w:sz w:val="22"/>
                <w:szCs w:val="22"/>
              </w:rPr>
              <w:t> </w:t>
            </w:r>
            <w:proofErr w:type="spellStart"/>
            <w:r>
              <w:rPr>
                <w:rFonts w:ascii="Calibri" w:hAnsi="Calibri"/>
                <w:strike/>
                <w:color w:val="FF0000"/>
                <w:sz w:val="22"/>
                <w:szCs w:val="22"/>
              </w:rPr>
              <w:t>enabled</w:t>
            </w:r>
            <w:r>
              <w:rPr>
                <w:rStyle w:val="Emphasis"/>
                <w:rFonts w:ascii="Calibri" w:hAnsi="Calibri"/>
                <w:color w:val="FF0000"/>
                <w:sz w:val="22"/>
                <w:szCs w:val="22"/>
              </w:rPr>
              <w:t>sl-PreemptionEnable</w:t>
            </w:r>
            <w:proofErr w:type="spellEnd"/>
            <w:r>
              <w:rPr>
                <w:rStyle w:val="Emphasis"/>
                <w:rFonts w:ascii="Calibri" w:hAnsi="Calibri"/>
                <w:color w:val="FF0000"/>
                <w:sz w:val="22"/>
                <w:szCs w:val="22"/>
              </w:rPr>
              <w:t> </w:t>
            </w:r>
            <w:r>
              <w:rPr>
                <w:rFonts w:ascii="Calibri" w:hAnsi="Calibri"/>
                <w:color w:val="FF0000"/>
                <w:sz w:val="22"/>
                <w:szCs w:val="22"/>
              </w:rPr>
              <w:t>is provided</w:t>
            </w:r>
            <w:r>
              <w:rPr>
                <w:rFonts w:ascii="Calibri" w:hAnsi="Calibri"/>
                <w:sz w:val="22"/>
                <w:szCs w:val="22"/>
              </w:rPr>
              <w:t>) after random resource selection.</w:t>
            </w:r>
          </w:p>
          <w:p w14:paraId="5F5D79F3" w14:textId="77777777" w:rsidR="008656E4" w:rsidRDefault="008656E4" w:rsidP="008656E4">
            <w:pPr>
              <w:wordWrap w:val="0"/>
              <w:spacing w:before="100" w:beforeAutospacing="1" w:after="100" w:afterAutospacing="1"/>
              <w:jc w:val="both"/>
            </w:pPr>
            <w:r>
              <w:rPr>
                <w:rFonts w:ascii="Calibri" w:hAnsi="Calibri"/>
                <w:color w:val="1F497D"/>
                <w:sz w:val="22"/>
                <w:szCs w:val="22"/>
              </w:rPr>
              <w:t xml:space="preserve">If at the end we cannot achieve consensus for this issue, then in anyway the UE will not perform re-evaluation and pre-emption </w:t>
            </w:r>
            <w:proofErr w:type="gramStart"/>
            <w:r>
              <w:rPr>
                <w:rFonts w:ascii="Calibri" w:hAnsi="Calibri"/>
                <w:color w:val="1F497D"/>
                <w:sz w:val="22"/>
                <w:szCs w:val="22"/>
              </w:rPr>
              <w:t>after  random</w:t>
            </w:r>
            <w:proofErr w:type="gramEnd"/>
            <w:r>
              <w:rPr>
                <w:rFonts w:ascii="Calibri" w:hAnsi="Calibri"/>
                <w:color w:val="1F497D"/>
                <w:sz w:val="22"/>
                <w:szCs w:val="22"/>
              </w:rPr>
              <w:t xml:space="preserve"> selection, including the case that UE is configured with partial sensing by higher layer but UE performs random resource selection(e.g., due to the minimum M slots cannot be met)</w:t>
            </w:r>
          </w:p>
        </w:tc>
      </w:tr>
      <w:tr w:rsidR="008656E4" w14:paraId="0605606B" w14:textId="77777777" w:rsidTr="008656E4">
        <w:trPr>
          <w:trHeight w:val="4103"/>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A84AA7" w14:textId="3BBAD7F7" w:rsidR="008656E4" w:rsidRDefault="008656E4" w:rsidP="008656E4">
            <w:pPr>
              <w:wordWrap w:val="0"/>
              <w:spacing w:before="100" w:beforeAutospacing="1" w:after="100" w:afterAutospacing="1"/>
              <w:jc w:val="both"/>
              <w:rPr>
                <w:rFonts w:ascii="Calibri" w:hAnsi="Calibri"/>
                <w:color w:val="1F497D"/>
                <w:sz w:val="22"/>
                <w:szCs w:val="22"/>
              </w:rPr>
            </w:pPr>
            <w:r>
              <w:rPr>
                <w:rFonts w:ascii="Calibri" w:hAnsi="Calibri"/>
                <w:sz w:val="22"/>
                <w:szCs w:val="22"/>
              </w:rPr>
              <w:t>FUTUREWEI</w:t>
            </w:r>
          </w:p>
        </w:tc>
        <w:tc>
          <w:tcPr>
            <w:tcW w:w="8174" w:type="dxa"/>
            <w:tcBorders>
              <w:top w:val="nil"/>
              <w:left w:val="nil"/>
              <w:bottom w:val="single" w:sz="8" w:space="0" w:color="000000"/>
              <w:right w:val="single" w:sz="8" w:space="0" w:color="000000"/>
            </w:tcBorders>
            <w:tcMar>
              <w:top w:w="0" w:type="dxa"/>
              <w:left w:w="108" w:type="dxa"/>
              <w:bottom w:w="0" w:type="dxa"/>
              <w:right w:w="108" w:type="dxa"/>
            </w:tcMar>
          </w:tcPr>
          <w:p w14:paraId="2D022513" w14:textId="77777777" w:rsidR="008656E4" w:rsidRDefault="008656E4" w:rsidP="008656E4">
            <w:pPr>
              <w:wordWrap w:val="0"/>
              <w:jc w:val="both"/>
              <w:rPr>
                <w:rFonts w:ascii="Calibri" w:hAnsi="Calibri"/>
                <w:sz w:val="22"/>
                <w:szCs w:val="22"/>
              </w:rPr>
            </w:pPr>
            <w:r>
              <w:rPr>
                <w:rFonts w:ascii="Calibri" w:hAnsi="Calibri"/>
                <w:sz w:val="22"/>
                <w:szCs w:val="22"/>
              </w:rPr>
              <w:t xml:space="preserve">We do not support this proposal. We do not think that it is necessary to force UE to do re-evaluation and pre-emption after random selection in any case. We support NO re-evaluation and pre-emption after random selection. But for the sake of progress and address some concerns (although not critical) from other companies, we are ok to compromise </w:t>
            </w:r>
            <w:proofErr w:type="spellStart"/>
            <w:r>
              <w:rPr>
                <w:rFonts w:ascii="Calibri" w:hAnsi="Calibri"/>
                <w:sz w:val="22"/>
                <w:szCs w:val="22"/>
              </w:rPr>
              <w:t>to</w:t>
            </w:r>
            <w:r>
              <w:rPr>
                <w:rStyle w:val="Strong"/>
                <w:rFonts w:ascii="Calibri" w:hAnsi="Calibri"/>
                <w:sz w:val="22"/>
                <w:szCs w:val="22"/>
              </w:rPr>
              <w:t>up</w:t>
            </w:r>
            <w:proofErr w:type="spellEnd"/>
            <w:r>
              <w:rPr>
                <w:rStyle w:val="Strong"/>
                <w:rFonts w:ascii="Calibri" w:hAnsi="Calibri"/>
                <w:sz w:val="22"/>
                <w:szCs w:val="22"/>
              </w:rPr>
              <w:t>-to UE implementation</w:t>
            </w:r>
            <w:r>
              <w:rPr>
                <w:rStyle w:val="apple-converted-space"/>
                <w:rFonts w:ascii="Calibri" w:hAnsi="Calibri"/>
                <w:sz w:val="22"/>
                <w:szCs w:val="22"/>
              </w:rPr>
              <w:t> </w:t>
            </w:r>
            <w:r>
              <w:rPr>
                <w:rFonts w:ascii="Calibri" w:hAnsi="Calibri"/>
                <w:sz w:val="22"/>
                <w:szCs w:val="22"/>
              </w:rPr>
              <w:t>without any configuration forcing UE to do re-evaluation/pre-emption.</w:t>
            </w:r>
          </w:p>
          <w:p w14:paraId="42CF741B" w14:textId="77777777" w:rsidR="008656E4" w:rsidRDefault="008656E4" w:rsidP="008656E4">
            <w:pPr>
              <w:wordWrap w:val="0"/>
              <w:jc w:val="both"/>
              <w:rPr>
                <w:rFonts w:ascii="Calibri" w:hAnsi="Calibri"/>
                <w:sz w:val="22"/>
                <w:szCs w:val="22"/>
              </w:rPr>
            </w:pPr>
            <w:r>
              <w:rPr>
                <w:rFonts w:ascii="Calibri" w:hAnsi="Calibri"/>
                <w:sz w:val="22"/>
                <w:szCs w:val="22"/>
              </w:rPr>
              <w:t>Regarding the consequences of this</w:t>
            </w:r>
            <w:r>
              <w:rPr>
                <w:rStyle w:val="apple-converted-space"/>
                <w:rFonts w:ascii="Calibri" w:hAnsi="Calibri"/>
                <w:sz w:val="22"/>
                <w:szCs w:val="22"/>
              </w:rPr>
              <w:t> </w:t>
            </w:r>
            <w:r>
              <w:rPr>
                <w:rFonts w:ascii="Calibri" w:hAnsi="Calibri"/>
                <w:sz w:val="22"/>
                <w:szCs w:val="22"/>
              </w:rPr>
              <w:t>FFS item closed without agreement/</w:t>
            </w:r>
            <w:proofErr w:type="gramStart"/>
            <w:r>
              <w:rPr>
                <w:rFonts w:ascii="Calibri" w:hAnsi="Calibri"/>
                <w:sz w:val="22"/>
                <w:szCs w:val="22"/>
              </w:rPr>
              <w:t>conclusion,</w:t>
            </w:r>
            <w:proofErr w:type="gramEnd"/>
            <w:r>
              <w:rPr>
                <w:rFonts w:ascii="Calibri" w:hAnsi="Calibri"/>
                <w:sz w:val="22"/>
                <w:szCs w:val="22"/>
              </w:rPr>
              <w:t xml:space="preserve"> we do not agree the understanding in the first </w:t>
            </w:r>
            <w:proofErr w:type="spellStart"/>
            <w:r>
              <w:rPr>
                <w:rFonts w:ascii="Calibri" w:hAnsi="Calibri"/>
                <w:sz w:val="22"/>
                <w:szCs w:val="22"/>
              </w:rPr>
              <w:t>subbullet</w:t>
            </w:r>
            <w:proofErr w:type="spellEnd"/>
            <w:r>
              <w:rPr>
                <w:rFonts w:ascii="Calibri" w:hAnsi="Calibri"/>
                <w:sz w:val="22"/>
                <w:szCs w:val="22"/>
              </w:rPr>
              <w:t xml:space="preserve">. Since when minimum M slots cannot be met, there is an option A, i.e., UE performs sensing for fulfilled </w:t>
            </w:r>
            <w:proofErr w:type="spellStart"/>
            <w:r>
              <w:rPr>
                <w:rFonts w:ascii="Calibri" w:hAnsi="Calibri"/>
                <w:sz w:val="22"/>
                <w:szCs w:val="22"/>
              </w:rPr>
              <w:t>Ymin</w:t>
            </w:r>
            <w:proofErr w:type="spellEnd"/>
            <w:r>
              <w:rPr>
                <w:rFonts w:ascii="Calibri" w:hAnsi="Calibri"/>
                <w:sz w:val="22"/>
                <w:szCs w:val="22"/>
              </w:rPr>
              <w:t xml:space="preserve">, UE should choose that at the first place. If UE decides to choose option B without considering any sensing, there is NO reason it should perform re-evaluation/pre-emption. </w:t>
            </w:r>
            <w:proofErr w:type="gramStart"/>
            <w:r>
              <w:rPr>
                <w:rFonts w:ascii="Calibri" w:hAnsi="Calibri"/>
                <w:sz w:val="22"/>
                <w:szCs w:val="22"/>
              </w:rPr>
              <w:t>So</w:t>
            </w:r>
            <w:proofErr w:type="gramEnd"/>
            <w:r>
              <w:rPr>
                <w:rFonts w:ascii="Calibri" w:hAnsi="Calibri"/>
                <w:sz w:val="22"/>
                <w:szCs w:val="22"/>
              </w:rPr>
              <w:t xml:space="preserve"> the </w:t>
            </w:r>
            <w:proofErr w:type="spellStart"/>
            <w:r>
              <w:rPr>
                <w:rFonts w:ascii="Calibri" w:hAnsi="Calibri"/>
                <w:sz w:val="22"/>
                <w:szCs w:val="22"/>
              </w:rPr>
              <w:t>subbullet</w:t>
            </w:r>
            <w:proofErr w:type="spellEnd"/>
            <w:r>
              <w:rPr>
                <w:rFonts w:ascii="Calibri" w:hAnsi="Calibri"/>
                <w:sz w:val="22"/>
                <w:szCs w:val="22"/>
              </w:rPr>
              <w:t xml:space="preserve"> should be updated as,</w:t>
            </w:r>
          </w:p>
          <w:p w14:paraId="0344EB59" w14:textId="0921DA61" w:rsidR="008656E4" w:rsidRDefault="008656E4" w:rsidP="008656E4">
            <w:pPr>
              <w:wordWrap w:val="0"/>
              <w:ind w:left="698" w:hanging="283"/>
              <w:jc w:val="both"/>
              <w:rPr>
                <w:rFonts w:ascii="Calibri" w:hAnsi="Calibri"/>
                <w:color w:val="1F497D"/>
                <w:sz w:val="22"/>
                <w:szCs w:val="22"/>
              </w:rPr>
            </w:pPr>
            <w:r>
              <w:rPr>
                <w:rFonts w:ascii="Courier New" w:hAnsi="Courier New" w:cs="Courier New"/>
                <w:sz w:val="22"/>
                <w:szCs w:val="22"/>
              </w:rPr>
              <w:t>o</w:t>
            </w:r>
            <w:r>
              <w:rPr>
                <w:rFonts w:ascii="Times New Roman" w:hAnsi="Times New Roman"/>
                <w:sz w:val="14"/>
                <w:szCs w:val="14"/>
              </w:rPr>
              <w:t>  </w:t>
            </w:r>
            <w:r>
              <w:rPr>
                <w:rStyle w:val="apple-converted-space"/>
                <w:rFonts w:ascii="Times New Roman" w:hAnsi="Times New Roman"/>
                <w:sz w:val="14"/>
                <w:szCs w:val="14"/>
              </w:rPr>
              <w:t> </w:t>
            </w:r>
            <w:r>
              <w:rPr>
                <w:rFonts w:ascii="Calibri" w:hAnsi="Calibri"/>
                <w:sz w:val="22"/>
                <w:szCs w:val="22"/>
              </w:rPr>
              <w:t>When UE is configured with partial sensing by higher layer but UE performs random resource selection (e.g., due to the minimum M slots cannot be met), the UE</w:t>
            </w:r>
            <w:r>
              <w:rPr>
                <w:rStyle w:val="apple-converted-space"/>
                <w:rFonts w:ascii="Calibri" w:hAnsi="Calibri"/>
                <w:sz w:val="22"/>
                <w:szCs w:val="22"/>
              </w:rPr>
              <w:t> </w:t>
            </w:r>
            <w:r>
              <w:rPr>
                <w:rFonts w:ascii="Calibri" w:hAnsi="Calibri"/>
                <w:color w:val="FF0000"/>
                <w:sz w:val="22"/>
                <w:szCs w:val="22"/>
              </w:rPr>
              <w:t>dose</w:t>
            </w:r>
            <w:r>
              <w:rPr>
                <w:rStyle w:val="apple-converted-space"/>
                <w:rFonts w:ascii="Calibri" w:hAnsi="Calibri"/>
                <w:color w:val="FF0000"/>
                <w:sz w:val="22"/>
                <w:szCs w:val="22"/>
              </w:rPr>
              <w:t> </w:t>
            </w:r>
            <w:r>
              <w:rPr>
                <w:rStyle w:val="Strong"/>
                <w:rFonts w:ascii="Calibri" w:hAnsi="Calibri"/>
                <w:color w:val="FF0000"/>
                <w:sz w:val="22"/>
                <w:szCs w:val="22"/>
                <w:u w:val="single"/>
              </w:rPr>
              <w:t>not perform</w:t>
            </w:r>
            <w:r>
              <w:rPr>
                <w:rStyle w:val="apple-converted-space"/>
                <w:rFonts w:ascii="Calibri" w:hAnsi="Calibri"/>
                <w:b/>
                <w:bCs/>
                <w:color w:val="FF0000"/>
                <w:sz w:val="22"/>
                <w:szCs w:val="22"/>
                <w:u w:val="single"/>
              </w:rPr>
              <w:t> </w:t>
            </w:r>
            <w:r>
              <w:rPr>
                <w:rFonts w:ascii="Calibri" w:hAnsi="Calibri"/>
                <w:strike/>
                <w:color w:val="FF0000"/>
                <w:sz w:val="22"/>
                <w:szCs w:val="22"/>
              </w:rPr>
              <w:t>still</w:t>
            </w:r>
            <w:r>
              <w:rPr>
                <w:rStyle w:val="apple-converted-space"/>
                <w:rFonts w:ascii="Calibri" w:hAnsi="Calibri"/>
                <w:strike/>
                <w:color w:val="FF0000"/>
                <w:sz w:val="22"/>
                <w:szCs w:val="22"/>
              </w:rPr>
              <w:t> </w:t>
            </w:r>
            <w:r>
              <w:rPr>
                <w:rStyle w:val="Strong"/>
                <w:rFonts w:ascii="Calibri" w:hAnsi="Calibri"/>
                <w:strike/>
                <w:color w:val="FF0000"/>
                <w:sz w:val="22"/>
                <w:szCs w:val="22"/>
                <w:u w:val="single"/>
              </w:rPr>
              <w:t>performs</w:t>
            </w:r>
            <w:r>
              <w:rPr>
                <w:rStyle w:val="apple-converted-space"/>
                <w:rFonts w:ascii="Calibri" w:hAnsi="Calibri"/>
                <w:color w:val="FF0000"/>
                <w:sz w:val="22"/>
                <w:szCs w:val="22"/>
              </w:rPr>
              <w:t> </w:t>
            </w:r>
            <w:r>
              <w:rPr>
                <w:rFonts w:ascii="Calibri" w:hAnsi="Calibri"/>
                <w:sz w:val="22"/>
                <w:szCs w:val="22"/>
              </w:rPr>
              <w:t>re-evaluation and pre-emption checking after the resource (re)selection.</w:t>
            </w:r>
          </w:p>
        </w:tc>
      </w:tr>
      <w:tr w:rsidR="008656E4" w14:paraId="2E08062C" w14:textId="77777777" w:rsidTr="008656E4">
        <w:trPr>
          <w:trHeight w:val="4103"/>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AD01A8B" w14:textId="3F1836FA" w:rsidR="008656E4" w:rsidRDefault="008656E4" w:rsidP="008656E4">
            <w:pPr>
              <w:wordWrap w:val="0"/>
              <w:spacing w:before="100" w:beforeAutospacing="1" w:after="100" w:afterAutospacing="1"/>
              <w:jc w:val="both"/>
              <w:rPr>
                <w:rFonts w:ascii="Calibri" w:hAnsi="Calibri"/>
                <w:sz w:val="22"/>
                <w:szCs w:val="22"/>
              </w:rPr>
            </w:pPr>
            <w:r>
              <w:rPr>
                <w:rFonts w:ascii="Calibri" w:hAnsi="Calibri"/>
                <w:sz w:val="22"/>
                <w:szCs w:val="22"/>
              </w:rPr>
              <w:t>Apple</w:t>
            </w:r>
          </w:p>
        </w:tc>
        <w:tc>
          <w:tcPr>
            <w:tcW w:w="8174" w:type="dxa"/>
            <w:tcBorders>
              <w:top w:val="nil"/>
              <w:left w:val="nil"/>
              <w:bottom w:val="single" w:sz="8" w:space="0" w:color="000000"/>
              <w:right w:val="single" w:sz="8" w:space="0" w:color="000000"/>
            </w:tcBorders>
            <w:tcMar>
              <w:top w:w="0" w:type="dxa"/>
              <w:left w:w="108" w:type="dxa"/>
              <w:bottom w:w="0" w:type="dxa"/>
              <w:right w:w="108" w:type="dxa"/>
            </w:tcMar>
          </w:tcPr>
          <w:p w14:paraId="6C41B2AE" w14:textId="77777777" w:rsidR="008656E4" w:rsidRDefault="008656E4" w:rsidP="008656E4">
            <w:pPr>
              <w:wordWrap w:val="0"/>
              <w:jc w:val="both"/>
              <w:rPr>
                <w:rFonts w:ascii="Calibri" w:hAnsi="Calibri"/>
                <w:sz w:val="22"/>
                <w:szCs w:val="22"/>
              </w:rPr>
            </w:pPr>
            <w:r>
              <w:rPr>
                <w:rFonts w:ascii="Calibri" w:hAnsi="Calibri"/>
                <w:sz w:val="22"/>
                <w:szCs w:val="22"/>
              </w:rPr>
              <w:t>We support the compromise proposal. We share the same understanding as FL on the case without further agreement on the FFS part. </w:t>
            </w:r>
          </w:p>
          <w:p w14:paraId="5C9728E0" w14:textId="05EB50A7" w:rsidR="008656E4" w:rsidRDefault="008656E4" w:rsidP="008656E4">
            <w:pPr>
              <w:wordWrap w:val="0"/>
              <w:jc w:val="both"/>
              <w:rPr>
                <w:rFonts w:ascii="Calibri" w:hAnsi="Calibri"/>
                <w:sz w:val="22"/>
                <w:szCs w:val="22"/>
              </w:rPr>
            </w:pPr>
            <w:r>
              <w:rPr>
                <w:rFonts w:ascii="Calibri" w:hAnsi="Calibri"/>
                <w:sz w:val="22"/>
                <w:szCs w:val="22"/>
              </w:rPr>
              <w:t xml:space="preserve">Basically, a UE configured with partial sensing should try to monitor the channel for resource re-evaluation and pre-emption checking to enhance its resource selection reliability. This UE may have to perform random resource selection due to the low PDB (as Option B, instead of Option A to ensure </w:t>
            </w:r>
            <w:proofErr w:type="spellStart"/>
            <w:r>
              <w:rPr>
                <w:rFonts w:ascii="Calibri" w:hAnsi="Calibri"/>
                <w:sz w:val="22"/>
                <w:szCs w:val="22"/>
              </w:rPr>
              <w:t>Ymin</w:t>
            </w:r>
            <w:proofErr w:type="spellEnd"/>
            <w:r>
              <w:rPr>
                <w:rFonts w:ascii="Calibri" w:hAnsi="Calibri"/>
                <w:sz w:val="22"/>
                <w:szCs w:val="22"/>
              </w:rPr>
              <w:t>’ criterion). Still, this UE should try the best efforts to perform sensing to re-evaluate its selected resources.</w:t>
            </w:r>
          </w:p>
        </w:tc>
      </w:tr>
      <w:tr w:rsidR="008656E4" w14:paraId="3ECBF884" w14:textId="77777777" w:rsidTr="008656E4">
        <w:trPr>
          <w:trHeight w:val="6229"/>
        </w:trPr>
        <w:tc>
          <w:tcPr>
            <w:tcW w:w="159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221295C" w14:textId="77777777" w:rsidR="008656E4" w:rsidRDefault="008656E4" w:rsidP="008656E4">
            <w:pPr>
              <w:wordWrap w:val="0"/>
              <w:spacing w:before="100" w:beforeAutospacing="1" w:after="100" w:afterAutospacing="1"/>
              <w:jc w:val="both"/>
              <w:rPr>
                <w:rFonts w:ascii="SimSun" w:eastAsia="SimSun" w:hAnsi="SimSun" w:cs="Calibri"/>
                <w:sz w:val="24"/>
              </w:rPr>
            </w:pPr>
            <w:r>
              <w:rPr>
                <w:rFonts w:ascii="Calibri" w:hAnsi="Calibri"/>
                <w:sz w:val="22"/>
                <w:szCs w:val="22"/>
              </w:rPr>
              <w:lastRenderedPageBreak/>
              <w:t> OPPO</w:t>
            </w:r>
          </w:p>
        </w:tc>
        <w:tc>
          <w:tcPr>
            <w:tcW w:w="8174" w:type="dxa"/>
            <w:tcBorders>
              <w:top w:val="nil"/>
              <w:left w:val="nil"/>
              <w:bottom w:val="single" w:sz="8" w:space="0" w:color="000000"/>
              <w:right w:val="single" w:sz="8" w:space="0" w:color="000000"/>
            </w:tcBorders>
            <w:tcMar>
              <w:top w:w="0" w:type="dxa"/>
              <w:left w:w="108" w:type="dxa"/>
              <w:bottom w:w="0" w:type="dxa"/>
              <w:right w:w="108" w:type="dxa"/>
            </w:tcMar>
            <w:hideMark/>
          </w:tcPr>
          <w:p w14:paraId="5D3C93CC" w14:textId="77777777" w:rsidR="008656E4" w:rsidRDefault="008656E4" w:rsidP="008656E4">
            <w:pPr>
              <w:wordWrap w:val="0"/>
              <w:spacing w:before="100" w:beforeAutospacing="1" w:after="100" w:afterAutospacing="1"/>
              <w:jc w:val="both"/>
            </w:pPr>
            <w:r>
              <w:rPr>
                <w:rFonts w:ascii="Calibri" w:hAnsi="Calibri"/>
                <w:sz w:val="22"/>
                <w:szCs w:val="22"/>
              </w:rPr>
              <w:t>We support the compromise proposal.</w:t>
            </w:r>
          </w:p>
          <w:p w14:paraId="61F17C35" w14:textId="4C2F998E" w:rsidR="008656E4" w:rsidRDefault="008656E4" w:rsidP="008656E4">
            <w:pPr>
              <w:wordWrap w:val="0"/>
              <w:spacing w:before="100" w:beforeAutospacing="1" w:after="100" w:afterAutospacing="1"/>
              <w:jc w:val="both"/>
            </w:pPr>
            <w:r>
              <w:rPr>
                <w:rFonts w:ascii="DengXian" w:eastAsia="DengXian" w:hAnsi="DengXian" w:hint="eastAsia"/>
                <w:sz w:val="21"/>
                <w:szCs w:val="21"/>
              </w:rPr>
              <w:t xml:space="preserve">Re-evaluation/pre-emption checking is one of the key </w:t>
            </w:r>
            <w:proofErr w:type="gramStart"/>
            <w:r>
              <w:rPr>
                <w:rFonts w:ascii="DengXian" w:eastAsia="DengXian" w:hAnsi="DengXian" w:hint="eastAsia"/>
                <w:sz w:val="21"/>
                <w:szCs w:val="21"/>
              </w:rPr>
              <w:t>difference</w:t>
            </w:r>
            <w:proofErr w:type="gramEnd"/>
            <w:r>
              <w:rPr>
                <w:rFonts w:ascii="DengXian" w:eastAsia="DengXian" w:hAnsi="DengXian" w:hint="eastAsia"/>
                <w:sz w:val="21"/>
                <w:szCs w:val="21"/>
              </w:rPr>
              <w:t xml:space="preserve"> between LTE SL and NR SL which can avoid transmission collision and improve PRR performance. Our simulation results in </w:t>
            </w:r>
            <w:r>
              <w:rPr>
                <w:rFonts w:ascii="Calibri" w:hAnsi="Calibri"/>
                <w:sz w:val="22"/>
                <w:szCs w:val="22"/>
              </w:rPr>
              <w:t>R1-2102411</w:t>
            </w:r>
            <w:r>
              <w:rPr>
                <w:rFonts w:ascii="DengXian" w:eastAsia="DengXian" w:hAnsi="DengXian" w:hint="eastAsia"/>
                <w:sz w:val="21"/>
                <w:szCs w:val="21"/>
              </w:rPr>
              <w:t xml:space="preserve"> have shown the performance gain for random selection + re-evaluation (Scheme 1) compared to random selection only. </w:t>
            </w:r>
          </w:p>
          <w:p w14:paraId="0836F119" w14:textId="40272009" w:rsidR="008656E4" w:rsidRDefault="008656E4" w:rsidP="008656E4">
            <w:pPr>
              <w:wordWrap w:val="0"/>
              <w:spacing w:before="100" w:beforeAutospacing="1" w:after="100" w:afterAutospacing="1"/>
              <w:jc w:val="both"/>
            </w:pPr>
            <w:r>
              <w:rPr>
                <w:noProof/>
              </w:rPr>
              <w:drawing>
                <wp:inline distT="0" distB="0" distL="0" distR="0" wp14:anchorId="4423EAAD" wp14:editId="19DCA15D">
                  <wp:extent cx="3338195" cy="27089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38195" cy="2708910"/>
                          </a:xfrm>
                          <a:prstGeom prst="rect">
                            <a:avLst/>
                          </a:prstGeom>
                          <a:noFill/>
                          <a:ln>
                            <a:noFill/>
                          </a:ln>
                        </pic:spPr>
                      </pic:pic>
                    </a:graphicData>
                  </a:graphic>
                </wp:inline>
              </w:drawing>
            </w:r>
          </w:p>
        </w:tc>
      </w:tr>
      <w:tr w:rsidR="008656E4" w14:paraId="10A87E56" w14:textId="77777777" w:rsidTr="008656E4">
        <w:trPr>
          <w:trHeight w:val="549"/>
        </w:trPr>
        <w:tc>
          <w:tcPr>
            <w:tcW w:w="1597" w:type="dxa"/>
            <w:tcBorders>
              <w:top w:val="nil"/>
              <w:left w:val="single" w:sz="8" w:space="0" w:color="000000"/>
              <w:bottom w:val="single" w:sz="8" w:space="0" w:color="000000"/>
              <w:right w:val="single" w:sz="8" w:space="0" w:color="000000"/>
            </w:tcBorders>
            <w:hideMark/>
          </w:tcPr>
          <w:p w14:paraId="3209AEC7" w14:textId="77777777" w:rsidR="008656E4" w:rsidRDefault="008656E4" w:rsidP="008656E4">
            <w:pPr>
              <w:wordWrap w:val="0"/>
            </w:pPr>
            <w:proofErr w:type="spellStart"/>
            <w:proofErr w:type="gramStart"/>
            <w:r>
              <w:rPr>
                <w:rFonts w:hint="eastAsia"/>
              </w:rPr>
              <w:t>ZTE,Sanechips</w:t>
            </w:r>
            <w:proofErr w:type="spellEnd"/>
            <w:proofErr w:type="gramEnd"/>
          </w:p>
        </w:tc>
        <w:tc>
          <w:tcPr>
            <w:tcW w:w="8174" w:type="dxa"/>
            <w:tcBorders>
              <w:top w:val="nil"/>
              <w:left w:val="nil"/>
              <w:bottom w:val="single" w:sz="8" w:space="0" w:color="000000"/>
              <w:right w:val="single" w:sz="8" w:space="0" w:color="000000"/>
            </w:tcBorders>
            <w:hideMark/>
          </w:tcPr>
          <w:p w14:paraId="3882E56E" w14:textId="77777777" w:rsidR="008656E4" w:rsidRDefault="008656E4" w:rsidP="008656E4">
            <w:pPr>
              <w:wordWrap w:val="0"/>
            </w:pPr>
            <w:r>
              <w:rPr>
                <w:rFonts w:hint="eastAsia"/>
              </w:rPr>
              <w:t xml:space="preserve">We think current mechanism can </w:t>
            </w:r>
            <w:proofErr w:type="spellStart"/>
            <w:r>
              <w:rPr>
                <w:rFonts w:hint="eastAsia"/>
              </w:rPr>
              <w:t>fulfill</w:t>
            </w:r>
            <w:proofErr w:type="spellEnd"/>
            <w:r>
              <w:rPr>
                <w:rFonts w:hint="eastAsia"/>
              </w:rPr>
              <w:t xml:space="preserve"> triggering the revaluation/</w:t>
            </w:r>
            <w:proofErr w:type="spellStart"/>
            <w:r>
              <w:rPr>
                <w:rFonts w:hint="eastAsia"/>
              </w:rPr>
              <w:t>preemption</w:t>
            </w:r>
            <w:proofErr w:type="spellEnd"/>
            <w:r>
              <w:rPr>
                <w:rFonts w:hint="eastAsia"/>
              </w:rPr>
              <w:t xml:space="preserve"> check by detailed. This proposal is not needed</w:t>
            </w:r>
          </w:p>
        </w:tc>
      </w:tr>
      <w:tr w:rsidR="008656E4" w14:paraId="1347C65E" w14:textId="77777777" w:rsidTr="008656E4">
        <w:trPr>
          <w:trHeight w:val="556"/>
        </w:trPr>
        <w:tc>
          <w:tcPr>
            <w:tcW w:w="1597" w:type="dxa"/>
            <w:tcBorders>
              <w:top w:val="nil"/>
              <w:left w:val="single" w:sz="8" w:space="0" w:color="000000"/>
              <w:bottom w:val="single" w:sz="8" w:space="0" w:color="000000"/>
              <w:right w:val="single" w:sz="8" w:space="0" w:color="000000"/>
            </w:tcBorders>
            <w:hideMark/>
          </w:tcPr>
          <w:p w14:paraId="2B0366C3" w14:textId="77777777" w:rsidR="008656E4" w:rsidRDefault="008656E4" w:rsidP="008656E4">
            <w:pPr>
              <w:wordWrap w:val="0"/>
            </w:pPr>
            <w:r>
              <w:rPr>
                <w:rFonts w:ascii="Calibri" w:hAnsi="Calibri"/>
                <w:sz w:val="22"/>
                <w:szCs w:val="22"/>
              </w:rPr>
              <w:t>NTT DOCOMO</w:t>
            </w:r>
          </w:p>
        </w:tc>
        <w:tc>
          <w:tcPr>
            <w:tcW w:w="8174" w:type="dxa"/>
            <w:tcBorders>
              <w:top w:val="nil"/>
              <w:left w:val="nil"/>
              <w:bottom w:val="single" w:sz="8" w:space="0" w:color="000000"/>
              <w:right w:val="single" w:sz="8" w:space="0" w:color="000000"/>
            </w:tcBorders>
            <w:hideMark/>
          </w:tcPr>
          <w:p w14:paraId="3C89FF30" w14:textId="77777777" w:rsidR="008656E4" w:rsidRDefault="008656E4" w:rsidP="008656E4">
            <w:pPr>
              <w:wordWrap w:val="0"/>
              <w:jc w:val="both"/>
            </w:pPr>
            <w:r>
              <w:rPr>
                <w:rFonts w:ascii="Calibri" w:hAnsi="Calibri"/>
                <w:sz w:val="22"/>
                <w:szCs w:val="22"/>
              </w:rPr>
              <w:t>Support the proposal.</w:t>
            </w:r>
          </w:p>
          <w:p w14:paraId="150F9EB2" w14:textId="77777777" w:rsidR="008656E4" w:rsidRDefault="008656E4" w:rsidP="008656E4">
            <w:pPr>
              <w:wordWrap w:val="0"/>
            </w:pPr>
            <w:r>
              <w:rPr>
                <w:rFonts w:ascii="Calibri" w:hAnsi="Calibri"/>
                <w:sz w:val="22"/>
                <w:szCs w:val="22"/>
              </w:rPr>
              <w:t>Alternatively, we are fine to conclude this issue with up to UE implementation.</w:t>
            </w:r>
          </w:p>
        </w:tc>
      </w:tr>
      <w:tr w:rsidR="008656E4" w14:paraId="09081433" w14:textId="77777777" w:rsidTr="008656E4">
        <w:trPr>
          <w:trHeight w:val="1955"/>
        </w:trPr>
        <w:tc>
          <w:tcPr>
            <w:tcW w:w="1597" w:type="dxa"/>
            <w:tcBorders>
              <w:top w:val="nil"/>
              <w:left w:val="single" w:sz="8" w:space="0" w:color="000000"/>
              <w:bottom w:val="single" w:sz="8" w:space="0" w:color="000000"/>
              <w:right w:val="single" w:sz="8" w:space="0" w:color="000000"/>
            </w:tcBorders>
            <w:hideMark/>
          </w:tcPr>
          <w:p w14:paraId="4391C45D" w14:textId="77777777" w:rsidR="008656E4" w:rsidRDefault="008656E4" w:rsidP="008656E4">
            <w:pPr>
              <w:wordWrap w:val="0"/>
            </w:pPr>
            <w:r>
              <w:rPr>
                <w:rFonts w:ascii="Calibri" w:hAnsi="Calibri"/>
                <w:sz w:val="22"/>
                <w:szCs w:val="22"/>
              </w:rPr>
              <w:t>Xiaomi</w:t>
            </w:r>
          </w:p>
        </w:tc>
        <w:tc>
          <w:tcPr>
            <w:tcW w:w="8174" w:type="dxa"/>
            <w:tcBorders>
              <w:top w:val="nil"/>
              <w:left w:val="nil"/>
              <w:bottom w:val="single" w:sz="8" w:space="0" w:color="000000"/>
              <w:right w:val="single" w:sz="8" w:space="0" w:color="000000"/>
            </w:tcBorders>
            <w:hideMark/>
          </w:tcPr>
          <w:p w14:paraId="4A26F0D0" w14:textId="77777777" w:rsidR="008656E4" w:rsidRDefault="008656E4" w:rsidP="008656E4">
            <w:pPr>
              <w:wordWrap w:val="0"/>
              <w:jc w:val="both"/>
            </w:pPr>
            <w:r>
              <w:rPr>
                <w:rFonts w:ascii="Calibri" w:hAnsi="Calibri"/>
                <w:sz w:val="22"/>
                <w:szCs w:val="22"/>
              </w:rPr>
              <w:t>We still prefer to leave it up to UE implementation. We are also fine to close the issue without further agreement/conclusion.</w:t>
            </w:r>
          </w:p>
          <w:p w14:paraId="52F12AE9" w14:textId="77777777" w:rsidR="008656E4" w:rsidRDefault="008656E4" w:rsidP="008656E4">
            <w:pPr>
              <w:wordWrap w:val="0"/>
            </w:pPr>
            <w:proofErr w:type="gramStart"/>
            <w:r>
              <w:rPr>
                <w:rFonts w:ascii="Calibri" w:hAnsi="Calibri"/>
                <w:sz w:val="22"/>
                <w:szCs w:val="22"/>
              </w:rPr>
              <w:t>However</w:t>
            </w:r>
            <w:proofErr w:type="gramEnd"/>
            <w:r>
              <w:rPr>
                <w:rFonts w:ascii="Calibri" w:hAnsi="Calibri"/>
                <w:sz w:val="22"/>
                <w:szCs w:val="22"/>
              </w:rPr>
              <w:t xml:space="preserve"> we have different understanding on UE </w:t>
            </w:r>
            <w:proofErr w:type="spellStart"/>
            <w:r>
              <w:rPr>
                <w:rFonts w:ascii="Calibri" w:hAnsi="Calibri"/>
                <w:sz w:val="22"/>
                <w:szCs w:val="22"/>
              </w:rPr>
              <w:t>behavior</w:t>
            </w:r>
            <w:proofErr w:type="spellEnd"/>
            <w:r>
              <w:rPr>
                <w:rFonts w:ascii="Calibri" w:hAnsi="Calibri"/>
                <w:sz w:val="22"/>
                <w:szCs w:val="22"/>
              </w:rPr>
              <w:t xml:space="preserve"> when UE perform random resource selection due to lack of CPS sensing results. In such a case UE shall not be forced to perform re-evaluation/</w:t>
            </w:r>
            <w:proofErr w:type="spellStart"/>
            <w:r>
              <w:rPr>
                <w:rFonts w:ascii="Calibri" w:hAnsi="Calibri"/>
                <w:sz w:val="22"/>
                <w:szCs w:val="22"/>
              </w:rPr>
              <w:t>preemption</w:t>
            </w:r>
            <w:proofErr w:type="spellEnd"/>
            <w:r>
              <w:rPr>
                <w:rFonts w:ascii="Calibri" w:hAnsi="Calibri"/>
                <w:sz w:val="22"/>
                <w:szCs w:val="22"/>
              </w:rPr>
              <w:t xml:space="preserve"> checking. Note that UE may perform random resource selection in another pool or exceptional pool, and thus UE should not be forced to perform sensing there. </w:t>
            </w:r>
          </w:p>
        </w:tc>
      </w:tr>
      <w:tr w:rsidR="008656E4" w14:paraId="25FBBDBD" w14:textId="77777777" w:rsidTr="008656E4">
        <w:trPr>
          <w:trHeight w:val="1955"/>
        </w:trPr>
        <w:tc>
          <w:tcPr>
            <w:tcW w:w="1597" w:type="dxa"/>
            <w:tcBorders>
              <w:top w:val="nil"/>
              <w:left w:val="single" w:sz="8" w:space="0" w:color="000000"/>
              <w:bottom w:val="single" w:sz="8" w:space="0" w:color="000000"/>
              <w:right w:val="single" w:sz="8" w:space="0" w:color="000000"/>
            </w:tcBorders>
          </w:tcPr>
          <w:p w14:paraId="58FAFBD9" w14:textId="4501A22E" w:rsidR="008656E4" w:rsidRDefault="008656E4" w:rsidP="008656E4">
            <w:pPr>
              <w:wordWrap w:val="0"/>
              <w:rPr>
                <w:rFonts w:ascii="Calibri" w:hAnsi="Calibri"/>
                <w:sz w:val="22"/>
                <w:szCs w:val="22"/>
              </w:rPr>
            </w:pPr>
            <w:r>
              <w:rPr>
                <w:rFonts w:ascii="Calibri" w:hAnsi="Calibri"/>
                <w:sz w:val="22"/>
                <w:szCs w:val="22"/>
              </w:rPr>
              <w:t>vivo</w:t>
            </w:r>
          </w:p>
        </w:tc>
        <w:tc>
          <w:tcPr>
            <w:tcW w:w="8174" w:type="dxa"/>
            <w:tcBorders>
              <w:top w:val="nil"/>
              <w:left w:val="nil"/>
              <w:bottom w:val="single" w:sz="8" w:space="0" w:color="000000"/>
              <w:right w:val="single" w:sz="8" w:space="0" w:color="000000"/>
            </w:tcBorders>
          </w:tcPr>
          <w:p w14:paraId="4568C0B1" w14:textId="77777777" w:rsidR="008656E4" w:rsidRDefault="008656E4" w:rsidP="008656E4">
            <w:pPr>
              <w:wordWrap w:val="0"/>
              <w:jc w:val="both"/>
            </w:pPr>
            <w:r>
              <w:rPr>
                <w:rFonts w:ascii="Calibri" w:hAnsi="Calibri"/>
                <w:sz w:val="22"/>
                <w:szCs w:val="22"/>
              </w:rPr>
              <w:t>We support the proposal.</w:t>
            </w:r>
          </w:p>
          <w:p w14:paraId="2F9C9B3A" w14:textId="5EB51C18" w:rsidR="008656E4" w:rsidRDefault="008656E4" w:rsidP="008656E4">
            <w:pPr>
              <w:wordWrap w:val="0"/>
              <w:jc w:val="both"/>
              <w:rPr>
                <w:rFonts w:ascii="Calibri" w:hAnsi="Calibri"/>
                <w:sz w:val="22"/>
                <w:szCs w:val="22"/>
              </w:rPr>
            </w:pPr>
            <w:r>
              <w:rPr>
                <w:rFonts w:ascii="Calibri" w:hAnsi="Calibri"/>
                <w:sz w:val="22"/>
                <w:szCs w:val="22"/>
              </w:rPr>
              <w:t xml:space="preserve">For the CPS case, we have a similar view to FL that re-evaluation/pre-emption checking must be performed after random selection when there </w:t>
            </w:r>
            <w:proofErr w:type="gramStart"/>
            <w:r>
              <w:rPr>
                <w:rFonts w:ascii="Calibri" w:hAnsi="Calibri"/>
                <w:sz w:val="22"/>
                <w:szCs w:val="22"/>
              </w:rPr>
              <w:t>is</w:t>
            </w:r>
            <w:proofErr w:type="gramEnd"/>
            <w:r>
              <w:rPr>
                <w:rFonts w:ascii="Calibri" w:hAnsi="Calibri"/>
                <w:sz w:val="22"/>
                <w:szCs w:val="22"/>
              </w:rPr>
              <w:t xml:space="preserve"> no enough CPS slots. For the random selection performed by MAC, we have a different understanding. Although the random selection procedure is transparent to PHY layer, the R16 spec does not prohibit the MAC layer from triggering a re-evaluation/ pre-emption check for a selected sidelink grant obtained by random selection.</w:t>
            </w:r>
          </w:p>
        </w:tc>
      </w:tr>
      <w:tr w:rsidR="008656E4" w14:paraId="1F20372D" w14:textId="77777777" w:rsidTr="008656E4">
        <w:trPr>
          <w:trHeight w:val="1955"/>
        </w:trPr>
        <w:tc>
          <w:tcPr>
            <w:tcW w:w="1597" w:type="dxa"/>
            <w:tcBorders>
              <w:top w:val="nil"/>
              <w:left w:val="single" w:sz="8" w:space="0" w:color="000000"/>
              <w:bottom w:val="single" w:sz="8" w:space="0" w:color="000000"/>
              <w:right w:val="single" w:sz="8" w:space="0" w:color="000000"/>
            </w:tcBorders>
          </w:tcPr>
          <w:p w14:paraId="055C02D0" w14:textId="4671120F" w:rsidR="008656E4" w:rsidRDefault="008656E4" w:rsidP="008656E4">
            <w:pPr>
              <w:wordWrap w:val="0"/>
              <w:rPr>
                <w:rFonts w:ascii="Calibri" w:hAnsi="Calibri"/>
                <w:sz w:val="22"/>
                <w:szCs w:val="22"/>
              </w:rPr>
            </w:pPr>
            <w:r>
              <w:rPr>
                <w:rFonts w:ascii="Calibri" w:hAnsi="Calibri"/>
                <w:sz w:val="22"/>
                <w:szCs w:val="22"/>
              </w:rPr>
              <w:t>Huawei, HiSilicon</w:t>
            </w:r>
          </w:p>
        </w:tc>
        <w:tc>
          <w:tcPr>
            <w:tcW w:w="8174" w:type="dxa"/>
            <w:tcBorders>
              <w:top w:val="nil"/>
              <w:left w:val="nil"/>
              <w:bottom w:val="single" w:sz="8" w:space="0" w:color="000000"/>
              <w:right w:val="single" w:sz="8" w:space="0" w:color="000000"/>
            </w:tcBorders>
          </w:tcPr>
          <w:p w14:paraId="7ACEABE7" w14:textId="77777777" w:rsidR="008656E4" w:rsidRDefault="008656E4" w:rsidP="008656E4">
            <w:pPr>
              <w:wordWrap w:val="0"/>
              <w:jc w:val="both"/>
            </w:pPr>
            <w:r>
              <w:rPr>
                <w:rFonts w:ascii="Calibri" w:hAnsi="Calibri"/>
                <w:color w:val="000000"/>
                <w:sz w:val="22"/>
                <w:szCs w:val="22"/>
              </w:rPr>
              <w:t>It is still not clear why RAN1 needs to have such a conclusion, which associate a specific resource selection scheme with re-evaluation and pre-emption checking.</w:t>
            </w:r>
          </w:p>
          <w:p w14:paraId="65A5B0AE" w14:textId="77777777" w:rsidR="008656E4" w:rsidRDefault="008656E4" w:rsidP="008656E4">
            <w:pPr>
              <w:wordWrap w:val="0"/>
              <w:jc w:val="both"/>
            </w:pPr>
            <w:r>
              <w:rPr>
                <w:rFonts w:ascii="Calibri" w:hAnsi="Calibri"/>
                <w:color w:val="000000"/>
                <w:sz w:val="22"/>
                <w:szCs w:val="22"/>
              </w:rPr>
              <w:t>If a UE can support sensing, but sake for saving power and select to perform random selection, why it has to perform re-evaluation/pre-emption checking following the (pre-)configuration? On the other hand, if a UE wants to have accurate sensing results, why it to perform random selection first and then re-evaluation/pre-emption checking, rather than to perform CPS directly?  It is not quite clear on the motivation of this proposal, neither the performance difference between random resource selection with re-evaluation/pre-emption checking and CPS with re-evaluation/pre-emption checking.</w:t>
            </w:r>
          </w:p>
          <w:p w14:paraId="35E4A1CE" w14:textId="2077F57B" w:rsidR="008656E4" w:rsidRDefault="008656E4" w:rsidP="008656E4">
            <w:pPr>
              <w:wordWrap w:val="0"/>
              <w:jc w:val="both"/>
              <w:rPr>
                <w:rFonts w:ascii="Calibri" w:hAnsi="Calibri"/>
                <w:sz w:val="22"/>
                <w:szCs w:val="22"/>
              </w:rPr>
            </w:pPr>
            <w:r>
              <w:rPr>
                <w:rFonts w:ascii="Calibri" w:hAnsi="Calibri"/>
                <w:color w:val="000000"/>
                <w:sz w:val="22"/>
                <w:szCs w:val="22"/>
              </w:rPr>
              <w:t>Hence, we think this proposal is not needed.</w:t>
            </w:r>
          </w:p>
        </w:tc>
      </w:tr>
      <w:tr w:rsidR="008656E4" w14:paraId="77FE97A3" w14:textId="77777777" w:rsidTr="008656E4">
        <w:trPr>
          <w:trHeight w:val="1552"/>
        </w:trPr>
        <w:tc>
          <w:tcPr>
            <w:tcW w:w="1597" w:type="dxa"/>
            <w:tcBorders>
              <w:top w:val="nil"/>
              <w:left w:val="single" w:sz="8" w:space="0" w:color="000000"/>
              <w:bottom w:val="single" w:sz="8" w:space="0" w:color="000000"/>
              <w:right w:val="single" w:sz="8" w:space="0" w:color="000000"/>
            </w:tcBorders>
            <w:hideMark/>
          </w:tcPr>
          <w:p w14:paraId="2AD93ABD" w14:textId="77777777" w:rsidR="008656E4" w:rsidRDefault="008656E4" w:rsidP="008656E4">
            <w:pPr>
              <w:wordWrap w:val="0"/>
            </w:pPr>
            <w:r>
              <w:rPr>
                <w:rFonts w:ascii="Calibri" w:hAnsi="Calibri"/>
                <w:sz w:val="22"/>
                <w:szCs w:val="22"/>
              </w:rPr>
              <w:lastRenderedPageBreak/>
              <w:t>LGE</w:t>
            </w:r>
          </w:p>
        </w:tc>
        <w:tc>
          <w:tcPr>
            <w:tcW w:w="8174" w:type="dxa"/>
            <w:tcBorders>
              <w:top w:val="nil"/>
              <w:left w:val="nil"/>
              <w:bottom w:val="single" w:sz="8" w:space="0" w:color="000000"/>
              <w:right w:val="single" w:sz="8" w:space="0" w:color="000000"/>
            </w:tcBorders>
            <w:hideMark/>
          </w:tcPr>
          <w:p w14:paraId="6AAF1C54" w14:textId="77777777" w:rsidR="008656E4" w:rsidRDefault="008656E4" w:rsidP="008656E4">
            <w:pPr>
              <w:wordWrap w:val="0"/>
              <w:jc w:val="both"/>
            </w:pPr>
            <w:r>
              <w:rPr>
                <w:rFonts w:ascii="Calibri" w:hAnsi="Calibri"/>
                <w:color w:val="000000"/>
                <w:sz w:val="22"/>
                <w:szCs w:val="22"/>
              </w:rPr>
              <w:t>We support the proposal in general. But we don’t understand why the FFS point is needed. It is (pre-)configured per resource pool, so we prefer (pre-)configuration without conditions. We suggest to remove the FFS point.</w:t>
            </w:r>
          </w:p>
          <w:p w14:paraId="2EA4813C" w14:textId="58288C3E" w:rsidR="008656E4" w:rsidRDefault="008656E4" w:rsidP="009D07D1">
            <w:pPr>
              <w:numPr>
                <w:ilvl w:val="1"/>
                <w:numId w:val="82"/>
              </w:numPr>
              <w:wordWrap w:val="0"/>
              <w:spacing w:before="100" w:beforeAutospacing="1" w:after="100" w:afterAutospacing="1"/>
            </w:pPr>
            <w:r>
              <w:rPr>
                <w:rFonts w:ascii="Times New Roman" w:hAnsi="Times New Roman"/>
                <w:strike/>
                <w:color w:val="FF0000"/>
                <w:sz w:val="22"/>
                <w:szCs w:val="22"/>
              </w:rPr>
              <w:t>FFS: additional conditions to perform re-evaluation and pre-emption checking after random selection</w:t>
            </w:r>
          </w:p>
        </w:tc>
      </w:tr>
      <w:tr w:rsidR="008656E4" w14:paraId="3544BC42" w14:textId="77777777" w:rsidTr="008656E4">
        <w:trPr>
          <w:trHeight w:val="375"/>
        </w:trPr>
        <w:tc>
          <w:tcPr>
            <w:tcW w:w="1597" w:type="dxa"/>
            <w:tcBorders>
              <w:top w:val="nil"/>
              <w:left w:val="single" w:sz="8" w:space="0" w:color="000000"/>
              <w:bottom w:val="single" w:sz="8" w:space="0" w:color="000000"/>
              <w:right w:val="single" w:sz="8" w:space="0" w:color="000000"/>
            </w:tcBorders>
            <w:hideMark/>
          </w:tcPr>
          <w:p w14:paraId="7D0C34EF" w14:textId="77777777" w:rsidR="008656E4" w:rsidRDefault="008656E4" w:rsidP="008656E4">
            <w:pPr>
              <w:wordWrap w:val="0"/>
              <w:rPr>
                <w:rFonts w:ascii="Arial" w:hAnsi="Arial" w:cs="Arial"/>
              </w:rPr>
            </w:pPr>
            <w:r>
              <w:rPr>
                <w:rFonts w:ascii="Arial" w:hAnsi="Arial" w:cs="Arial"/>
                <w:szCs w:val="20"/>
              </w:rPr>
              <w:t>Samsung</w:t>
            </w:r>
          </w:p>
        </w:tc>
        <w:tc>
          <w:tcPr>
            <w:tcW w:w="8174" w:type="dxa"/>
            <w:tcBorders>
              <w:top w:val="nil"/>
              <w:left w:val="nil"/>
              <w:bottom w:val="single" w:sz="8" w:space="0" w:color="000000"/>
              <w:right w:val="single" w:sz="8" w:space="0" w:color="000000"/>
            </w:tcBorders>
            <w:hideMark/>
          </w:tcPr>
          <w:p w14:paraId="5857A43E" w14:textId="77777777" w:rsidR="008656E4" w:rsidRDefault="008656E4" w:rsidP="008656E4">
            <w:pPr>
              <w:wordWrap w:val="0"/>
              <w:rPr>
                <w:rFonts w:ascii="Arial" w:hAnsi="Arial" w:cs="Arial"/>
              </w:rPr>
            </w:pPr>
            <w:r>
              <w:rPr>
                <w:rFonts w:ascii="Arial" w:hAnsi="Arial" w:cs="Arial"/>
                <w:szCs w:val="20"/>
              </w:rPr>
              <w:t xml:space="preserve">We support the compromised proposal. We don't think the FFS sub-bullet is </w:t>
            </w:r>
            <w:proofErr w:type="spellStart"/>
            <w:r>
              <w:rPr>
                <w:rFonts w:ascii="Arial" w:hAnsi="Arial" w:cs="Arial"/>
                <w:szCs w:val="20"/>
              </w:rPr>
              <w:t>is</w:t>
            </w:r>
            <w:proofErr w:type="spellEnd"/>
            <w:r>
              <w:rPr>
                <w:rFonts w:ascii="Arial" w:hAnsi="Arial" w:cs="Arial"/>
                <w:szCs w:val="20"/>
              </w:rPr>
              <w:t xml:space="preserve"> really needed, but we can accept keeping it for progress.  </w:t>
            </w:r>
          </w:p>
        </w:tc>
      </w:tr>
    </w:tbl>
    <w:p w14:paraId="654038B1" w14:textId="3628BA19" w:rsidR="00634A21" w:rsidRDefault="00634A21" w:rsidP="00B318BE">
      <w:pPr>
        <w:autoSpaceDE w:val="0"/>
        <w:autoSpaceDN w:val="0"/>
        <w:jc w:val="both"/>
        <w:rPr>
          <w:rFonts w:ascii="Calibri" w:hAnsi="Calibri" w:cs="Calibri"/>
          <w:color w:val="FF0000"/>
          <w:sz w:val="22"/>
        </w:rPr>
      </w:pPr>
    </w:p>
    <w:p w14:paraId="547E65D2" w14:textId="77777777" w:rsidR="005E7571" w:rsidRDefault="005E7571" w:rsidP="005E7571">
      <w:pPr>
        <w:rPr>
          <w:rFonts w:ascii="Calibri" w:hAnsi="Calibri"/>
          <w:sz w:val="22"/>
          <w:szCs w:val="22"/>
          <w:lang w:val="en-US" w:eastAsia="zh-TW"/>
        </w:rPr>
      </w:pPr>
      <w:r>
        <w:rPr>
          <w:rFonts w:ascii="Calibri" w:hAnsi="Calibri"/>
          <w:sz w:val="22"/>
          <w:szCs w:val="22"/>
          <w:lang w:eastAsia="zh-TW"/>
        </w:rPr>
        <w:t>Summary:</w:t>
      </w:r>
    </w:p>
    <w:p w14:paraId="1014FA5D" w14:textId="77777777" w:rsidR="005E7571" w:rsidRDefault="005E7571" w:rsidP="009D07D1">
      <w:pPr>
        <w:pStyle w:val="ListParagraph"/>
        <w:numPr>
          <w:ilvl w:val="0"/>
          <w:numId w:val="83"/>
        </w:numPr>
        <w:spacing w:after="150"/>
        <w:ind w:leftChars="0" w:right="150"/>
        <w:rPr>
          <w:rFonts w:ascii="Calibri" w:hAnsi="Calibri" w:cs="Calibri"/>
          <w:sz w:val="22"/>
          <w:szCs w:val="22"/>
          <w:lang w:eastAsia="zh-TW"/>
        </w:rPr>
      </w:pPr>
      <w:r>
        <w:rPr>
          <w:rFonts w:ascii="Calibri" w:hAnsi="Calibri" w:cs="Calibri"/>
          <w:sz w:val="22"/>
          <w:szCs w:val="22"/>
          <w:lang w:eastAsia="zh-TW"/>
        </w:rPr>
        <w:t xml:space="preserve">(Pre-)configurability to enable/disable: </w:t>
      </w:r>
      <w:r>
        <w:rPr>
          <w:rFonts w:ascii="Calibri" w:hAnsi="Calibri" w:cs="Calibri"/>
          <w:color w:val="0070C0"/>
          <w:sz w:val="22"/>
          <w:szCs w:val="22"/>
          <w:lang w:eastAsia="zh-TW"/>
        </w:rPr>
        <w:t>QC, Apple, OPPO, DCM, vivo, LGE, Samsung (7)</w:t>
      </w:r>
    </w:p>
    <w:p w14:paraId="0FD589CB" w14:textId="77777777" w:rsidR="005E7571" w:rsidRDefault="005E7571" w:rsidP="009D07D1">
      <w:pPr>
        <w:pStyle w:val="ListParagraph"/>
        <w:numPr>
          <w:ilvl w:val="1"/>
          <w:numId w:val="83"/>
        </w:numPr>
        <w:spacing w:after="150"/>
        <w:ind w:leftChars="0" w:right="150"/>
        <w:rPr>
          <w:rFonts w:ascii="Calibri" w:hAnsi="Calibri" w:cs="Calibri"/>
          <w:sz w:val="22"/>
          <w:szCs w:val="22"/>
          <w:lang w:eastAsia="zh-TW"/>
        </w:rPr>
      </w:pPr>
      <w:r>
        <w:rPr>
          <w:rFonts w:ascii="Calibri" w:hAnsi="Calibri" w:cs="Calibri"/>
          <w:sz w:val="22"/>
          <w:szCs w:val="22"/>
          <w:lang w:eastAsia="zh-TW"/>
        </w:rPr>
        <w:t xml:space="preserve">No FFS point: </w:t>
      </w:r>
      <w:r>
        <w:rPr>
          <w:rFonts w:ascii="Calibri" w:hAnsi="Calibri" w:cs="Calibri"/>
          <w:color w:val="0070C0"/>
          <w:sz w:val="22"/>
          <w:szCs w:val="22"/>
          <w:lang w:eastAsia="zh-TW"/>
        </w:rPr>
        <w:t>QC, LGE, Samsung (3)</w:t>
      </w:r>
    </w:p>
    <w:p w14:paraId="0E13F994" w14:textId="77777777" w:rsidR="005E7571" w:rsidRDefault="005E7571" w:rsidP="009D07D1">
      <w:pPr>
        <w:pStyle w:val="ListParagraph"/>
        <w:numPr>
          <w:ilvl w:val="0"/>
          <w:numId w:val="83"/>
        </w:numPr>
        <w:spacing w:after="150"/>
        <w:ind w:leftChars="0" w:right="150"/>
        <w:rPr>
          <w:rFonts w:ascii="Calibri" w:hAnsi="Calibri" w:cs="Calibri"/>
          <w:sz w:val="22"/>
          <w:szCs w:val="22"/>
          <w:lang w:eastAsia="zh-TW"/>
        </w:rPr>
      </w:pPr>
      <w:r>
        <w:rPr>
          <w:rFonts w:ascii="Calibri" w:hAnsi="Calibri" w:cs="Calibri"/>
          <w:sz w:val="22"/>
          <w:szCs w:val="22"/>
          <w:lang w:eastAsia="zh-TW"/>
        </w:rPr>
        <w:t xml:space="preserve">Up to UE implementation: </w:t>
      </w:r>
      <w:r>
        <w:rPr>
          <w:rFonts w:ascii="Calibri" w:hAnsi="Calibri" w:cs="Calibri"/>
          <w:color w:val="0070C0"/>
          <w:sz w:val="22"/>
          <w:szCs w:val="22"/>
          <w:lang w:eastAsia="zh-TW"/>
        </w:rPr>
        <w:t>CATT/GH, FW, DCM, Xiaomi (5)</w:t>
      </w:r>
    </w:p>
    <w:p w14:paraId="2F5A6B86" w14:textId="77777777" w:rsidR="005E7571" w:rsidRDefault="005E7571" w:rsidP="009D07D1">
      <w:pPr>
        <w:pStyle w:val="ListParagraph"/>
        <w:numPr>
          <w:ilvl w:val="0"/>
          <w:numId w:val="83"/>
        </w:numPr>
        <w:spacing w:after="150"/>
        <w:ind w:leftChars="0" w:left="870" w:right="300"/>
        <w:rPr>
          <w:rFonts w:ascii="Calibri" w:eastAsiaTheme="minorEastAsia" w:hAnsi="Calibri" w:cs="Calibri"/>
          <w:sz w:val="22"/>
          <w:szCs w:val="22"/>
          <w:lang w:eastAsia="zh-TW"/>
        </w:rPr>
      </w:pPr>
      <w:r>
        <w:rPr>
          <w:rFonts w:ascii="Calibri" w:hAnsi="Calibri" w:cs="Calibri"/>
          <w:sz w:val="22"/>
          <w:szCs w:val="22"/>
          <w:lang w:eastAsia="zh-TW"/>
        </w:rPr>
        <w:t xml:space="preserve">No solution/conclusion is needed: </w:t>
      </w:r>
      <w:r>
        <w:rPr>
          <w:rFonts w:ascii="Calibri" w:hAnsi="Calibri" w:cs="Calibri"/>
          <w:color w:val="0070C0"/>
          <w:sz w:val="22"/>
          <w:szCs w:val="22"/>
          <w:lang w:eastAsia="zh-TW"/>
        </w:rPr>
        <w:t>CATT/GH, FW, ZTE/Sanechips, Xiaomi, HW/</w:t>
      </w:r>
      <w:proofErr w:type="spellStart"/>
      <w:r>
        <w:rPr>
          <w:rFonts w:ascii="Calibri" w:hAnsi="Calibri" w:cs="Calibri"/>
          <w:color w:val="0070C0"/>
          <w:sz w:val="22"/>
          <w:szCs w:val="22"/>
          <w:lang w:eastAsia="zh-TW"/>
        </w:rPr>
        <w:t>HiSi</w:t>
      </w:r>
      <w:proofErr w:type="spellEnd"/>
      <w:r>
        <w:rPr>
          <w:rFonts w:ascii="Calibri" w:hAnsi="Calibri" w:cs="Calibri"/>
          <w:color w:val="0070C0"/>
          <w:sz w:val="22"/>
          <w:szCs w:val="22"/>
          <w:lang w:eastAsia="zh-TW"/>
        </w:rPr>
        <w:t xml:space="preserve"> (8)</w:t>
      </w:r>
    </w:p>
    <w:p w14:paraId="3ADBB578" w14:textId="77777777" w:rsidR="005E7571" w:rsidRDefault="005E7571" w:rsidP="005E7571">
      <w:pPr>
        <w:rPr>
          <w:rFonts w:ascii="Calibri" w:eastAsia="SimSun" w:hAnsi="Calibri" w:cs="Calibri"/>
          <w:sz w:val="22"/>
          <w:szCs w:val="22"/>
          <w:lang w:eastAsia="zh-TW"/>
        </w:rPr>
      </w:pPr>
    </w:p>
    <w:p w14:paraId="19CD8281" w14:textId="77777777" w:rsidR="005E7571" w:rsidRDefault="005E7571" w:rsidP="005E7571">
      <w:pPr>
        <w:rPr>
          <w:rFonts w:ascii="Calibri" w:hAnsi="Calibri"/>
          <w:sz w:val="22"/>
          <w:szCs w:val="22"/>
          <w:lang w:eastAsia="zh-TW"/>
        </w:rPr>
      </w:pPr>
      <w:r>
        <w:rPr>
          <w:rFonts w:ascii="Calibri" w:hAnsi="Calibri"/>
          <w:sz w:val="22"/>
          <w:szCs w:val="22"/>
          <w:lang w:eastAsia="zh-TW"/>
        </w:rPr>
        <w:t>FL comments: It seems like the situation is very different since the last round of discussion. Since the preference is now close to even split, I propose to down-select during Tuesday’s GTW session between Alt. 1 and Alt. 2.</w:t>
      </w:r>
    </w:p>
    <w:p w14:paraId="7C145465" w14:textId="77777777" w:rsidR="005E7571" w:rsidRDefault="005E7571" w:rsidP="005E7571">
      <w:pPr>
        <w:rPr>
          <w:rFonts w:ascii="Calibri" w:hAnsi="Calibri"/>
          <w:sz w:val="22"/>
          <w:szCs w:val="22"/>
          <w:lang w:eastAsia="zh-TW"/>
        </w:rPr>
      </w:pPr>
    </w:p>
    <w:p w14:paraId="32F6961C" w14:textId="77777777" w:rsidR="005E7571" w:rsidRPr="005E7571" w:rsidRDefault="005E7571" w:rsidP="005E7571">
      <w:pPr>
        <w:autoSpaceDE w:val="0"/>
        <w:autoSpaceDN w:val="0"/>
        <w:jc w:val="both"/>
        <w:rPr>
          <w:rFonts w:ascii="Times New Roman" w:hAnsi="Times New Roman"/>
          <w:b/>
          <w:bCs/>
          <w:color w:val="000000"/>
          <w:sz w:val="22"/>
          <w:szCs w:val="22"/>
          <w:lang w:eastAsia="zh-CN"/>
        </w:rPr>
      </w:pPr>
      <w:r w:rsidRPr="00AF74DE">
        <w:rPr>
          <w:rFonts w:ascii="Times New Roman" w:hAnsi="Times New Roman"/>
          <w:b/>
          <w:bCs/>
          <w:color w:val="000000"/>
          <w:sz w:val="22"/>
          <w:szCs w:val="22"/>
        </w:rPr>
        <w:t>Proposal 7 (III):</w:t>
      </w:r>
    </w:p>
    <w:p w14:paraId="38E98DE8" w14:textId="77777777" w:rsidR="005E7571" w:rsidRPr="005E7571" w:rsidRDefault="005E7571" w:rsidP="005E7571">
      <w:pPr>
        <w:pStyle w:val="ListParagraph"/>
        <w:numPr>
          <w:ilvl w:val="0"/>
          <w:numId w:val="16"/>
        </w:numPr>
        <w:tabs>
          <w:tab w:val="left" w:pos="426"/>
        </w:tabs>
        <w:autoSpaceDE w:val="0"/>
        <w:autoSpaceDN w:val="0"/>
        <w:ind w:leftChars="0" w:left="142"/>
        <w:jc w:val="both"/>
        <w:rPr>
          <w:rFonts w:ascii="Times New Roman" w:hAnsi="Times New Roman"/>
          <w:color w:val="000000"/>
          <w:sz w:val="22"/>
          <w:szCs w:val="22"/>
        </w:rPr>
      </w:pPr>
      <w:r w:rsidRPr="005E7571">
        <w:rPr>
          <w:rFonts w:ascii="Times New Roman" w:hAnsi="Times New Roman"/>
          <w:color w:val="000000"/>
          <w:sz w:val="22"/>
          <w:szCs w:val="22"/>
        </w:rPr>
        <w:t>For Type D UEs (i.e., UE capable of sensing),</w:t>
      </w:r>
    </w:p>
    <w:p w14:paraId="72F5E009" w14:textId="77777777" w:rsidR="005E7571" w:rsidRPr="005E7571" w:rsidRDefault="005E7571" w:rsidP="005E7571">
      <w:pPr>
        <w:pStyle w:val="ListParagraph"/>
        <w:numPr>
          <w:ilvl w:val="1"/>
          <w:numId w:val="71"/>
        </w:numPr>
        <w:autoSpaceDE w:val="0"/>
        <w:autoSpaceDN w:val="0"/>
        <w:ind w:leftChars="0" w:left="993" w:right="150"/>
        <w:jc w:val="both"/>
        <w:rPr>
          <w:rFonts w:ascii="Times New Roman" w:hAnsi="Times New Roman"/>
          <w:color w:val="000000"/>
          <w:sz w:val="22"/>
          <w:szCs w:val="22"/>
        </w:rPr>
      </w:pPr>
      <w:r w:rsidRPr="005E7571">
        <w:rPr>
          <w:rFonts w:ascii="Times New Roman" w:hAnsi="Times New Roman"/>
          <w:color w:val="000000"/>
          <w:sz w:val="22"/>
          <w:szCs w:val="22"/>
        </w:rPr>
        <w:t>Alt. 1: Re-evaluation and pre-emption checking after random selection is enabled/disabled by (pre-)configuration per resource pool.</w:t>
      </w:r>
    </w:p>
    <w:p w14:paraId="5378302A" w14:textId="5BB47BFC" w:rsidR="005E7571" w:rsidRPr="005E7571" w:rsidRDefault="005E7571" w:rsidP="005E7571">
      <w:pPr>
        <w:pStyle w:val="ListParagraph"/>
        <w:numPr>
          <w:ilvl w:val="1"/>
          <w:numId w:val="71"/>
        </w:numPr>
        <w:autoSpaceDE w:val="0"/>
        <w:autoSpaceDN w:val="0"/>
        <w:ind w:leftChars="0" w:left="993" w:right="150"/>
        <w:jc w:val="both"/>
        <w:rPr>
          <w:rFonts w:ascii="Times New Roman" w:hAnsi="Times New Roman"/>
          <w:color w:val="000000"/>
          <w:sz w:val="22"/>
          <w:szCs w:val="22"/>
        </w:rPr>
      </w:pPr>
      <w:r w:rsidRPr="005E7571">
        <w:rPr>
          <w:rFonts w:ascii="Times New Roman" w:hAnsi="Times New Roman"/>
          <w:color w:val="000000"/>
          <w:sz w:val="22"/>
          <w:szCs w:val="22"/>
        </w:rPr>
        <w:t xml:space="preserve">Alt. 2: It is up to UE implementation to perform re-evaluation and pre-emption checking (if </w:t>
      </w:r>
      <w:proofErr w:type="spellStart"/>
      <w:r w:rsidRPr="005E7571">
        <w:rPr>
          <w:rFonts w:ascii="Times New Roman" w:hAnsi="Times New Roman"/>
          <w:i/>
          <w:iCs/>
          <w:color w:val="000000"/>
          <w:sz w:val="22"/>
          <w:szCs w:val="22"/>
        </w:rPr>
        <w:t>sl-PreemptionEnable</w:t>
      </w:r>
      <w:proofErr w:type="spellEnd"/>
      <w:r w:rsidRPr="005E7571">
        <w:rPr>
          <w:rFonts w:ascii="Times New Roman" w:hAnsi="Times New Roman"/>
          <w:color w:val="000000"/>
          <w:sz w:val="22"/>
          <w:szCs w:val="22"/>
        </w:rPr>
        <w:t xml:space="preserve"> is provided) after random resource selection.</w:t>
      </w:r>
    </w:p>
    <w:p w14:paraId="58452E32" w14:textId="77777777" w:rsidR="008656E4" w:rsidRPr="005E7571" w:rsidRDefault="008656E4" w:rsidP="00B318BE">
      <w:pPr>
        <w:autoSpaceDE w:val="0"/>
        <w:autoSpaceDN w:val="0"/>
        <w:jc w:val="both"/>
        <w:rPr>
          <w:rFonts w:ascii="Calibri" w:hAnsi="Calibri" w:cs="Calibri"/>
          <w:color w:val="FF0000"/>
          <w:sz w:val="22"/>
          <w:szCs w:val="22"/>
        </w:rPr>
      </w:pPr>
    </w:p>
    <w:p w14:paraId="34BAF851"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8</w:t>
      </w:r>
      <w:r w:rsidRPr="00EB3830">
        <w:rPr>
          <w:color w:val="000000" w:themeColor="text1"/>
        </w:rPr>
        <w:t xml:space="preserve">: </w:t>
      </w:r>
      <w:r w:rsidRPr="00B318BE">
        <w:rPr>
          <w:color w:val="000000" w:themeColor="text1"/>
        </w:rPr>
        <w:t>Resource pool segregation for periodically occurring resources</w:t>
      </w:r>
    </w:p>
    <w:p w14:paraId="03D51771" w14:textId="77777777" w:rsidR="00DD6002" w:rsidRPr="00467596" w:rsidRDefault="00B318BE" w:rsidP="00B318BE">
      <w:pPr>
        <w:autoSpaceDE w:val="0"/>
        <w:autoSpaceDN w:val="0"/>
        <w:jc w:val="both"/>
        <w:rPr>
          <w:rFonts w:ascii="Calibri" w:hAnsi="Calibri" w:cs="Calibri"/>
          <w:color w:val="000000" w:themeColor="text1"/>
          <w:sz w:val="22"/>
        </w:rPr>
      </w:pPr>
      <w:r w:rsidRPr="00467596">
        <w:rPr>
          <w:rFonts w:ascii="Calibri" w:hAnsi="Calibri" w:cs="Calibri"/>
          <w:b/>
          <w:bCs/>
          <w:color w:val="000000" w:themeColor="text1"/>
          <w:sz w:val="22"/>
          <w:u w:val="single"/>
        </w:rPr>
        <w:t>Background</w:t>
      </w:r>
      <w:r w:rsidRPr="00467596">
        <w:rPr>
          <w:rFonts w:ascii="Calibri" w:hAnsi="Calibri" w:cs="Calibri"/>
          <w:color w:val="000000" w:themeColor="text1"/>
          <w:sz w:val="22"/>
        </w:rPr>
        <w:t xml:space="preserve">: </w:t>
      </w:r>
      <w:r w:rsidR="00DD6002" w:rsidRPr="00467596">
        <w:rPr>
          <w:rFonts w:ascii="Calibri" w:hAnsi="Calibri" w:cs="Calibri"/>
          <w:color w:val="000000" w:themeColor="text1"/>
          <w:sz w:val="22"/>
        </w:rPr>
        <w:t xml:space="preserve">This topic on segregating resource pool into multiple sets of periodically occurring resources is one of the FFS items that is still outstanding from the discussion of defining the resource selection window in PBPS and CPS. Specifically, this is related to the </w:t>
      </w:r>
      <w:r w:rsidR="00D11BD1" w:rsidRPr="00467596">
        <w:rPr>
          <w:rFonts w:ascii="Calibri" w:hAnsi="Calibri" w:cs="Calibri"/>
          <w:color w:val="000000" w:themeColor="text1"/>
          <w:sz w:val="22"/>
        </w:rPr>
        <w:t xml:space="preserve">FFS bullets in the following 3 agreements. </w:t>
      </w:r>
    </w:p>
    <w:p w14:paraId="20F0FFA0" w14:textId="77777777" w:rsidR="00D11BD1" w:rsidRDefault="00D11BD1"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11BD1" w14:paraId="3FAEAC82" w14:textId="77777777" w:rsidTr="00D11BD1">
        <w:tc>
          <w:tcPr>
            <w:tcW w:w="9631" w:type="dxa"/>
          </w:tcPr>
          <w:p w14:paraId="588B7218" w14:textId="77777777" w:rsidR="00D11BD1" w:rsidRDefault="00D11BD1" w:rsidP="00D11BD1">
            <w:pPr>
              <w:autoSpaceDE w:val="0"/>
              <w:autoSpaceDN w:val="0"/>
              <w:rPr>
                <w:rFonts w:ascii="Times New Roman" w:hAnsi="Times New Roman"/>
                <w:sz w:val="22"/>
                <w:szCs w:val="22"/>
              </w:rPr>
            </w:pPr>
            <w:r w:rsidRPr="00D11BD1">
              <w:rPr>
                <w:rFonts w:ascii="Calibri" w:hAnsi="Calibri" w:cs="Calibri"/>
                <w:color w:val="000000"/>
                <w:sz w:val="22"/>
                <w:szCs w:val="22"/>
                <w:highlight w:val="green"/>
              </w:rPr>
              <w:t>Agreements (from RAN1#104-e)</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78A4DBCE"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67916CEA"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The resource selection window is [n+T1, n+T2]</w:t>
            </w:r>
          </w:p>
          <w:p w14:paraId="510C293E"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5A97205D" w14:textId="77777777" w:rsidR="00D11BD1" w:rsidRDefault="00D11BD1"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72C17EC0"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04288C55" w14:textId="77777777" w:rsidR="00D11BD1" w:rsidRDefault="00D11BD1"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229C40AB"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5F69A4E7"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72E82860"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sidRPr="00D11BD1">
              <w:rPr>
                <w:rFonts w:ascii="Times New Roman" w:hAnsi="Times New Roman"/>
                <w:sz w:val="22"/>
                <w:szCs w:val="22"/>
                <w:highlight w:val="magenta"/>
              </w:rPr>
              <w:t>FFS whether the resource selection window [n+T1, n+T2] should be confined within a set of periodic set of resources</w:t>
            </w:r>
            <w:r>
              <w:rPr>
                <w:rFonts w:ascii="Times New Roman" w:hAnsi="Times New Roman"/>
                <w:sz w:val="22"/>
                <w:szCs w:val="22"/>
              </w:rPr>
              <w:t xml:space="preserve"> and its relationship with SL-DRX</w:t>
            </w:r>
          </w:p>
          <w:p w14:paraId="4F61F1BF" w14:textId="77777777" w:rsidR="00D11BD1" w:rsidRDefault="00D11BD1" w:rsidP="00233979">
            <w:pPr>
              <w:pStyle w:val="ListParagraph"/>
              <w:numPr>
                <w:ilvl w:val="0"/>
                <w:numId w:val="16"/>
              </w:numPr>
              <w:autoSpaceDE w:val="0"/>
              <w:autoSpaceDN w:val="0"/>
              <w:spacing w:line="256" w:lineRule="auto"/>
              <w:ind w:leftChars="0" w:left="720" w:hanging="360"/>
              <w:jc w:val="both"/>
              <w:rPr>
                <w:rFonts w:ascii="Times New Roman" w:hAnsi="Times New Roman"/>
                <w:sz w:val="22"/>
                <w:szCs w:val="22"/>
              </w:rPr>
            </w:pPr>
            <w:r>
              <w:rPr>
                <w:rFonts w:ascii="Times New Roman" w:hAnsi="Times New Roman"/>
                <w:sz w:val="22"/>
                <w:szCs w:val="22"/>
              </w:rPr>
              <w:t>Note: The terminology “periodic-based partial sensing” is based on the “partial sensing” used in LTE-V and it is intended to be used for the design and discussion of partial sensing in Rel-17.</w:t>
            </w:r>
          </w:p>
          <w:p w14:paraId="7B84046D" w14:textId="77777777" w:rsidR="00D11BD1" w:rsidRDefault="00D11BD1" w:rsidP="00B318BE">
            <w:pPr>
              <w:autoSpaceDE w:val="0"/>
              <w:autoSpaceDN w:val="0"/>
              <w:jc w:val="both"/>
              <w:rPr>
                <w:rFonts w:ascii="Calibri" w:hAnsi="Calibri" w:cs="Calibri"/>
                <w:color w:val="FF0000"/>
                <w:sz w:val="22"/>
              </w:rPr>
            </w:pPr>
          </w:p>
          <w:p w14:paraId="12AAB3D9" w14:textId="77777777" w:rsidR="00D11BD1" w:rsidRPr="00D11BD1" w:rsidRDefault="00D11BD1" w:rsidP="00D11BD1">
            <w:pPr>
              <w:jc w:val="both"/>
              <w:rPr>
                <w:rStyle w:val="Strong"/>
                <w:rFonts w:ascii="Times New Roman" w:hAnsi="Times New Roman"/>
                <w:b w:val="0"/>
                <w:bCs w:val="0"/>
                <w:sz w:val="22"/>
                <w:szCs w:val="22"/>
                <w:highlight w:val="green"/>
              </w:rPr>
            </w:pPr>
            <w:r w:rsidRPr="00D11BD1">
              <w:rPr>
                <w:rStyle w:val="Strong"/>
                <w:rFonts w:ascii="Times New Roman" w:hAnsi="Times New Roman"/>
                <w:b w:val="0"/>
                <w:bCs w:val="0"/>
                <w:color w:val="000000"/>
                <w:sz w:val="22"/>
                <w:szCs w:val="22"/>
                <w:highlight w:val="green"/>
                <w:shd w:val="clear" w:color="auto" w:fill="FFFF00"/>
              </w:rPr>
              <w:t xml:space="preserve">Agreement </w:t>
            </w:r>
            <w:r w:rsidRPr="00D11BD1">
              <w:rPr>
                <w:rStyle w:val="Strong"/>
                <w:rFonts w:ascii="Times New Roman" w:hAnsi="Times New Roman"/>
                <w:b w:val="0"/>
                <w:bCs w:val="0"/>
                <w:color w:val="000000"/>
                <w:szCs w:val="22"/>
                <w:highlight w:val="green"/>
                <w:shd w:val="clear" w:color="auto" w:fill="FFFF00"/>
              </w:rPr>
              <w:t>(from RAN1#106-e)</w:t>
            </w:r>
          </w:p>
          <w:p w14:paraId="39C25530" w14:textId="77777777" w:rsidR="00D11BD1" w:rsidRPr="003207FE" w:rsidRDefault="00D11BD1" w:rsidP="00D11BD1">
            <w:pPr>
              <w:jc w:val="both"/>
              <w:rPr>
                <w:rFonts w:ascii="Times New Roman" w:hAnsi="Times New Roman"/>
                <w:sz w:val="22"/>
                <w:szCs w:val="22"/>
                <w:lang w:val="en-US"/>
              </w:rPr>
            </w:pPr>
            <w:r w:rsidRPr="003207FE">
              <w:rPr>
                <w:rStyle w:val="Strong"/>
                <w:rFonts w:ascii="Times New Roman" w:hAnsi="Times New Roman"/>
                <w:b w:val="0"/>
                <w:bCs w:val="0"/>
                <w:sz w:val="22"/>
                <w:szCs w:val="22"/>
              </w:rPr>
              <w:lastRenderedPageBreak/>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6F4AE59B" w14:textId="77777777" w:rsidR="00D11BD1" w:rsidRPr="0077715E" w:rsidRDefault="00D11BD1"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27575CFA" w14:textId="77777777" w:rsidR="00D11BD1" w:rsidRPr="0077715E" w:rsidRDefault="00D11BD1" w:rsidP="00233979">
            <w:pPr>
              <w:numPr>
                <w:ilvl w:val="1"/>
                <w:numId w:val="27"/>
              </w:numPr>
              <w:jc w:val="both"/>
              <w:rPr>
                <w:rFonts w:ascii="Times New Roman" w:eastAsia="Malgun Gothic" w:hAnsi="Times New Roman"/>
                <w:color w:val="000000" w:themeColor="text1"/>
                <w:sz w:val="22"/>
                <w:szCs w:val="22"/>
              </w:rPr>
            </w:pPr>
            <w:r w:rsidRPr="00D11BD1">
              <w:rPr>
                <w:rFonts w:ascii="Times New Roman" w:eastAsia="Times New Roman" w:hAnsi="Times New Roman"/>
                <w:color w:val="000000" w:themeColor="text1"/>
                <w:sz w:val="22"/>
                <w:szCs w:val="22"/>
                <w:highlight w:val="magenta"/>
              </w:rPr>
              <w:t xml:space="preserve">FFS whether the resource selection window </w:t>
            </w:r>
            <w:r w:rsidRPr="00D11BD1">
              <w:rPr>
                <w:rStyle w:val="Strong"/>
                <w:rFonts w:ascii="Times New Roman" w:eastAsia="Times New Roman" w:hAnsi="Times New Roman"/>
                <w:b w:val="0"/>
                <w:bCs w:val="0"/>
                <w:color w:val="000000" w:themeColor="text1"/>
                <w:sz w:val="22"/>
                <w:szCs w:val="22"/>
                <w:highlight w:val="magenta"/>
              </w:rPr>
              <w:t>[</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1</w:t>
            </w:r>
            <w:r w:rsidRPr="00D11BD1">
              <w:rPr>
                <w:rStyle w:val="Strong"/>
                <w:rFonts w:ascii="Times New Roman" w:eastAsia="Times New Roman" w:hAnsi="Times New Roman"/>
                <w:b w:val="0"/>
                <w:bCs w:val="0"/>
                <w:color w:val="000000" w:themeColor="text1"/>
                <w:sz w:val="22"/>
                <w:szCs w:val="22"/>
                <w:highlight w:val="magenta"/>
              </w:rPr>
              <w:t>,</w:t>
            </w:r>
            <w:r w:rsidRPr="00D11BD1">
              <w:rPr>
                <w:rStyle w:val="apple-converted-space"/>
                <w:rFonts w:ascii="Times New Roman" w:eastAsia="Times New Roman" w:hAnsi="Times New Roman"/>
                <w:color w:val="000000" w:themeColor="text1"/>
                <w:sz w:val="22"/>
                <w:szCs w:val="22"/>
                <w:highlight w:val="magenta"/>
              </w:rPr>
              <w:t> </w:t>
            </w:r>
            <w:r w:rsidRPr="00D11BD1">
              <w:rPr>
                <w:rStyle w:val="Emphasis"/>
                <w:rFonts w:ascii="Times New Roman" w:eastAsia="Times New Roman" w:hAnsi="Times New Roman"/>
                <w:color w:val="000000" w:themeColor="text1"/>
                <w:sz w:val="22"/>
                <w:szCs w:val="22"/>
                <w:highlight w:val="magenta"/>
              </w:rPr>
              <w:t>n+T</w:t>
            </w:r>
            <w:r w:rsidRPr="00D11BD1">
              <w:rPr>
                <w:rStyle w:val="Emphasis"/>
                <w:rFonts w:ascii="Times New Roman" w:eastAsia="Times New Roman" w:hAnsi="Times New Roman"/>
                <w:color w:val="000000" w:themeColor="text1"/>
                <w:sz w:val="22"/>
                <w:szCs w:val="22"/>
                <w:highlight w:val="magenta"/>
                <w:vertAlign w:val="subscript"/>
              </w:rPr>
              <w:t>2</w:t>
            </w:r>
            <w:r w:rsidRPr="00D11BD1">
              <w:rPr>
                <w:rStyle w:val="Strong"/>
                <w:rFonts w:ascii="Times New Roman" w:eastAsia="Times New Roman" w:hAnsi="Times New Roman"/>
                <w:b w:val="0"/>
                <w:bCs w:val="0"/>
                <w:color w:val="000000" w:themeColor="text1"/>
                <w:sz w:val="22"/>
                <w:szCs w:val="22"/>
                <w:highlight w:val="magenta"/>
              </w:rPr>
              <w:t>]</w:t>
            </w:r>
            <w:r w:rsidRPr="00D11BD1">
              <w:rPr>
                <w:rFonts w:ascii="Times New Roman" w:eastAsia="Times New Roman" w:hAnsi="Times New Roman"/>
                <w:color w:val="000000" w:themeColor="text1"/>
                <w:sz w:val="22"/>
                <w:szCs w:val="22"/>
                <w:highlight w:val="magenta"/>
              </w:rPr>
              <w:t xml:space="preserve"> should be confined within a set of periodic set of resources</w:t>
            </w:r>
            <w:r w:rsidRPr="0077715E">
              <w:rPr>
                <w:rFonts w:ascii="Times New Roman" w:eastAsia="Times New Roman" w:hAnsi="Times New Roman"/>
                <w:color w:val="000000" w:themeColor="text1"/>
                <w:sz w:val="22"/>
                <w:szCs w:val="22"/>
              </w:rPr>
              <w:t xml:space="preserve"> and its relationship with SL-DRX</w:t>
            </w:r>
          </w:p>
          <w:p w14:paraId="5D96AB6D" w14:textId="77777777" w:rsidR="00D11BD1" w:rsidRPr="0077715E" w:rsidRDefault="00D11BD1"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783B4ECF" w14:textId="77777777" w:rsidR="00D11BD1" w:rsidRPr="0077715E" w:rsidRDefault="00D11BD1" w:rsidP="00233979">
            <w:pPr>
              <w:numPr>
                <w:ilvl w:val="1"/>
                <w:numId w:val="28"/>
              </w:numPr>
              <w:jc w:val="both"/>
              <w:rPr>
                <w:rFonts w:ascii="Times New Roman" w:eastAsia="Times New Roman" w:hAnsi="Times New Roman"/>
                <w:color w:val="000000" w:themeColor="text1"/>
                <w:sz w:val="22"/>
                <w:szCs w:val="22"/>
              </w:rPr>
            </w:pPr>
            <w:r>
              <w:rPr>
                <w:rFonts w:ascii="Times New Roman" w:eastAsia="Times New Roman" w:hAnsi="Times New Roman"/>
                <w:color w:val="000000" w:themeColor="text1"/>
                <w:sz w:val="22"/>
                <w:szCs w:val="22"/>
              </w:rPr>
              <w:t>…</w:t>
            </w:r>
          </w:p>
          <w:p w14:paraId="164B4FB7" w14:textId="77777777" w:rsidR="00D11BD1" w:rsidRDefault="00D11BD1" w:rsidP="00D11BD1">
            <w:pPr>
              <w:jc w:val="both"/>
              <w:rPr>
                <w:rFonts w:ascii="Calibri" w:hAnsi="Calibri" w:cs="Calibri"/>
                <w:color w:val="FF0000"/>
                <w:sz w:val="22"/>
              </w:rPr>
            </w:pPr>
          </w:p>
          <w:p w14:paraId="623DE456" w14:textId="77777777" w:rsidR="00D11BD1" w:rsidRPr="00D11BD1" w:rsidRDefault="00D11BD1" w:rsidP="00D11BD1">
            <w:pPr>
              <w:rPr>
                <w:rFonts w:ascii="Times New Roman" w:hAnsi="Times New Roman"/>
                <w:sz w:val="22"/>
                <w:szCs w:val="22"/>
                <w:highlight w:val="green"/>
              </w:rPr>
            </w:pPr>
            <w:r w:rsidRPr="00D11BD1">
              <w:rPr>
                <w:rFonts w:ascii="Times New Roman" w:hAnsi="Times New Roman"/>
                <w:sz w:val="22"/>
                <w:szCs w:val="22"/>
                <w:highlight w:val="green"/>
              </w:rPr>
              <w:t>Agreement (from RAN1#106-e)</w:t>
            </w:r>
          </w:p>
          <w:p w14:paraId="7B6DB4AB" w14:textId="77777777" w:rsidR="00D11BD1" w:rsidRPr="003207FE" w:rsidRDefault="00D11BD1" w:rsidP="00D11BD1">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3AB906DF" w14:textId="77777777" w:rsidR="00D11BD1" w:rsidRPr="003207FE" w:rsidRDefault="00D11BD1"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67497180" w14:textId="77777777" w:rsidR="00D11BD1" w:rsidRPr="003207FE" w:rsidRDefault="00D11BD1"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07942933" w14:textId="77777777" w:rsidR="00D11BD1" w:rsidRPr="0077715E" w:rsidRDefault="00D11BD1"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59FD3A01" w14:textId="77777777" w:rsidR="00D11BD1" w:rsidRPr="003207FE" w:rsidRDefault="00D11BD1"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62A72635" w14:textId="77777777" w:rsidR="00D11BD1" w:rsidRPr="003207FE" w:rsidRDefault="00D11BD1" w:rsidP="00233979">
            <w:pPr>
              <w:numPr>
                <w:ilvl w:val="2"/>
                <w:numId w:val="37"/>
              </w:numPr>
              <w:rPr>
                <w:rFonts w:ascii="Times New Roman" w:hAnsi="Times New Roman"/>
                <w:sz w:val="22"/>
                <w:szCs w:val="22"/>
              </w:rPr>
            </w:pPr>
            <w:r w:rsidRPr="00D11BD1">
              <w:rPr>
                <w:rFonts w:ascii="Times New Roman" w:hAnsi="Times New Roman"/>
                <w:sz w:val="22"/>
                <w:szCs w:val="22"/>
                <w:highlight w:val="magenta"/>
              </w:rPr>
              <w:t>FFS whether the resource selection window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1</w:t>
            </w:r>
            <w:r w:rsidRPr="00D11BD1">
              <w:rPr>
                <w:rFonts w:ascii="Times New Roman" w:hAnsi="Times New Roman"/>
                <w:sz w:val="22"/>
                <w:szCs w:val="22"/>
                <w:highlight w:val="magenta"/>
              </w:rPr>
              <w:t xml:space="preserve">, </w:t>
            </w:r>
            <w:r w:rsidRPr="00D11BD1">
              <w:rPr>
                <w:rStyle w:val="Emphasis"/>
                <w:rFonts w:ascii="Times New Roman" w:hAnsi="Times New Roman"/>
                <w:sz w:val="22"/>
                <w:szCs w:val="22"/>
                <w:highlight w:val="magenta"/>
              </w:rPr>
              <w:t>n+T</w:t>
            </w:r>
            <w:r w:rsidRPr="00D11BD1">
              <w:rPr>
                <w:rStyle w:val="Emphasis"/>
                <w:rFonts w:ascii="Times New Roman" w:hAnsi="Times New Roman"/>
                <w:sz w:val="22"/>
                <w:szCs w:val="22"/>
                <w:highlight w:val="magenta"/>
                <w:vertAlign w:val="subscript"/>
              </w:rPr>
              <w:t>2</w:t>
            </w:r>
            <w:r w:rsidRPr="00D11BD1">
              <w:rPr>
                <w:rFonts w:ascii="Times New Roman" w:hAnsi="Times New Roman"/>
                <w:sz w:val="22"/>
                <w:szCs w:val="22"/>
                <w:highlight w:val="magenta"/>
              </w:rPr>
              <w:t>] should be confined within a set of periodic set of resources</w:t>
            </w:r>
            <w:r w:rsidRPr="003207FE">
              <w:rPr>
                <w:rFonts w:ascii="Times New Roman" w:hAnsi="Times New Roman"/>
                <w:sz w:val="22"/>
                <w:szCs w:val="22"/>
              </w:rPr>
              <w:t xml:space="preserve"> and its relationship with SL-DRX</w:t>
            </w:r>
          </w:p>
          <w:p w14:paraId="4171A408" w14:textId="77777777" w:rsidR="00D11BD1" w:rsidRPr="00D11BD1" w:rsidRDefault="00D11BD1"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tc>
      </w:tr>
    </w:tbl>
    <w:p w14:paraId="2B1CDCC2" w14:textId="77777777" w:rsidR="00D11BD1" w:rsidRDefault="00D11BD1" w:rsidP="00B318BE">
      <w:pPr>
        <w:autoSpaceDE w:val="0"/>
        <w:autoSpaceDN w:val="0"/>
        <w:jc w:val="both"/>
        <w:rPr>
          <w:rFonts w:ascii="Calibri" w:hAnsi="Calibri" w:cs="Calibri"/>
          <w:color w:val="FF0000"/>
          <w:sz w:val="22"/>
        </w:rPr>
      </w:pPr>
    </w:p>
    <w:p w14:paraId="0D4DB6AD" w14:textId="77777777" w:rsidR="00DE4627" w:rsidRPr="006E5EE4" w:rsidRDefault="00467596" w:rsidP="00B318BE">
      <w:pPr>
        <w:autoSpaceDE w:val="0"/>
        <w:autoSpaceDN w:val="0"/>
        <w:jc w:val="both"/>
        <w:rPr>
          <w:rFonts w:ascii="Calibri" w:hAnsi="Calibri" w:cs="Calibri"/>
          <w:color w:val="000000" w:themeColor="text1"/>
          <w:sz w:val="22"/>
        </w:rPr>
      </w:pPr>
      <w:r w:rsidRPr="006E5EE4">
        <w:rPr>
          <w:rFonts w:ascii="Calibri" w:hAnsi="Calibri" w:cs="Calibri"/>
          <w:color w:val="000000" w:themeColor="text1"/>
          <w:sz w:val="22"/>
        </w:rPr>
        <w:t>Technically, the main motivation</w:t>
      </w:r>
      <w:r w:rsidR="00DE4627" w:rsidRPr="006E5EE4">
        <w:rPr>
          <w:rFonts w:ascii="Calibri" w:hAnsi="Calibri" w:cs="Calibri"/>
          <w:color w:val="000000" w:themeColor="text1"/>
          <w:sz w:val="22"/>
        </w:rPr>
        <w:t>s</w:t>
      </w:r>
      <w:r w:rsidRPr="006E5EE4">
        <w:rPr>
          <w:rFonts w:ascii="Calibri" w:hAnsi="Calibri" w:cs="Calibri"/>
          <w:color w:val="000000" w:themeColor="text1"/>
          <w:sz w:val="22"/>
        </w:rPr>
        <w:t xml:space="preserve"> of this feature </w:t>
      </w:r>
      <w:r w:rsidR="00DE4627" w:rsidRPr="006E5EE4">
        <w:rPr>
          <w:rFonts w:ascii="Calibri" w:hAnsi="Calibri" w:cs="Calibri"/>
          <w:color w:val="000000" w:themeColor="text1"/>
          <w:sz w:val="22"/>
        </w:rPr>
        <w:t>are</w:t>
      </w:r>
      <w:r w:rsidRPr="006E5EE4">
        <w:rPr>
          <w:rFonts w:ascii="Calibri" w:hAnsi="Calibri" w:cs="Calibri"/>
          <w:color w:val="000000" w:themeColor="text1"/>
          <w:sz w:val="22"/>
        </w:rPr>
        <w:t xml:space="preserve"> to associate different </w:t>
      </w:r>
      <w:r w:rsidR="00DE4627" w:rsidRPr="006E5EE4">
        <w:rPr>
          <w:rFonts w:ascii="Calibri" w:hAnsi="Calibri" w:cs="Calibri"/>
          <w:color w:val="000000" w:themeColor="text1"/>
          <w:sz w:val="22"/>
        </w:rPr>
        <w:t xml:space="preserve">application </w:t>
      </w:r>
      <w:r w:rsidRPr="006E5EE4">
        <w:rPr>
          <w:rFonts w:ascii="Calibri" w:hAnsi="Calibri" w:cs="Calibri"/>
          <w:color w:val="000000" w:themeColor="text1"/>
          <w:sz w:val="22"/>
        </w:rPr>
        <w:t>service</w:t>
      </w:r>
      <w:r w:rsidR="00DE4627" w:rsidRPr="006E5EE4">
        <w:rPr>
          <w:rFonts w:ascii="Calibri" w:hAnsi="Calibri" w:cs="Calibri"/>
          <w:color w:val="000000" w:themeColor="text1"/>
          <w:sz w:val="22"/>
        </w:rPr>
        <w:t>s / reservation periodicities to different set of resources and to monitor PSOs corresponding to Tx-UE’s own reservation periodicity to avoid persistent collisions.</w:t>
      </w:r>
      <w:r w:rsidR="006E5EE4" w:rsidRPr="006E5EE4">
        <w:rPr>
          <w:rFonts w:ascii="Calibri" w:hAnsi="Calibri" w:cs="Calibri"/>
          <w:color w:val="000000" w:themeColor="text1"/>
          <w:sz w:val="22"/>
        </w:rPr>
        <w:t xml:space="preserve"> However, the amount of interest level is not high according to the review of contributions submitted in this meeting. </w:t>
      </w:r>
    </w:p>
    <w:p w14:paraId="7965C729" w14:textId="77777777" w:rsidR="00B318BE" w:rsidRDefault="00B318BE" w:rsidP="00B318BE">
      <w:pPr>
        <w:pStyle w:val="Heading3"/>
      </w:pPr>
      <w:r>
        <w:t xml:space="preserve">Proposals </w:t>
      </w:r>
      <w:r w:rsidR="00DE4627">
        <w:t>before</w:t>
      </w:r>
      <w:r>
        <w:t xml:space="preserve"> </w:t>
      </w:r>
      <w:r w:rsidR="00DE4627">
        <w:t>2</w:t>
      </w:r>
      <w:r w:rsidR="00DE4627" w:rsidRPr="00DE4627">
        <w:rPr>
          <w:vertAlign w:val="superscript"/>
        </w:rPr>
        <w:t>nd</w:t>
      </w:r>
      <w:r w:rsidR="00DE4627">
        <w:t xml:space="preserve"> </w:t>
      </w:r>
      <w:r>
        <w:t>GTW</w:t>
      </w:r>
    </w:p>
    <w:p w14:paraId="50967890" w14:textId="77777777" w:rsidR="00B318BE" w:rsidRPr="008A2865" w:rsidRDefault="00B318BE" w:rsidP="00B318BE">
      <w:pPr>
        <w:autoSpaceDE w:val="0"/>
        <w:autoSpaceDN w:val="0"/>
        <w:jc w:val="both"/>
        <w:rPr>
          <w:rFonts w:ascii="Calibri" w:hAnsi="Calibri" w:cs="Calibri"/>
          <w:b/>
          <w:bCs/>
          <w:color w:val="000000" w:themeColor="text1"/>
          <w:sz w:val="22"/>
        </w:rPr>
      </w:pPr>
      <w:r w:rsidRPr="00596016">
        <w:rPr>
          <w:rFonts w:ascii="Calibri" w:hAnsi="Calibri" w:cs="Calibri"/>
          <w:b/>
          <w:bCs/>
          <w:color w:val="000000" w:themeColor="text1"/>
          <w:sz w:val="22"/>
        </w:rPr>
        <w:t xml:space="preserve">Proposal </w:t>
      </w:r>
      <w:r w:rsidR="00247586" w:rsidRPr="00596016">
        <w:rPr>
          <w:rFonts w:ascii="Calibri" w:hAnsi="Calibri" w:cs="Calibri"/>
          <w:b/>
          <w:bCs/>
          <w:color w:val="000000" w:themeColor="text1"/>
          <w:sz w:val="22"/>
        </w:rPr>
        <w:t>8</w:t>
      </w:r>
      <w:r w:rsidR="00DE4627" w:rsidRPr="00596016">
        <w:rPr>
          <w:rFonts w:ascii="Calibri" w:hAnsi="Calibri" w:cs="Calibri"/>
          <w:b/>
          <w:bCs/>
          <w:color w:val="000000" w:themeColor="text1"/>
          <w:sz w:val="22"/>
        </w:rPr>
        <w:t xml:space="preserve"> for conclusion</w:t>
      </w:r>
      <w:r w:rsidRPr="00596016">
        <w:rPr>
          <w:rFonts w:ascii="Calibri" w:hAnsi="Calibri" w:cs="Calibri"/>
          <w:b/>
          <w:bCs/>
          <w:color w:val="000000" w:themeColor="text1"/>
          <w:sz w:val="22"/>
        </w:rPr>
        <w:t>:</w:t>
      </w:r>
    </w:p>
    <w:p w14:paraId="379C1224" w14:textId="77777777" w:rsidR="00B318BE" w:rsidRPr="00530971" w:rsidRDefault="006E5EE4" w:rsidP="00233979">
      <w:pPr>
        <w:pStyle w:val="ListParagraph"/>
        <w:numPr>
          <w:ilvl w:val="0"/>
          <w:numId w:val="16"/>
        </w:numPr>
        <w:autoSpaceDE w:val="0"/>
        <w:autoSpaceDN w:val="0"/>
        <w:ind w:leftChars="0" w:left="720" w:hanging="360"/>
        <w:jc w:val="both"/>
        <w:rPr>
          <w:rFonts w:ascii="Calibri" w:hAnsi="Calibri" w:cs="Calibri"/>
          <w:color w:val="000000" w:themeColor="text1"/>
          <w:sz w:val="22"/>
        </w:rPr>
      </w:pPr>
      <w:r>
        <w:rPr>
          <w:rFonts w:ascii="Calibri" w:hAnsi="Calibri" w:cs="Calibri"/>
          <w:color w:val="000000" w:themeColor="text1"/>
          <w:sz w:val="22"/>
        </w:rPr>
        <w:t>The open issue on “r</w:t>
      </w:r>
      <w:r w:rsidRPr="006E5EE4">
        <w:rPr>
          <w:rFonts w:ascii="Calibri" w:hAnsi="Calibri" w:cs="Calibri"/>
          <w:color w:val="000000" w:themeColor="text1"/>
          <w:sz w:val="22"/>
        </w:rPr>
        <w:t>esource pool segregation for periodically occurring resources</w:t>
      </w:r>
      <w:r>
        <w:rPr>
          <w:rFonts w:ascii="Calibri" w:hAnsi="Calibri" w:cs="Calibri"/>
          <w:color w:val="000000" w:themeColor="text1"/>
          <w:sz w:val="22"/>
        </w:rPr>
        <w:t>” is closed without an</w:t>
      </w:r>
      <w:r w:rsidR="00F96AED">
        <w:rPr>
          <w:rFonts w:ascii="Calibri" w:hAnsi="Calibri" w:cs="Calibri"/>
          <w:color w:val="000000" w:themeColor="text1"/>
          <w:sz w:val="22"/>
        </w:rPr>
        <w:t>y</w:t>
      </w:r>
      <w:r>
        <w:rPr>
          <w:rFonts w:ascii="Calibri" w:hAnsi="Calibri" w:cs="Calibri"/>
          <w:color w:val="000000" w:themeColor="text1"/>
          <w:sz w:val="22"/>
        </w:rPr>
        <w:t xml:space="preserve"> agreement in Rel-17.</w:t>
      </w:r>
    </w:p>
    <w:p w14:paraId="7970C325"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72188085" w14:textId="77777777" w:rsidTr="008D441F">
        <w:tc>
          <w:tcPr>
            <w:tcW w:w="1680" w:type="dxa"/>
          </w:tcPr>
          <w:p w14:paraId="75FB5B00"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6DEF2E1"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55DBF2DF" w14:textId="77777777" w:rsidTr="008D441F">
        <w:tc>
          <w:tcPr>
            <w:tcW w:w="1680" w:type="dxa"/>
          </w:tcPr>
          <w:p w14:paraId="310765E7"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03DD24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Ok</w:t>
            </w:r>
          </w:p>
        </w:tc>
      </w:tr>
      <w:tr w:rsidR="009D29EF" w14:paraId="13DCE3E5" w14:textId="77777777" w:rsidTr="008D441F">
        <w:tc>
          <w:tcPr>
            <w:tcW w:w="1680" w:type="dxa"/>
          </w:tcPr>
          <w:p w14:paraId="720144E0"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35BC4CD9"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We are fine with the conclusion. No further optimization is needed at this stage. </w:t>
            </w:r>
          </w:p>
        </w:tc>
      </w:tr>
      <w:tr w:rsidR="00DD0DEF" w14:paraId="1E794352" w14:textId="77777777" w:rsidTr="008D441F">
        <w:tc>
          <w:tcPr>
            <w:tcW w:w="1680" w:type="dxa"/>
          </w:tcPr>
          <w:p w14:paraId="1C1F917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021C9B2A" w14:textId="77777777" w:rsidR="00DD0DEF" w:rsidRPr="00C67F08" w:rsidRDefault="00FB422C" w:rsidP="00DD0DEF">
            <w:pPr>
              <w:autoSpaceDE w:val="0"/>
              <w:autoSpaceDN w:val="0"/>
              <w:jc w:val="both"/>
              <w:rPr>
                <w:rFonts w:ascii="Calibri" w:hAnsi="Calibri" w:cs="Calibri"/>
                <w:sz w:val="22"/>
              </w:rPr>
            </w:pPr>
            <w:r>
              <w:rPr>
                <w:rFonts w:ascii="Calibri" w:eastAsiaTheme="minorEastAsia" w:hAnsi="Calibri" w:cs="Calibri"/>
                <w:sz w:val="22"/>
                <w:lang w:eastAsia="zh-CN"/>
              </w:rPr>
              <w:t>S</w:t>
            </w:r>
            <w:r w:rsidR="00DD0DEF">
              <w:rPr>
                <w:rFonts w:ascii="Calibri" w:eastAsiaTheme="minorEastAsia" w:hAnsi="Calibri" w:cs="Calibri"/>
                <w:sz w:val="22"/>
                <w:lang w:eastAsia="zh-CN"/>
              </w:rPr>
              <w:t>upport</w:t>
            </w:r>
          </w:p>
        </w:tc>
      </w:tr>
      <w:tr w:rsidR="00FF2BBD" w14:paraId="2A3F7554" w14:textId="77777777" w:rsidTr="008D441F">
        <w:tc>
          <w:tcPr>
            <w:tcW w:w="1680" w:type="dxa"/>
          </w:tcPr>
          <w:p w14:paraId="2D1868F3"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1C7EF9B0" w14:textId="77777777" w:rsidR="00FF2BBD" w:rsidRDefault="00FF2BBD" w:rsidP="00FF2BBD">
            <w:pPr>
              <w:rPr>
                <w:rFonts w:ascii="Calibri" w:eastAsia="Times New Roman" w:hAnsi="Calibri"/>
                <w:color w:val="000000"/>
                <w:sz w:val="24"/>
                <w:lang w:val="en-US"/>
              </w:rPr>
            </w:pPr>
            <w:r w:rsidRPr="00ED5749">
              <w:rPr>
                <w:rFonts w:ascii="Calibri" w:hAnsi="Calibri" w:cs="Calibri"/>
                <w:sz w:val="22"/>
              </w:rPr>
              <w:t xml:space="preserve">The proposed conclusion should clearly state that it does not prevent including resource pool partitioning in other cases, e.g., for the random resource selection in mixed RA. But since resource pool segregation could be useful to think about for mixed </w:t>
            </w:r>
            <w:proofErr w:type="gramStart"/>
            <w:r w:rsidRPr="00ED5749">
              <w:rPr>
                <w:rFonts w:ascii="Calibri" w:hAnsi="Calibri" w:cs="Calibri"/>
                <w:sz w:val="22"/>
              </w:rPr>
              <w:t>RA</w:t>
            </w:r>
            <w:proofErr w:type="gramEnd"/>
            <w:r w:rsidRPr="00ED5749">
              <w:rPr>
                <w:rFonts w:ascii="Calibri" w:hAnsi="Calibri" w:cs="Calibri"/>
                <w:sz w:val="22"/>
              </w:rPr>
              <w:t xml:space="preserve"> we are also OK to leave this open for now.</w:t>
            </w:r>
          </w:p>
          <w:p w14:paraId="4E3D8C62"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 </w:t>
            </w:r>
          </w:p>
        </w:tc>
      </w:tr>
      <w:tr w:rsidR="00AF1B1A" w14:paraId="53FFE9CB" w14:textId="77777777" w:rsidTr="008D441F">
        <w:tc>
          <w:tcPr>
            <w:tcW w:w="1680" w:type="dxa"/>
          </w:tcPr>
          <w:p w14:paraId="5F84D64E" w14:textId="77777777" w:rsidR="00AF1B1A" w:rsidRPr="00AF1B1A" w:rsidRDefault="00AF1B1A" w:rsidP="00FF2BBD">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061E506C" w14:textId="77777777" w:rsidR="00AF1B1A" w:rsidRPr="00AF1B1A" w:rsidRDefault="00AF1B1A" w:rsidP="00FF2BBD">
            <w:pPr>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3550CB" w14:paraId="7B53E106" w14:textId="77777777" w:rsidTr="008D441F">
        <w:tc>
          <w:tcPr>
            <w:tcW w:w="1680" w:type="dxa"/>
          </w:tcPr>
          <w:p w14:paraId="1BB8F12E"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210942C9" w14:textId="77777777" w:rsidR="003550CB" w:rsidRDefault="003550CB" w:rsidP="00804906">
            <w:pPr>
              <w:tabs>
                <w:tab w:val="left" w:pos="3180"/>
              </w:tabs>
              <w:rPr>
                <w:rFonts w:ascii="Calibri" w:eastAsiaTheme="minorEastAsia" w:hAnsi="Calibri" w:cs="Calibri"/>
                <w:sz w:val="22"/>
                <w:lang w:eastAsia="zh-CN"/>
              </w:rPr>
            </w:pPr>
            <w:r>
              <w:rPr>
                <w:rFonts w:ascii="Calibri" w:hAnsi="Calibri" w:cs="Calibri"/>
                <w:sz w:val="22"/>
              </w:rPr>
              <w:t>Agree with the FL proposal.</w:t>
            </w:r>
            <w:r w:rsidR="00804906">
              <w:rPr>
                <w:rFonts w:ascii="Calibri" w:hAnsi="Calibri" w:cs="Calibri"/>
                <w:sz w:val="22"/>
              </w:rPr>
              <w:tab/>
            </w:r>
          </w:p>
        </w:tc>
      </w:tr>
      <w:tr w:rsidR="00804906" w14:paraId="3EEE49A4" w14:textId="77777777" w:rsidTr="008D441F">
        <w:tc>
          <w:tcPr>
            <w:tcW w:w="1680" w:type="dxa"/>
          </w:tcPr>
          <w:p w14:paraId="5BEC925F"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1DB835A2" w14:textId="77777777" w:rsidR="00804906" w:rsidRDefault="00804906" w:rsidP="00804906">
            <w:pPr>
              <w:tabs>
                <w:tab w:val="left" w:pos="3180"/>
              </w:tabs>
              <w:rPr>
                <w:rFonts w:ascii="Calibri" w:hAnsi="Calibri" w:cs="Calibri"/>
                <w:sz w:val="22"/>
              </w:rPr>
            </w:pPr>
            <w:r>
              <w:rPr>
                <w:rFonts w:ascii="Calibri" w:hAnsi="Calibri" w:cs="Calibri"/>
                <w:sz w:val="22"/>
              </w:rPr>
              <w:t>Agree</w:t>
            </w:r>
          </w:p>
        </w:tc>
      </w:tr>
      <w:tr w:rsidR="0096279A" w14:paraId="7B59DAF7" w14:textId="77777777" w:rsidTr="008D441F">
        <w:tc>
          <w:tcPr>
            <w:tcW w:w="1680" w:type="dxa"/>
          </w:tcPr>
          <w:p w14:paraId="568BDE7C" w14:textId="77777777" w:rsidR="0096279A" w:rsidRDefault="0096279A" w:rsidP="0096279A">
            <w:pPr>
              <w:autoSpaceDE w:val="0"/>
              <w:autoSpaceDN w:val="0"/>
              <w:jc w:val="both"/>
              <w:rPr>
                <w:rFonts w:ascii="Calibri" w:hAnsi="Calibri" w:cs="Calibri"/>
                <w:sz w:val="22"/>
              </w:rPr>
            </w:pPr>
            <w:r>
              <w:rPr>
                <w:rFonts w:ascii="Calibri" w:hAnsi="Calibri" w:cs="Calibri"/>
                <w:sz w:val="22"/>
              </w:rPr>
              <w:t>MediaTek</w:t>
            </w:r>
          </w:p>
        </w:tc>
        <w:tc>
          <w:tcPr>
            <w:tcW w:w="7954" w:type="dxa"/>
          </w:tcPr>
          <w:p w14:paraId="4EE326F1" w14:textId="77777777" w:rsidR="0096279A" w:rsidRDefault="0096279A" w:rsidP="0096279A">
            <w:pPr>
              <w:tabs>
                <w:tab w:val="left" w:pos="3180"/>
              </w:tabs>
              <w:rPr>
                <w:rFonts w:ascii="Calibri" w:hAnsi="Calibri" w:cs="Calibri"/>
                <w:sz w:val="22"/>
              </w:rPr>
            </w:pPr>
            <w:r>
              <w:rPr>
                <w:rFonts w:ascii="Calibri" w:hAnsi="Calibri" w:cs="Calibri"/>
                <w:sz w:val="22"/>
              </w:rPr>
              <w:t>Support</w:t>
            </w:r>
          </w:p>
        </w:tc>
      </w:tr>
      <w:tr w:rsidR="00CD6812" w14:paraId="787030B0" w14:textId="77777777" w:rsidTr="008D441F">
        <w:tc>
          <w:tcPr>
            <w:tcW w:w="1680" w:type="dxa"/>
          </w:tcPr>
          <w:p w14:paraId="413239C1" w14:textId="77777777" w:rsidR="00CD6812" w:rsidRDefault="00CD6812" w:rsidP="00CD6812">
            <w:pPr>
              <w:autoSpaceDE w:val="0"/>
              <w:autoSpaceDN w:val="0"/>
              <w:jc w:val="both"/>
              <w:rPr>
                <w:rFonts w:ascii="Calibri" w:hAnsi="Calibri" w:cs="Calibri"/>
                <w:sz w:val="22"/>
              </w:rPr>
            </w:pPr>
            <w:r>
              <w:rPr>
                <w:rFonts w:ascii="Calibri" w:hAnsi="Calibri" w:cs="Calibri"/>
                <w:sz w:val="22"/>
              </w:rPr>
              <w:t>Nokia, NSB</w:t>
            </w:r>
          </w:p>
        </w:tc>
        <w:tc>
          <w:tcPr>
            <w:tcW w:w="7954" w:type="dxa"/>
          </w:tcPr>
          <w:p w14:paraId="3EDE7D0D" w14:textId="77777777" w:rsidR="00CD6812" w:rsidRDefault="00CD6812" w:rsidP="00CD6812">
            <w:pPr>
              <w:tabs>
                <w:tab w:val="left" w:pos="3180"/>
              </w:tabs>
              <w:rPr>
                <w:rFonts w:ascii="Calibri" w:hAnsi="Calibri" w:cs="Calibri"/>
                <w:sz w:val="22"/>
              </w:rPr>
            </w:pPr>
            <w:r>
              <w:rPr>
                <w:rFonts w:ascii="Calibri" w:hAnsi="Calibri" w:cs="Calibri"/>
                <w:sz w:val="22"/>
              </w:rPr>
              <w:t>support</w:t>
            </w:r>
          </w:p>
        </w:tc>
      </w:tr>
      <w:tr w:rsidR="00901EF3" w14:paraId="69894A1B" w14:textId="77777777" w:rsidTr="008D441F">
        <w:tc>
          <w:tcPr>
            <w:tcW w:w="1680" w:type="dxa"/>
          </w:tcPr>
          <w:p w14:paraId="0308CF65" w14:textId="77777777" w:rsidR="00901EF3" w:rsidRDefault="00901EF3" w:rsidP="00901EF3">
            <w:pPr>
              <w:autoSpaceDE w:val="0"/>
              <w:autoSpaceDN w:val="0"/>
              <w:jc w:val="both"/>
              <w:rPr>
                <w:rFonts w:ascii="Calibri" w:hAnsi="Calibri" w:cs="Calibri"/>
                <w:sz w:val="22"/>
              </w:rPr>
            </w:pPr>
            <w:r>
              <w:rPr>
                <w:rFonts w:ascii="Calibri" w:hAnsi="Calibri" w:cs="Calibri"/>
                <w:sz w:val="22"/>
              </w:rPr>
              <w:t>Qualcomm</w:t>
            </w:r>
          </w:p>
        </w:tc>
        <w:tc>
          <w:tcPr>
            <w:tcW w:w="7954" w:type="dxa"/>
          </w:tcPr>
          <w:p w14:paraId="0409081F" w14:textId="77777777" w:rsidR="00901EF3" w:rsidRDefault="00901EF3" w:rsidP="00901EF3">
            <w:pPr>
              <w:tabs>
                <w:tab w:val="left" w:pos="3180"/>
              </w:tabs>
              <w:rPr>
                <w:rFonts w:ascii="Calibri" w:hAnsi="Calibri" w:cs="Calibri"/>
                <w:sz w:val="22"/>
              </w:rPr>
            </w:pPr>
            <w:r>
              <w:rPr>
                <w:rFonts w:ascii="Calibri" w:hAnsi="Calibri" w:cs="Calibri"/>
                <w:sz w:val="22"/>
              </w:rPr>
              <w:t>Disagree. Aligning transmission and reception occasion by resource pool segregation maximizes power savings and reduces collisions probability.</w:t>
            </w:r>
          </w:p>
        </w:tc>
      </w:tr>
      <w:tr w:rsidR="00386414" w14:paraId="25206BE3" w14:textId="77777777" w:rsidTr="008D441F">
        <w:tc>
          <w:tcPr>
            <w:tcW w:w="1680" w:type="dxa"/>
          </w:tcPr>
          <w:p w14:paraId="52ECCB29" w14:textId="77777777" w:rsidR="00386414" w:rsidRPr="00386414" w:rsidRDefault="00386414" w:rsidP="00901EF3">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3ABAE2" w14:textId="77777777" w:rsidR="00386414" w:rsidRPr="00386414" w:rsidRDefault="00386414" w:rsidP="00901EF3">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DC331D" w14:paraId="5D3FE129" w14:textId="77777777" w:rsidTr="00785A86">
        <w:tc>
          <w:tcPr>
            <w:tcW w:w="1680" w:type="dxa"/>
          </w:tcPr>
          <w:p w14:paraId="67D799A3" w14:textId="77777777" w:rsidR="00DC331D" w:rsidRPr="00E256A9" w:rsidRDefault="00DC331D" w:rsidP="00785A86">
            <w:pPr>
              <w:autoSpaceDE w:val="0"/>
              <w:autoSpaceDN w:val="0"/>
              <w:jc w:val="both"/>
              <w:rPr>
                <w:rFonts w:ascii="Calibri" w:eastAsiaTheme="minorEastAsia" w:hAnsi="Calibri" w:cs="Calibri"/>
                <w:sz w:val="22"/>
                <w:lang w:eastAsia="zh-CN"/>
              </w:rPr>
            </w:pPr>
            <w:bookmarkStart w:id="13" w:name="_Hlk93488531"/>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7954" w:type="dxa"/>
          </w:tcPr>
          <w:p w14:paraId="552DE891" w14:textId="77777777" w:rsidR="00DC331D" w:rsidRPr="00E256A9" w:rsidRDefault="00DC331D" w:rsidP="00785A86">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F152AB" w14:paraId="49FB16D3" w14:textId="77777777" w:rsidTr="008E5015">
        <w:tc>
          <w:tcPr>
            <w:tcW w:w="1680" w:type="dxa"/>
          </w:tcPr>
          <w:p w14:paraId="76ADBD9B"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024FC9BD" w14:textId="77777777" w:rsidR="00F152AB" w:rsidRDefault="00F152AB" w:rsidP="008E5015">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523B1E" w14:paraId="40942336" w14:textId="77777777" w:rsidTr="007051F3">
        <w:tc>
          <w:tcPr>
            <w:tcW w:w="1680" w:type="dxa"/>
          </w:tcPr>
          <w:p w14:paraId="40A77B37" w14:textId="77777777" w:rsidR="00523B1E" w:rsidRDefault="00523B1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742EC04C" w14:textId="77777777" w:rsidR="00523B1E" w:rsidRDefault="00523B1E" w:rsidP="007051F3">
            <w:pPr>
              <w:tabs>
                <w:tab w:val="left" w:pos="3180"/>
              </w:tabs>
              <w:rPr>
                <w:rFonts w:ascii="Calibri" w:hAnsi="Calibri" w:cs="Calibri"/>
                <w:sz w:val="22"/>
              </w:rPr>
            </w:pPr>
            <w:r>
              <w:rPr>
                <w:rFonts w:ascii="Calibri" w:hAnsi="Calibri" w:cs="Calibri"/>
                <w:sz w:val="22"/>
              </w:rPr>
              <w:t xml:space="preserve">We share similar view with Futurewei to make it clear or leave it open for now. </w:t>
            </w:r>
          </w:p>
        </w:tc>
      </w:tr>
      <w:tr w:rsidR="00D329CF" w14:paraId="6D6056EE" w14:textId="77777777" w:rsidTr="00785A86">
        <w:tc>
          <w:tcPr>
            <w:tcW w:w="1680" w:type="dxa"/>
          </w:tcPr>
          <w:p w14:paraId="0E17B559"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LGE</w:t>
            </w:r>
          </w:p>
        </w:tc>
        <w:tc>
          <w:tcPr>
            <w:tcW w:w="7954" w:type="dxa"/>
          </w:tcPr>
          <w:p w14:paraId="3E94CBEF" w14:textId="77777777" w:rsidR="00D329CF" w:rsidRDefault="00D329CF" w:rsidP="00D329CF">
            <w:pPr>
              <w:tabs>
                <w:tab w:val="left" w:pos="3180"/>
              </w:tabs>
              <w:rPr>
                <w:rFonts w:ascii="Calibri" w:eastAsiaTheme="minorEastAsia" w:hAnsi="Calibri" w:cs="Calibri"/>
                <w:sz w:val="22"/>
                <w:lang w:eastAsia="zh-CN"/>
              </w:rPr>
            </w:pPr>
            <w:r>
              <w:rPr>
                <w:rFonts w:ascii="Calibri" w:hAnsi="Calibri" w:cs="Calibri" w:hint="eastAsia"/>
                <w:sz w:val="22"/>
                <w:lang w:eastAsia="ko-KR"/>
              </w:rPr>
              <w:t>Support</w:t>
            </w:r>
          </w:p>
        </w:tc>
      </w:tr>
      <w:tr w:rsidR="00CD6F51" w14:paraId="2233C93B" w14:textId="77777777" w:rsidTr="00785A86">
        <w:tc>
          <w:tcPr>
            <w:tcW w:w="1680" w:type="dxa"/>
          </w:tcPr>
          <w:p w14:paraId="23F3D0C3" w14:textId="77777777" w:rsidR="00CD6F51" w:rsidRPr="00CD6F51" w:rsidRDefault="00CD6F51" w:rsidP="00D329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B9C9CAF" w14:textId="77777777" w:rsidR="00CD6F51" w:rsidRPr="00CD6F51" w:rsidRDefault="00CD6F51" w:rsidP="00D329CF">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AF680A" w14:paraId="5B25D33B" w14:textId="77777777" w:rsidTr="00785A86">
        <w:tc>
          <w:tcPr>
            <w:tcW w:w="1680" w:type="dxa"/>
          </w:tcPr>
          <w:p w14:paraId="37BBA63D"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4E548C7" w14:textId="77777777" w:rsidR="00AF680A" w:rsidRDefault="00AF680A" w:rsidP="00AF680A">
            <w:pPr>
              <w:tabs>
                <w:tab w:val="left" w:pos="3180"/>
              </w:tabs>
              <w:rPr>
                <w:rFonts w:ascii="Calibri" w:eastAsiaTheme="minorEastAsia" w:hAnsi="Calibri" w:cs="Calibri"/>
                <w:sz w:val="22"/>
                <w:lang w:eastAsia="zh-CN"/>
              </w:rPr>
            </w:pPr>
            <w:r>
              <w:rPr>
                <w:rFonts w:ascii="Calibri" w:eastAsiaTheme="minorEastAsia" w:hAnsi="Calibri" w:cs="Calibri"/>
                <w:sz w:val="22"/>
                <w:lang w:eastAsia="zh-CN"/>
              </w:rPr>
              <w:t>Support.</w:t>
            </w:r>
          </w:p>
        </w:tc>
      </w:tr>
      <w:tr w:rsidR="0099033C" w14:paraId="74172DD4" w14:textId="77777777" w:rsidTr="00785A86">
        <w:tc>
          <w:tcPr>
            <w:tcW w:w="1680" w:type="dxa"/>
          </w:tcPr>
          <w:p w14:paraId="55256F9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18363EE2" w14:textId="77777777" w:rsidR="0099033C" w:rsidRDefault="0099033C"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upport</w:t>
            </w:r>
          </w:p>
        </w:tc>
      </w:tr>
      <w:tr w:rsidR="00D76D31" w14:paraId="57943D95" w14:textId="77777777" w:rsidTr="00785A86">
        <w:tc>
          <w:tcPr>
            <w:tcW w:w="1680" w:type="dxa"/>
          </w:tcPr>
          <w:p w14:paraId="38461407"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 Sanechips</w:t>
            </w:r>
          </w:p>
        </w:tc>
        <w:tc>
          <w:tcPr>
            <w:tcW w:w="7954" w:type="dxa"/>
          </w:tcPr>
          <w:p w14:paraId="737B2DAD" w14:textId="77777777" w:rsidR="00D76D31" w:rsidRDefault="00D76D31" w:rsidP="0099033C">
            <w:pPr>
              <w:tabs>
                <w:tab w:val="left" w:pos="3180"/>
              </w:tabs>
              <w:rPr>
                <w:rFonts w:ascii="Calibri" w:eastAsiaTheme="minorEastAsia" w:hAnsi="Calibri" w:cs="Calibri"/>
                <w:sz w:val="22"/>
                <w:lang w:eastAsia="zh-CN"/>
              </w:rPr>
            </w:pPr>
            <w:r>
              <w:rPr>
                <w:rFonts w:ascii="Calibri" w:eastAsiaTheme="minorEastAsia" w:hAnsi="Calibri" w:cs="Calibri" w:hint="eastAsia"/>
                <w:sz w:val="22"/>
                <w:lang w:eastAsia="zh-CN"/>
              </w:rPr>
              <w:t>Support</w:t>
            </w:r>
          </w:p>
        </w:tc>
      </w:tr>
      <w:tr w:rsidR="00AA6604" w14:paraId="23612EE0" w14:textId="77777777" w:rsidTr="00785A86">
        <w:tc>
          <w:tcPr>
            <w:tcW w:w="1680" w:type="dxa"/>
          </w:tcPr>
          <w:p w14:paraId="6D0B6128" w14:textId="77777777" w:rsidR="00AA6604" w:rsidRDefault="00AA6604" w:rsidP="00AA6604">
            <w:pPr>
              <w:autoSpaceDE w:val="0"/>
              <w:autoSpaceDN w:val="0"/>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689B282D"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bookmarkEnd w:id="13"/>
      <w:tr w:rsidR="00355F45" w:rsidRPr="00C67F08" w14:paraId="3635C448" w14:textId="77777777" w:rsidTr="00355F45">
        <w:tc>
          <w:tcPr>
            <w:tcW w:w="1680" w:type="dxa"/>
          </w:tcPr>
          <w:p w14:paraId="625009C2" w14:textId="77777777" w:rsidR="00355F45" w:rsidRPr="00AB6088" w:rsidRDefault="00355F45" w:rsidP="00311346">
            <w:pPr>
              <w:autoSpaceDE w:val="0"/>
              <w:autoSpaceDN w:val="0"/>
              <w:jc w:val="both"/>
              <w:rPr>
                <w:rFonts w:ascii="Calibri" w:eastAsiaTheme="minorEastAsia" w:hAnsi="Calibri" w:cs="Calibri"/>
                <w:sz w:val="22"/>
                <w:lang w:eastAsia="zh-CN"/>
              </w:rPr>
            </w:pPr>
            <w:r>
              <w:rPr>
                <w:rFonts w:ascii="Calibri" w:hAnsi="Calibri" w:cs="Calibri"/>
                <w:sz w:val="22"/>
              </w:rPr>
              <w:t>Huawei, HiSilicon</w:t>
            </w:r>
          </w:p>
        </w:tc>
        <w:tc>
          <w:tcPr>
            <w:tcW w:w="7954" w:type="dxa"/>
          </w:tcPr>
          <w:p w14:paraId="33935522"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Support. Without this optimization, current partial sensing framework can work well.</w:t>
            </w:r>
          </w:p>
        </w:tc>
      </w:tr>
    </w:tbl>
    <w:p w14:paraId="47B7CA35" w14:textId="1BDE2788" w:rsidR="00845C41" w:rsidRDefault="00845C41" w:rsidP="00DC331D">
      <w:pPr>
        <w:autoSpaceDE w:val="0"/>
        <w:autoSpaceDN w:val="0"/>
        <w:jc w:val="both"/>
        <w:rPr>
          <w:rFonts w:ascii="Calibri" w:hAnsi="Calibri" w:cs="Calibri"/>
          <w:color w:val="FF0000"/>
          <w:sz w:val="22"/>
        </w:rPr>
      </w:pPr>
    </w:p>
    <w:p w14:paraId="5C993051" w14:textId="38BCCAE4" w:rsidR="00596016" w:rsidRDefault="0068679C" w:rsidP="00596016">
      <w:pPr>
        <w:pStyle w:val="Heading3"/>
      </w:pPr>
      <w:r>
        <w:t>For d</w:t>
      </w:r>
      <w:r w:rsidR="00596016">
        <w:t>iscussion directly over email</w:t>
      </w:r>
    </w:p>
    <w:p w14:paraId="4617796D" w14:textId="7E7C58C9" w:rsidR="007B1C08" w:rsidRPr="007B1C08" w:rsidRDefault="007B1C08" w:rsidP="007B1C08">
      <w:pPr>
        <w:rPr>
          <w:rFonts w:asciiTheme="minorHAnsi" w:hAnsiTheme="minorHAnsi" w:cstheme="minorHAnsi"/>
          <w:b/>
          <w:bCs/>
          <w:szCs w:val="22"/>
          <w:lang w:val="en-US"/>
        </w:rPr>
      </w:pPr>
      <w:r w:rsidRPr="007B1C08">
        <w:rPr>
          <w:rFonts w:asciiTheme="minorHAnsi" w:hAnsiTheme="minorHAnsi" w:cstheme="minorHAnsi"/>
          <w:b/>
          <w:bCs/>
        </w:rPr>
        <w:t>Proposal 8 (II) for conclusion:</w:t>
      </w:r>
    </w:p>
    <w:p w14:paraId="0D9A367F" w14:textId="77777777" w:rsidR="007B1C08" w:rsidRDefault="007B1C08" w:rsidP="007B1C08">
      <w:r>
        <w:t>The following yellow highlighted FFS items from the past agreements are closed without any agreement in Rel-17.</w:t>
      </w:r>
    </w:p>
    <w:p w14:paraId="70296F30" w14:textId="77777777" w:rsidR="007B1C08" w:rsidRDefault="007B1C08" w:rsidP="007B1C08">
      <w:pPr>
        <w:pStyle w:val="ListParagraph"/>
        <w:numPr>
          <w:ilvl w:val="0"/>
          <w:numId w:val="64"/>
        </w:numPr>
        <w:ind w:leftChars="0"/>
      </w:pPr>
      <w:r>
        <w:t>This does not preclude UE selecting resource selection window within a set of periodically occurring resources in a resource pool by its own implementation.</w:t>
      </w:r>
    </w:p>
    <w:p w14:paraId="009B8877" w14:textId="77777777" w:rsidR="007B1C08" w:rsidRDefault="007B1C08" w:rsidP="007B1C08"/>
    <w:tbl>
      <w:tblPr>
        <w:tblW w:w="0" w:type="auto"/>
        <w:tblCellMar>
          <w:left w:w="0" w:type="dxa"/>
          <w:right w:w="0" w:type="dxa"/>
        </w:tblCellMar>
        <w:tblLook w:val="04A0" w:firstRow="1" w:lastRow="0" w:firstColumn="1" w:lastColumn="0" w:noHBand="0" w:noVBand="1"/>
      </w:tblPr>
      <w:tblGrid>
        <w:gridCol w:w="9350"/>
      </w:tblGrid>
      <w:tr w:rsidR="007B1C08" w14:paraId="77685512" w14:textId="77777777" w:rsidTr="007B1C0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EF2CD" w14:textId="77777777" w:rsidR="007B1C08" w:rsidRDefault="007B1C08">
            <w:pPr>
              <w:autoSpaceDE w:val="0"/>
              <w:autoSpaceDN w:val="0"/>
              <w:rPr>
                <w:rFonts w:ascii="Times New Roman" w:hAnsi="Times New Roman"/>
              </w:rPr>
            </w:pPr>
            <w:r>
              <w:rPr>
                <w:color w:val="000000"/>
                <w:highlight w:val="green"/>
              </w:rPr>
              <w:t>Agreements (from RAN1#104-e)</w:t>
            </w:r>
            <w:r>
              <w:rPr>
                <w:b/>
                <w:bCs/>
                <w:color w:val="000000"/>
              </w:rPr>
              <w:t>:</w:t>
            </w:r>
            <w:r>
              <w:rPr>
                <w:color w:val="000000"/>
              </w:rPr>
              <w:t xml:space="preserve"> </w:t>
            </w:r>
            <w:r>
              <w:rPr>
                <w:rFonts w:ascii="Times New Roman" w:hAnsi="Times New Roman"/>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3459DCE" w14:textId="77777777" w:rsidR="007B1C08" w:rsidRDefault="007B1C08" w:rsidP="007B1C08">
            <w:pPr>
              <w:pStyle w:val="ListParagraph"/>
              <w:numPr>
                <w:ilvl w:val="0"/>
                <w:numId w:val="65"/>
              </w:numPr>
              <w:autoSpaceDE w:val="0"/>
              <w:autoSpaceDN w:val="0"/>
              <w:spacing w:line="252" w:lineRule="auto"/>
              <w:ind w:leftChars="0" w:left="720"/>
              <w:rPr>
                <w:rFonts w:ascii="Times New Roman" w:hAnsi="Times New Roman"/>
              </w:rPr>
            </w:pPr>
            <w:r>
              <w:t>FFS condition(s) and timing(s) for which periodic-based partial sensing is performed by UE</w:t>
            </w:r>
          </w:p>
          <w:p w14:paraId="60C3CC63" w14:textId="77777777" w:rsidR="007B1C08" w:rsidRDefault="007B1C08" w:rsidP="007B1C08">
            <w:pPr>
              <w:pStyle w:val="ListParagraph"/>
              <w:numPr>
                <w:ilvl w:val="0"/>
                <w:numId w:val="65"/>
              </w:numPr>
              <w:autoSpaceDE w:val="0"/>
              <w:autoSpaceDN w:val="0"/>
              <w:spacing w:line="252" w:lineRule="auto"/>
              <w:ind w:leftChars="0" w:left="720"/>
            </w:pPr>
            <w:r>
              <w:t>The resource selection window is [n+T1, n+T2]</w:t>
            </w:r>
          </w:p>
          <w:p w14:paraId="5284E906" w14:textId="77777777" w:rsidR="007B1C08" w:rsidRDefault="007B1C08" w:rsidP="007B1C08">
            <w:pPr>
              <w:pStyle w:val="ListParagraph"/>
              <w:numPr>
                <w:ilvl w:val="1"/>
                <w:numId w:val="65"/>
              </w:numPr>
              <w:autoSpaceDE w:val="0"/>
              <w:autoSpaceDN w:val="0"/>
              <w:spacing w:line="252" w:lineRule="auto"/>
              <w:ind w:leftChars="0"/>
            </w:pPr>
            <w:r>
              <w:t>As a baseline, T1 and T2 are defined in the same way as in R16 NR-V2X according to step 1 [TS 38.214 Sec. 8.1.4]</w:t>
            </w:r>
          </w:p>
          <w:p w14:paraId="4FEC7D12" w14:textId="77777777" w:rsidR="007B1C08" w:rsidRDefault="007B1C08" w:rsidP="007B1C08">
            <w:pPr>
              <w:pStyle w:val="ListParagraph"/>
              <w:numPr>
                <w:ilvl w:val="1"/>
                <w:numId w:val="65"/>
              </w:numPr>
              <w:autoSpaceDE w:val="0"/>
              <w:autoSpaceDN w:val="0"/>
              <w:spacing w:line="252" w:lineRule="auto"/>
              <w:ind w:leftChars="0"/>
            </w:pPr>
            <w:r>
              <w:t xml:space="preserve">Further discuss whether or not to introduce a threshold to re-define T1 and T2 such that </w:t>
            </w:r>
          </w:p>
          <w:p w14:paraId="3E86F8FA" w14:textId="77777777" w:rsidR="007B1C08" w:rsidRDefault="007B1C08" w:rsidP="007B1C08">
            <w:pPr>
              <w:pStyle w:val="ListParagraph"/>
              <w:numPr>
                <w:ilvl w:val="2"/>
                <w:numId w:val="65"/>
              </w:numPr>
              <w:autoSpaceDE w:val="0"/>
              <w:autoSpaceDN w:val="0"/>
              <w:spacing w:line="252" w:lineRule="auto"/>
              <w:ind w:leftChars="0"/>
            </w:pPr>
            <w:r>
              <w:t>T1</w:t>
            </w:r>
            <w:r>
              <w:rPr>
                <w:i/>
                <w:iCs/>
              </w:rPr>
              <w:t xml:space="preserve"> </w:t>
            </w:r>
            <w:r>
              <w:t xml:space="preserve">≥ 0 (subject to processing time constraint </w:t>
            </w:r>
            <w:proofErr w:type="spellStart"/>
            <w:r>
              <w:t>T</w:t>
            </w:r>
            <w:r>
              <w:rPr>
                <w:vertAlign w:val="subscript"/>
              </w:rPr>
              <w:t>proc</w:t>
            </w:r>
            <w:proofErr w:type="spellEnd"/>
            <w:r>
              <w:rPr>
                <w:vertAlign w:val="subscript"/>
              </w:rPr>
              <w:t>, 1</w:t>
            </w:r>
            <w:r>
              <w:t>), and T2 ≤ remaining PDB</w:t>
            </w:r>
          </w:p>
          <w:p w14:paraId="5B0A55B3" w14:textId="77777777" w:rsidR="007B1C08" w:rsidRDefault="007B1C08" w:rsidP="007B1C08">
            <w:pPr>
              <w:pStyle w:val="ListParagraph"/>
              <w:numPr>
                <w:ilvl w:val="2"/>
                <w:numId w:val="65"/>
              </w:numPr>
              <w:autoSpaceDE w:val="0"/>
              <w:autoSpaceDN w:val="0"/>
              <w:spacing w:line="252" w:lineRule="auto"/>
              <w:ind w:leftChars="0"/>
            </w:pPr>
            <w:r>
              <w:rPr>
                <w:lang w:eastAsia="ko-KR"/>
              </w:rPr>
              <w:t xml:space="preserve">T2-T1 </w:t>
            </w:r>
            <w:r>
              <w:rPr>
                <w:i/>
                <w:iCs/>
              </w:rPr>
              <w:t>≤</w:t>
            </w:r>
            <w:r>
              <w:rPr>
                <w:lang w:eastAsia="ko-KR"/>
              </w:rPr>
              <w:t xml:space="preserve"> (pre-)configured threshold</w:t>
            </w:r>
          </w:p>
          <w:p w14:paraId="3686ADC9" w14:textId="77777777" w:rsidR="007B1C08" w:rsidRDefault="007B1C08" w:rsidP="007B1C08">
            <w:pPr>
              <w:pStyle w:val="ListParagraph"/>
              <w:numPr>
                <w:ilvl w:val="0"/>
                <w:numId w:val="65"/>
              </w:numPr>
              <w:autoSpaceDE w:val="0"/>
              <w:autoSpaceDN w:val="0"/>
              <w:spacing w:line="252" w:lineRule="auto"/>
              <w:ind w:leftChars="0" w:left="720"/>
            </w:pPr>
            <w:r>
              <w:t>A minimum value for Y is (pre-)configured from a range of values, FFS details</w:t>
            </w:r>
          </w:p>
          <w:p w14:paraId="67C5D83A" w14:textId="77777777" w:rsidR="007B1C08" w:rsidRDefault="007B1C08" w:rsidP="007B1C08">
            <w:pPr>
              <w:pStyle w:val="ListParagraph"/>
              <w:numPr>
                <w:ilvl w:val="0"/>
                <w:numId w:val="65"/>
              </w:numPr>
              <w:autoSpaceDE w:val="0"/>
              <w:autoSpaceDN w:val="0"/>
              <w:spacing w:line="252" w:lineRule="auto"/>
              <w:ind w:leftChars="0" w:left="720"/>
            </w:pPr>
            <w:r>
              <w:t>FFS any restriction to determine Y candidate slots (including its relationship with SL-DRX)</w:t>
            </w:r>
          </w:p>
          <w:p w14:paraId="2C050B9A" w14:textId="77777777" w:rsidR="007B1C08" w:rsidRDefault="007B1C08" w:rsidP="007B1C08">
            <w:pPr>
              <w:pStyle w:val="ListParagraph"/>
              <w:numPr>
                <w:ilvl w:val="0"/>
                <w:numId w:val="65"/>
              </w:numPr>
              <w:autoSpaceDE w:val="0"/>
              <w:autoSpaceDN w:val="0"/>
              <w:spacing w:line="252" w:lineRule="auto"/>
              <w:ind w:leftChars="0" w:left="720"/>
              <w:rPr>
                <w:highlight w:val="yellow"/>
              </w:rPr>
            </w:pPr>
            <w:r>
              <w:rPr>
                <w:highlight w:val="yellow"/>
              </w:rPr>
              <w:t>FFS whether the resource selection window [n+T1, n+T2] should be confined within a set of periodic set of resources and its relationship with SL-DRX</w:t>
            </w:r>
          </w:p>
          <w:p w14:paraId="589AE750" w14:textId="77777777" w:rsidR="007B1C08" w:rsidRDefault="007B1C08" w:rsidP="007B1C08">
            <w:pPr>
              <w:pStyle w:val="ListParagraph"/>
              <w:numPr>
                <w:ilvl w:val="0"/>
                <w:numId w:val="65"/>
              </w:numPr>
              <w:autoSpaceDE w:val="0"/>
              <w:autoSpaceDN w:val="0"/>
              <w:spacing w:line="252" w:lineRule="auto"/>
              <w:ind w:leftChars="0" w:left="720"/>
            </w:pPr>
            <w:r>
              <w:t>Note: The terminology “periodic-based partial sensing” is based on the “partial sensing” used in LTE-V and it is intended to be used for the design and discussion of partial sensing in Rel-17.</w:t>
            </w:r>
          </w:p>
          <w:p w14:paraId="49A8D622" w14:textId="77777777" w:rsidR="007B1C08" w:rsidRDefault="007B1C08">
            <w:pPr>
              <w:autoSpaceDE w:val="0"/>
              <w:autoSpaceDN w:val="0"/>
              <w:rPr>
                <w:color w:val="FF0000"/>
              </w:rPr>
            </w:pPr>
          </w:p>
          <w:p w14:paraId="6D2BA9AB" w14:textId="77777777" w:rsidR="007B1C08" w:rsidRPr="007B1C08" w:rsidRDefault="007B1C08">
            <w:pPr>
              <w:rPr>
                <w:rStyle w:val="Strong"/>
                <w:b w:val="0"/>
                <w:bCs w:val="0"/>
                <w:highlight w:val="green"/>
              </w:rPr>
            </w:pPr>
            <w:r w:rsidRPr="007B1C08">
              <w:rPr>
                <w:rStyle w:val="Strong"/>
                <w:b w:val="0"/>
                <w:bCs w:val="0"/>
                <w:color w:val="000000"/>
                <w:highlight w:val="green"/>
              </w:rPr>
              <w:t>Agreement (from RAN1#106-e)</w:t>
            </w:r>
          </w:p>
          <w:p w14:paraId="3F1904B9" w14:textId="77777777" w:rsidR="007B1C08" w:rsidRPr="007B1C08" w:rsidRDefault="007B1C08">
            <w:pPr>
              <w:rPr>
                <w:rFonts w:ascii="Times New Roman" w:hAnsi="Times New Roman"/>
              </w:rPr>
            </w:pPr>
            <w:r w:rsidRPr="007B1C08">
              <w:rPr>
                <w:rStyle w:val="Strong"/>
                <w:b w:val="0"/>
                <w:bCs w:val="0"/>
              </w:rPr>
              <w:t>When UE performs only contiguous partial sensing (CPS) in a mode 2 Tx pool with periodic reservation for another TB (</w:t>
            </w:r>
            <w:proofErr w:type="spellStart"/>
            <w:r w:rsidRPr="007B1C08">
              <w:rPr>
                <w:rStyle w:val="Strong"/>
                <w:b w:val="0"/>
                <w:bCs w:val="0"/>
                <w:i/>
                <w:iCs/>
              </w:rPr>
              <w:t>sl-MultiReserveResource</w:t>
            </w:r>
            <w:proofErr w:type="spellEnd"/>
            <w:r w:rsidRPr="007B1C08">
              <w:rPr>
                <w:rStyle w:val="Strong"/>
                <w:b w:val="0"/>
                <w:bCs w:val="0"/>
              </w:rPr>
              <w:t>) disabled, and a resource (re)selection is triggered in slot n,</w:t>
            </w:r>
          </w:p>
          <w:p w14:paraId="3DD713EF" w14:textId="77777777" w:rsidR="007B1C08" w:rsidRPr="007B1C08" w:rsidRDefault="007B1C08" w:rsidP="007B1C08">
            <w:pPr>
              <w:numPr>
                <w:ilvl w:val="0"/>
                <w:numId w:val="66"/>
              </w:numPr>
              <w:rPr>
                <w:rStyle w:val="Strong"/>
                <w:rFonts w:cs="Calibri"/>
                <w:b w:val="0"/>
                <w:bCs w:val="0"/>
                <w:color w:val="000000"/>
              </w:rPr>
            </w:pPr>
            <w:r w:rsidRPr="007B1C08">
              <w:rPr>
                <w:rStyle w:val="Strong"/>
                <w:b w:val="0"/>
                <w:bCs w:val="0"/>
                <w:color w:val="000000"/>
              </w:rPr>
              <w:t>The resource selection window (RSW) is [</w:t>
            </w:r>
            <w:r w:rsidRPr="007B1C08">
              <w:rPr>
                <w:rStyle w:val="Emphasis"/>
                <w:color w:val="000000"/>
              </w:rPr>
              <w:t>n+T</w:t>
            </w:r>
            <w:r w:rsidRPr="007B1C08">
              <w:rPr>
                <w:rStyle w:val="Emphasis"/>
                <w:color w:val="000000"/>
                <w:vertAlign w:val="subscript"/>
              </w:rPr>
              <w:t>1</w:t>
            </w:r>
            <w:r w:rsidRPr="007B1C08">
              <w:rPr>
                <w:rStyle w:val="Strong"/>
                <w:b w:val="0"/>
                <w:bCs w:val="0"/>
                <w:color w:val="000000"/>
              </w:rPr>
              <w:t>,</w:t>
            </w:r>
            <w:r w:rsidRPr="007B1C08">
              <w:rPr>
                <w:rStyle w:val="apple-converted-space"/>
                <w:rFonts w:ascii="Times New Roman" w:hAnsi="Times New Roman"/>
                <w:color w:val="000000"/>
              </w:rPr>
              <w:t> </w:t>
            </w:r>
            <w:r w:rsidRPr="007B1C08">
              <w:rPr>
                <w:rStyle w:val="Emphasis"/>
                <w:color w:val="000000"/>
              </w:rPr>
              <w:t>n+T</w:t>
            </w:r>
            <w:r w:rsidRPr="007B1C08">
              <w:rPr>
                <w:rStyle w:val="Emphasis"/>
                <w:color w:val="000000"/>
                <w:vertAlign w:val="subscript"/>
              </w:rPr>
              <w:t>2</w:t>
            </w:r>
            <w:r w:rsidRPr="007B1C08">
              <w:rPr>
                <w:rStyle w:val="Strong"/>
                <w:b w:val="0"/>
                <w:bCs w:val="0"/>
                <w:color w:val="000000"/>
              </w:rPr>
              <w:t>] where</w:t>
            </w:r>
            <w:r w:rsidRPr="007B1C08">
              <w:rPr>
                <w:rStyle w:val="apple-converted-space"/>
                <w:rFonts w:ascii="Times New Roman" w:hAnsi="Times New Roman"/>
                <w:color w:val="000000"/>
              </w:rPr>
              <w:t> </w:t>
            </w:r>
            <w:r w:rsidRPr="007B1C08">
              <w:rPr>
                <w:rStyle w:val="Emphasis"/>
                <w:color w:val="000000"/>
              </w:rPr>
              <w:t>T</w:t>
            </w:r>
            <w:r w:rsidRPr="007B1C08">
              <w:rPr>
                <w:rStyle w:val="Emphasis"/>
                <w:color w:val="000000"/>
                <w:vertAlign w:val="subscript"/>
              </w:rPr>
              <w:t>2</w:t>
            </w:r>
            <w:r w:rsidRPr="007B1C08">
              <w:rPr>
                <w:rStyle w:val="apple-converted-space"/>
                <w:rFonts w:ascii="Times New Roman" w:hAnsi="Times New Roman"/>
                <w:color w:val="000000"/>
              </w:rPr>
              <w:t> </w:t>
            </w:r>
            <w:r w:rsidRPr="007B1C08">
              <w:rPr>
                <w:rStyle w:val="Strong"/>
                <w:b w:val="0"/>
                <w:bCs w:val="0"/>
                <w:color w:val="000000"/>
              </w:rPr>
              <w:t>is defined based on step 1) of Rel-16 TS 38.214 Sec. 8.1.4</w:t>
            </w:r>
          </w:p>
          <w:p w14:paraId="7F2492C9" w14:textId="77777777" w:rsidR="007B1C08" w:rsidRPr="007B1C08" w:rsidRDefault="007B1C08" w:rsidP="007B1C08">
            <w:pPr>
              <w:numPr>
                <w:ilvl w:val="1"/>
                <w:numId w:val="66"/>
              </w:numPr>
              <w:rPr>
                <w:rFonts w:ascii="Times New Roman" w:hAnsi="Times New Roman"/>
                <w:highlight w:val="yellow"/>
                <w:lang w:val="en-US"/>
              </w:rPr>
            </w:pPr>
            <w:r w:rsidRPr="007B1C08">
              <w:rPr>
                <w:rFonts w:ascii="Times New Roman" w:hAnsi="Times New Roman"/>
                <w:color w:val="000000"/>
                <w:highlight w:val="yellow"/>
              </w:rPr>
              <w:t xml:space="preserve">FFS whether the resource selection window </w:t>
            </w:r>
            <w:r w:rsidRPr="007B1C08">
              <w:rPr>
                <w:rStyle w:val="Strong"/>
                <w:rFonts w:ascii="Times New Roman" w:hAnsi="Times New Roman"/>
                <w:b w:val="0"/>
                <w:bCs w:val="0"/>
                <w:color w:val="000000"/>
                <w:highlight w:val="yellow"/>
              </w:rPr>
              <w:t>[</w:t>
            </w:r>
            <w:r w:rsidRPr="007B1C08">
              <w:rPr>
                <w:rStyle w:val="Emphasis"/>
                <w:rFonts w:ascii="Times New Roman" w:hAnsi="Times New Roman"/>
                <w:color w:val="000000"/>
                <w:highlight w:val="yellow"/>
              </w:rPr>
              <w:t>n+T</w:t>
            </w:r>
            <w:r w:rsidRPr="007B1C08">
              <w:rPr>
                <w:rStyle w:val="Emphasis"/>
                <w:rFonts w:ascii="Times New Roman" w:hAnsi="Times New Roman"/>
                <w:color w:val="000000"/>
                <w:highlight w:val="yellow"/>
                <w:vertAlign w:val="subscript"/>
              </w:rPr>
              <w:t>1</w:t>
            </w:r>
            <w:r w:rsidRPr="007B1C08">
              <w:rPr>
                <w:rStyle w:val="Strong"/>
                <w:rFonts w:ascii="Times New Roman" w:hAnsi="Times New Roman"/>
                <w:b w:val="0"/>
                <w:bCs w:val="0"/>
                <w:color w:val="000000"/>
                <w:highlight w:val="yellow"/>
              </w:rPr>
              <w:t>,</w:t>
            </w:r>
            <w:r w:rsidRPr="007B1C08">
              <w:rPr>
                <w:rStyle w:val="apple-converted-space"/>
                <w:rFonts w:ascii="Times New Roman" w:hAnsi="Times New Roman"/>
                <w:color w:val="000000"/>
                <w:highlight w:val="yellow"/>
              </w:rPr>
              <w:t> </w:t>
            </w:r>
            <w:r w:rsidRPr="007B1C08">
              <w:rPr>
                <w:rStyle w:val="Emphasis"/>
                <w:rFonts w:ascii="Times New Roman" w:hAnsi="Times New Roman"/>
                <w:color w:val="000000"/>
                <w:highlight w:val="yellow"/>
              </w:rPr>
              <w:t>n+T</w:t>
            </w:r>
            <w:r w:rsidRPr="007B1C08">
              <w:rPr>
                <w:rStyle w:val="Emphasis"/>
                <w:rFonts w:ascii="Times New Roman" w:hAnsi="Times New Roman"/>
                <w:color w:val="000000"/>
                <w:highlight w:val="yellow"/>
                <w:vertAlign w:val="subscript"/>
              </w:rPr>
              <w:t>2</w:t>
            </w:r>
            <w:r w:rsidRPr="007B1C08">
              <w:rPr>
                <w:rStyle w:val="Strong"/>
                <w:rFonts w:ascii="Times New Roman" w:hAnsi="Times New Roman"/>
                <w:b w:val="0"/>
                <w:bCs w:val="0"/>
                <w:color w:val="000000"/>
                <w:highlight w:val="yellow"/>
              </w:rPr>
              <w:t>]</w:t>
            </w:r>
            <w:r w:rsidRPr="007B1C08">
              <w:rPr>
                <w:rFonts w:ascii="Times New Roman" w:hAnsi="Times New Roman"/>
                <w:color w:val="000000"/>
                <w:highlight w:val="yellow"/>
              </w:rPr>
              <w:t xml:space="preserve"> should be confined within a set of periodic set of resources and its relationship with SL-DRX</w:t>
            </w:r>
          </w:p>
          <w:p w14:paraId="3920167E" w14:textId="77777777" w:rsidR="007B1C08" w:rsidRPr="007B1C08" w:rsidRDefault="007B1C08" w:rsidP="007B1C08">
            <w:pPr>
              <w:numPr>
                <w:ilvl w:val="0"/>
                <w:numId w:val="66"/>
              </w:numPr>
              <w:rPr>
                <w:rFonts w:ascii="Times New Roman" w:hAnsi="Times New Roman"/>
                <w:color w:val="000000"/>
              </w:rPr>
            </w:pPr>
            <w:r w:rsidRPr="007B1C08">
              <w:rPr>
                <w:rStyle w:val="Strong"/>
                <w:b w:val="0"/>
                <w:bCs w:val="0"/>
                <w:color w:val="000000"/>
              </w:rPr>
              <w:t>On the sensing window [</w:t>
            </w:r>
            <w:proofErr w:type="spellStart"/>
            <w:r w:rsidRPr="007B1C08">
              <w:rPr>
                <w:rStyle w:val="Emphasis"/>
                <w:color w:val="000000"/>
              </w:rPr>
              <w:t>n+T</w:t>
            </w:r>
            <w:r w:rsidRPr="007B1C08">
              <w:rPr>
                <w:rStyle w:val="Emphasis"/>
                <w:color w:val="000000"/>
                <w:vertAlign w:val="subscript"/>
              </w:rPr>
              <w:t>A</w:t>
            </w:r>
            <w:proofErr w:type="spellEnd"/>
            <w:r w:rsidRPr="007B1C08">
              <w:rPr>
                <w:rStyle w:val="Strong"/>
                <w:b w:val="0"/>
                <w:bCs w:val="0"/>
                <w:color w:val="000000"/>
              </w:rPr>
              <w:t>,</w:t>
            </w:r>
            <w:r w:rsidRPr="007B1C08">
              <w:rPr>
                <w:rStyle w:val="apple-converted-space"/>
                <w:rFonts w:ascii="Times New Roman" w:hAnsi="Times New Roman"/>
                <w:color w:val="000000"/>
              </w:rPr>
              <w:t> </w:t>
            </w:r>
            <w:proofErr w:type="spellStart"/>
            <w:r w:rsidRPr="007B1C08">
              <w:rPr>
                <w:rStyle w:val="Emphasis"/>
                <w:color w:val="000000"/>
              </w:rPr>
              <w:t>n+T</w:t>
            </w:r>
            <w:r w:rsidRPr="007B1C08">
              <w:rPr>
                <w:rStyle w:val="Emphasis"/>
                <w:color w:val="000000"/>
                <w:vertAlign w:val="subscript"/>
              </w:rPr>
              <w:t>B</w:t>
            </w:r>
            <w:proofErr w:type="spellEnd"/>
            <w:r w:rsidRPr="007B1C08">
              <w:rPr>
                <w:rStyle w:val="Strong"/>
                <w:b w:val="0"/>
                <w:bCs w:val="0"/>
                <w:color w:val="000000"/>
              </w:rPr>
              <w:t>] for CPS,</w:t>
            </w:r>
          </w:p>
          <w:p w14:paraId="1F0BA1CA" w14:textId="77777777" w:rsidR="007B1C08" w:rsidRPr="007B1C08" w:rsidRDefault="007B1C08" w:rsidP="007B1C08">
            <w:pPr>
              <w:numPr>
                <w:ilvl w:val="1"/>
                <w:numId w:val="67"/>
              </w:numPr>
              <w:rPr>
                <w:rFonts w:ascii="Times New Roman" w:hAnsi="Times New Roman"/>
                <w:color w:val="000000"/>
              </w:rPr>
            </w:pPr>
            <w:r w:rsidRPr="007B1C08">
              <w:rPr>
                <w:rFonts w:ascii="Times New Roman" w:hAnsi="Times New Roman"/>
                <w:color w:val="000000"/>
              </w:rPr>
              <w:t>…</w:t>
            </w:r>
          </w:p>
          <w:p w14:paraId="1C4A76D6" w14:textId="77777777" w:rsidR="007B1C08" w:rsidRDefault="007B1C08">
            <w:pPr>
              <w:rPr>
                <w:rFonts w:ascii="Calibri" w:hAnsi="Calibri" w:cs="Calibri"/>
                <w:color w:val="FF0000"/>
              </w:rPr>
            </w:pPr>
          </w:p>
          <w:p w14:paraId="6FBDA8E9" w14:textId="77777777" w:rsidR="007B1C08" w:rsidRDefault="007B1C08">
            <w:pPr>
              <w:rPr>
                <w:rFonts w:ascii="Times New Roman" w:hAnsi="Times New Roman"/>
                <w:highlight w:val="green"/>
              </w:rPr>
            </w:pPr>
            <w:r>
              <w:rPr>
                <w:rFonts w:ascii="Times New Roman" w:hAnsi="Times New Roman"/>
                <w:highlight w:val="green"/>
              </w:rPr>
              <w:t>Agreement (from RAN1#106-e)</w:t>
            </w:r>
          </w:p>
          <w:p w14:paraId="5A05E330" w14:textId="77777777" w:rsidR="007B1C08" w:rsidRDefault="007B1C08">
            <w:pPr>
              <w:autoSpaceDE w:val="0"/>
              <w:autoSpaceDN w:val="0"/>
              <w:rPr>
                <w:rFonts w:ascii="Times New Roman" w:hAnsi="Times New Roman"/>
              </w:rPr>
            </w:pPr>
            <w:r>
              <w:rPr>
                <w:rFonts w:ascii="Times New Roman" w:hAnsi="Times New Roman"/>
                <w:color w:val="000000"/>
              </w:rPr>
              <w:t>When UE performs periodic-based and contiguous partial sensing schemes in a mode 2 Tx pool with periodic reservation for another TB (</w:t>
            </w:r>
            <w:proofErr w:type="spellStart"/>
            <w:r>
              <w:rPr>
                <w:rStyle w:val="Emphasis"/>
                <w:color w:val="000000"/>
                <w:lang w:eastAsia="ko-KR"/>
              </w:rPr>
              <w:t>sl-MultiReserveResource</w:t>
            </w:r>
            <w:proofErr w:type="spellEnd"/>
            <w:r>
              <w:rPr>
                <w:rFonts w:ascii="Times New Roman" w:hAnsi="Times New Roman"/>
                <w:color w:val="000000"/>
              </w:rPr>
              <w:t>) enabled,</w:t>
            </w:r>
          </w:p>
          <w:p w14:paraId="2EE97BAF" w14:textId="77777777" w:rsidR="007B1C08" w:rsidRDefault="007B1C08" w:rsidP="007B1C08">
            <w:pPr>
              <w:numPr>
                <w:ilvl w:val="0"/>
                <w:numId w:val="68"/>
              </w:numPr>
              <w:rPr>
                <w:rFonts w:ascii="Times New Roman" w:hAnsi="Times New Roman"/>
              </w:rPr>
            </w:pPr>
            <w:r>
              <w:rPr>
                <w:rFonts w:ascii="Times New Roman" w:hAnsi="Times New Roman"/>
              </w:rPr>
              <w:t>For a resource (re)selection procedure triggered by aperiodic transmission (</w:t>
            </w:r>
            <w:proofErr w:type="spellStart"/>
            <w:r>
              <w:rPr>
                <w:rStyle w:val="Emphasis"/>
                <w:rFonts w:ascii="Times New Roman" w:hAnsi="Times New Roman"/>
              </w:rPr>
              <w:t>P</w:t>
            </w:r>
            <w:r>
              <w:rPr>
                <w:rFonts w:ascii="Times New Roman" w:hAnsi="Times New Roman"/>
              </w:rPr>
              <w:t>rsvp_TX</w:t>
            </w:r>
            <w:proofErr w:type="spellEnd"/>
            <w:r>
              <w:rPr>
                <w:rStyle w:val="Emphasis"/>
                <w:rFonts w:ascii="Times New Roman" w:hAnsi="Times New Roman"/>
              </w:rPr>
              <w:t>=0</w:t>
            </w:r>
            <w:r>
              <w:rPr>
                <w:rFonts w:ascii="Times New Roman" w:hAnsi="Times New Roman"/>
              </w:rPr>
              <w:t>) in slot n,</w:t>
            </w:r>
          </w:p>
          <w:p w14:paraId="4E3ABAD8" w14:textId="77777777" w:rsidR="007B1C08" w:rsidRDefault="007B1C08" w:rsidP="007B1C08">
            <w:pPr>
              <w:numPr>
                <w:ilvl w:val="1"/>
                <w:numId w:val="68"/>
              </w:numPr>
              <w:rPr>
                <w:rFonts w:ascii="Times New Roman" w:hAnsi="Times New Roman"/>
              </w:rPr>
            </w:pPr>
            <w:r>
              <w:rPr>
                <w:rFonts w:ascii="Times New Roman" w:hAnsi="Times New Roman"/>
              </w:rPr>
              <w:t>The resource selection window (RSW) is [</w:t>
            </w:r>
            <w:r>
              <w:rPr>
                <w:rStyle w:val="Emphasis"/>
                <w:rFonts w:ascii="Times New Roman" w:hAnsi="Times New Roman"/>
              </w:rPr>
              <w:t>n+T</w:t>
            </w:r>
            <w:r>
              <w:rPr>
                <w:rStyle w:val="Emphasis"/>
                <w:rFonts w:ascii="Times New Roman" w:hAnsi="Times New Roman"/>
                <w:vertAlign w:val="subscript"/>
              </w:rPr>
              <w:t>1</w:t>
            </w:r>
            <w:r>
              <w:rPr>
                <w:rFonts w:ascii="Times New Roman" w:hAnsi="Times New Roman"/>
              </w:rPr>
              <w:t xml:space="preserve">, </w:t>
            </w:r>
            <w:r>
              <w:rPr>
                <w:rStyle w:val="Emphasis"/>
                <w:rFonts w:ascii="Times New Roman" w:hAnsi="Times New Roman"/>
              </w:rPr>
              <w:t>n+T</w:t>
            </w:r>
            <w:r>
              <w:rPr>
                <w:rStyle w:val="Emphasis"/>
                <w:rFonts w:ascii="Times New Roman" w:hAnsi="Times New Roman"/>
                <w:vertAlign w:val="subscript"/>
              </w:rPr>
              <w:t>2</w:t>
            </w:r>
            <w:r>
              <w:rPr>
                <w:rFonts w:ascii="Times New Roman" w:hAnsi="Times New Roman"/>
              </w:rPr>
              <w:t xml:space="preserve">], and </w:t>
            </w:r>
            <w:r>
              <w:rPr>
                <w:rStyle w:val="Emphasis"/>
                <w:rFonts w:ascii="Times New Roman" w:hAnsi="Times New Roman"/>
              </w:rPr>
              <w:t>T</w:t>
            </w:r>
            <w:r>
              <w:rPr>
                <w:rStyle w:val="Emphasis"/>
                <w:rFonts w:ascii="Times New Roman" w:hAnsi="Times New Roman"/>
                <w:vertAlign w:val="subscript"/>
              </w:rPr>
              <w:t>1</w:t>
            </w:r>
            <w:r>
              <w:rPr>
                <w:rFonts w:ascii="Times New Roman" w:hAnsi="Times New Roman"/>
              </w:rPr>
              <w:t xml:space="preserve"> and </w:t>
            </w:r>
            <w:r>
              <w:rPr>
                <w:rStyle w:val="Emphasis"/>
                <w:rFonts w:ascii="Times New Roman" w:hAnsi="Times New Roman"/>
              </w:rPr>
              <w:t>T</w:t>
            </w:r>
            <w:r>
              <w:rPr>
                <w:rStyle w:val="Emphasis"/>
                <w:rFonts w:ascii="Times New Roman" w:hAnsi="Times New Roman"/>
                <w:vertAlign w:val="subscript"/>
              </w:rPr>
              <w:t>2</w:t>
            </w:r>
            <w:r>
              <w:rPr>
                <w:rFonts w:ascii="Times New Roman" w:hAnsi="Times New Roman"/>
              </w:rPr>
              <w:t xml:space="preserve"> are defined in the same way according to step 1) of Rel-16 TS 38.214 Sec. 8.1.4</w:t>
            </w:r>
          </w:p>
          <w:p w14:paraId="3E1EDB3E" w14:textId="77777777" w:rsidR="007B1C08" w:rsidRDefault="007B1C08" w:rsidP="007B1C08">
            <w:pPr>
              <w:numPr>
                <w:ilvl w:val="2"/>
                <w:numId w:val="68"/>
              </w:numPr>
              <w:rPr>
                <w:rFonts w:ascii="Times New Roman" w:hAnsi="Times New Roman"/>
                <w:color w:val="000000"/>
                <w:lang w:val="en-US"/>
              </w:rPr>
            </w:pPr>
            <w:r>
              <w:rPr>
                <w:rFonts w:ascii="Times New Roman" w:hAnsi="Times New Roman"/>
                <w:color w:val="000000"/>
              </w:rPr>
              <w:t>FFS whether UE determines a new set of Y candidate slots within the RSW and monitors corresponding periodic sensing occasions between slot n and the first slot of the new Y candidate slots subject to processing constraints</w:t>
            </w:r>
          </w:p>
          <w:p w14:paraId="40CDAD25" w14:textId="77777777" w:rsidR="007B1C08" w:rsidRDefault="007B1C08" w:rsidP="007B1C08">
            <w:pPr>
              <w:numPr>
                <w:ilvl w:val="2"/>
                <w:numId w:val="68"/>
              </w:numPr>
              <w:rPr>
                <w:rFonts w:ascii="Times New Roman" w:hAnsi="Times New Roman"/>
              </w:rPr>
            </w:pPr>
            <w:r>
              <w:rPr>
                <w:rFonts w:ascii="Times New Roman" w:hAnsi="Times New Roman"/>
              </w:rPr>
              <w:lastRenderedPageBreak/>
              <w:t>FFS how to initialize a set of candidate resource (</w:t>
            </w:r>
            <w:r>
              <w:rPr>
                <w:rStyle w:val="Emphasis"/>
                <w:rFonts w:ascii="Times New Roman" w:hAnsi="Times New Roman"/>
              </w:rPr>
              <w:t>S</w:t>
            </w:r>
            <w:r>
              <w:rPr>
                <w:rStyle w:val="Emphasis"/>
                <w:rFonts w:ascii="Times New Roman" w:hAnsi="Times New Roman"/>
                <w:vertAlign w:val="subscript"/>
              </w:rPr>
              <w:t>A</w:t>
            </w:r>
            <w:r>
              <w:rPr>
                <w:rFonts w:ascii="Times New Roman" w:hAnsi="Times New Roman"/>
              </w:rPr>
              <w:t>) for the triggered resource (re)selection procedure and which partial sensing scheme(s) and results can be used for resource exclusion in the resource (re)selection procedure</w:t>
            </w:r>
          </w:p>
          <w:p w14:paraId="2D783331" w14:textId="77777777" w:rsidR="007B1C08" w:rsidRDefault="007B1C08" w:rsidP="007B1C08">
            <w:pPr>
              <w:numPr>
                <w:ilvl w:val="2"/>
                <w:numId w:val="68"/>
              </w:numPr>
              <w:rPr>
                <w:rFonts w:ascii="Times New Roman" w:hAnsi="Times New Roman"/>
                <w:highlight w:val="yellow"/>
              </w:rPr>
            </w:pPr>
            <w:r>
              <w:rPr>
                <w:rFonts w:ascii="Times New Roman" w:hAnsi="Times New Roman"/>
                <w:highlight w:val="yellow"/>
              </w:rPr>
              <w:t>FFS whether the resource selection window [</w:t>
            </w:r>
            <w:r>
              <w:rPr>
                <w:rStyle w:val="Emphasis"/>
                <w:rFonts w:ascii="Times New Roman" w:hAnsi="Times New Roman"/>
                <w:highlight w:val="yellow"/>
              </w:rPr>
              <w:t>n+T</w:t>
            </w:r>
            <w:r>
              <w:rPr>
                <w:rStyle w:val="Emphasis"/>
                <w:rFonts w:ascii="Times New Roman" w:hAnsi="Times New Roman"/>
                <w:highlight w:val="yellow"/>
                <w:vertAlign w:val="subscript"/>
              </w:rPr>
              <w:t>1</w:t>
            </w:r>
            <w:r>
              <w:rPr>
                <w:rFonts w:ascii="Times New Roman" w:hAnsi="Times New Roman"/>
                <w:highlight w:val="yellow"/>
              </w:rPr>
              <w:t xml:space="preserve">, </w:t>
            </w:r>
            <w:r>
              <w:rPr>
                <w:rStyle w:val="Emphasis"/>
                <w:rFonts w:ascii="Times New Roman" w:hAnsi="Times New Roman"/>
                <w:highlight w:val="yellow"/>
              </w:rPr>
              <w:t>n+T</w:t>
            </w:r>
            <w:r>
              <w:rPr>
                <w:rStyle w:val="Emphasis"/>
                <w:rFonts w:ascii="Times New Roman" w:hAnsi="Times New Roman"/>
                <w:highlight w:val="yellow"/>
                <w:vertAlign w:val="subscript"/>
              </w:rPr>
              <w:t>2</w:t>
            </w:r>
            <w:r>
              <w:rPr>
                <w:rFonts w:ascii="Times New Roman" w:hAnsi="Times New Roman"/>
                <w:highlight w:val="yellow"/>
              </w:rPr>
              <w:t>] should be confined within a set of periodic set of resources and its relationship with SL-DRX</w:t>
            </w:r>
          </w:p>
          <w:p w14:paraId="6E3B6396" w14:textId="3DD431D9" w:rsidR="007B1C08" w:rsidRPr="007B1C08" w:rsidRDefault="007B1C08" w:rsidP="007B1C08">
            <w:pPr>
              <w:numPr>
                <w:ilvl w:val="0"/>
                <w:numId w:val="68"/>
              </w:numPr>
              <w:ind w:left="0"/>
              <w:rPr>
                <w:rFonts w:ascii="Times New Roman" w:hAnsi="Times New Roman"/>
              </w:rPr>
            </w:pPr>
            <w:r>
              <w:rPr>
                <w:rFonts w:ascii="Times New Roman" w:hAnsi="Times New Roman"/>
              </w:rPr>
              <w:t>Note, re-evaluation and pre-emption checking based on periodic-based and contiguous partial sensing schemes is considered separately</w:t>
            </w:r>
          </w:p>
        </w:tc>
      </w:tr>
    </w:tbl>
    <w:p w14:paraId="73851957" w14:textId="24DF9BBE" w:rsidR="007B1C08" w:rsidRDefault="007B1C08" w:rsidP="007B1C08"/>
    <w:p w14:paraId="44BF021C" w14:textId="77777777" w:rsidR="007373C9" w:rsidRDefault="007373C9" w:rsidP="007373C9">
      <w:pPr>
        <w:pStyle w:val="Heading3"/>
      </w:pPr>
      <w:r>
        <w:t>Proposals for 7</w:t>
      </w:r>
      <w:r w:rsidRPr="007373C9">
        <w:rPr>
          <w:vertAlign w:val="superscript"/>
        </w:rPr>
        <w:t>th</w:t>
      </w:r>
      <w:r>
        <w:t xml:space="preserve"> GTW</w:t>
      </w:r>
    </w:p>
    <w:p w14:paraId="6EC0CB54" w14:textId="284CDFC8" w:rsidR="007373C9" w:rsidRDefault="007373C9" w:rsidP="007373C9">
      <w:pPr>
        <w:rPr>
          <w:rFonts w:asciiTheme="minorHAnsi" w:hAnsiTheme="minorHAnsi" w:cstheme="minorHAnsi"/>
          <w:sz w:val="22"/>
          <w:szCs w:val="28"/>
        </w:rPr>
      </w:pPr>
      <w:r>
        <w:rPr>
          <w:rFonts w:asciiTheme="minorHAnsi" w:hAnsiTheme="minorHAnsi" w:cstheme="minorHAnsi"/>
          <w:sz w:val="22"/>
          <w:szCs w:val="28"/>
        </w:rPr>
        <w:t xml:space="preserve">Only one company input on the reflector from CATT/GH: </w:t>
      </w:r>
    </w:p>
    <w:p w14:paraId="069CEA35" w14:textId="77777777" w:rsidR="007373C9" w:rsidRDefault="007373C9" w:rsidP="006C35D3">
      <w:pPr>
        <w:ind w:left="284"/>
        <w:rPr>
          <w:rFonts w:ascii="Calibri" w:hAnsi="Calibri"/>
          <w:color w:val="1F497D"/>
          <w:szCs w:val="22"/>
          <w:lang w:val="en-US" w:eastAsia="zh-CN"/>
        </w:rPr>
      </w:pPr>
      <w:r>
        <w:rPr>
          <w:color w:val="1F497D"/>
          <w:lang w:eastAsia="zh-CN"/>
        </w:rPr>
        <w:t xml:space="preserve">We don’t </w:t>
      </w:r>
      <w:proofErr w:type="gramStart"/>
      <w:r>
        <w:rPr>
          <w:color w:val="1F497D"/>
          <w:lang w:eastAsia="zh-CN"/>
        </w:rPr>
        <w:t>think  conclusion</w:t>
      </w:r>
      <w:proofErr w:type="gramEnd"/>
      <w:r>
        <w:rPr>
          <w:color w:val="1F497D"/>
          <w:lang w:eastAsia="zh-CN"/>
        </w:rPr>
        <w:t xml:space="preserve"> for a FFS bullet is needed.  We do notice that there might be some misunderstanding about </w:t>
      </w:r>
      <w:proofErr w:type="gramStart"/>
      <w:r>
        <w:rPr>
          <w:color w:val="1F497D"/>
          <w:lang w:eastAsia="zh-CN"/>
        </w:rPr>
        <w:t>FFS  and</w:t>
      </w:r>
      <w:proofErr w:type="gramEnd"/>
      <w:r>
        <w:rPr>
          <w:color w:val="1F497D"/>
          <w:lang w:eastAsia="zh-CN"/>
        </w:rPr>
        <w:t xml:space="preserve"> the wording of proposed conclusion will cause further confusion about FFS’s usage.</w:t>
      </w:r>
    </w:p>
    <w:p w14:paraId="4CD19545" w14:textId="77777777" w:rsidR="007373C9" w:rsidRDefault="007373C9" w:rsidP="006C35D3">
      <w:pPr>
        <w:ind w:left="284"/>
        <w:rPr>
          <w:color w:val="1F497D"/>
          <w:lang w:eastAsia="zh-CN"/>
        </w:rPr>
      </w:pPr>
    </w:p>
    <w:p w14:paraId="1F5863BE" w14:textId="77777777" w:rsidR="007373C9" w:rsidRDefault="007373C9" w:rsidP="006C35D3">
      <w:pPr>
        <w:ind w:left="284"/>
        <w:rPr>
          <w:color w:val="1F497D"/>
          <w:lang w:eastAsia="zh-CN"/>
        </w:rPr>
      </w:pPr>
      <w:r>
        <w:rPr>
          <w:color w:val="1F497D"/>
          <w:lang w:eastAsia="zh-CN"/>
        </w:rPr>
        <w:t xml:space="preserve">We are fine to address the specific </w:t>
      </w:r>
      <w:proofErr w:type="gramStart"/>
      <w:r>
        <w:rPr>
          <w:color w:val="1F497D"/>
          <w:lang w:eastAsia="zh-CN"/>
        </w:rPr>
        <w:t>issue  if</w:t>
      </w:r>
      <w:proofErr w:type="gramEnd"/>
      <w:r>
        <w:rPr>
          <w:color w:val="1F497D"/>
          <w:lang w:eastAsia="zh-CN"/>
        </w:rPr>
        <w:t xml:space="preserve"> there is a need. One suggested wording for the conclusion is:</w:t>
      </w:r>
    </w:p>
    <w:p w14:paraId="1CF7242D" w14:textId="77777777" w:rsidR="007373C9" w:rsidRDefault="007373C9" w:rsidP="006C35D3">
      <w:pPr>
        <w:ind w:left="284"/>
        <w:rPr>
          <w:color w:val="1F497D"/>
          <w:lang w:eastAsia="zh-CN"/>
        </w:rPr>
      </w:pPr>
    </w:p>
    <w:p w14:paraId="660EA563" w14:textId="65D74941" w:rsidR="007373C9" w:rsidRDefault="007373C9" w:rsidP="006C35D3">
      <w:pPr>
        <w:ind w:left="284"/>
        <w:rPr>
          <w:color w:val="1F497D"/>
          <w:lang w:eastAsia="zh-CN"/>
        </w:rPr>
      </w:pPr>
      <w:r>
        <w:rPr>
          <w:color w:val="1F497D"/>
          <w:lang w:eastAsia="zh-CN"/>
        </w:rPr>
        <w:t>Proposed conclusion:</w:t>
      </w:r>
    </w:p>
    <w:p w14:paraId="5AEBBEEC" w14:textId="77777777" w:rsidR="007373C9" w:rsidRDefault="007373C9" w:rsidP="009D07D1">
      <w:pPr>
        <w:pStyle w:val="ListParagraph"/>
        <w:numPr>
          <w:ilvl w:val="0"/>
          <w:numId w:val="84"/>
        </w:numPr>
        <w:ind w:leftChars="0" w:left="1134"/>
        <w:rPr>
          <w:rFonts w:eastAsia="Gulim"/>
          <w:color w:val="1F497D"/>
          <w:lang w:eastAsia="zh-CN"/>
        </w:rPr>
      </w:pPr>
      <w:r>
        <w:rPr>
          <w:rFonts w:eastAsia="Gulim"/>
          <w:color w:val="1F497D"/>
        </w:rPr>
        <w:t>There is no consensus regarding whether the resource selection window [n+T1, n+T2] should be confined within a set of periodic set of resources and its relationship with SL-DRX</w:t>
      </w:r>
    </w:p>
    <w:p w14:paraId="2831BAAC" w14:textId="77777777" w:rsidR="007373C9" w:rsidRDefault="007373C9" w:rsidP="007373C9">
      <w:pPr>
        <w:rPr>
          <w:rFonts w:asciiTheme="minorHAnsi" w:hAnsiTheme="minorHAnsi" w:cstheme="minorHAnsi"/>
          <w:sz w:val="22"/>
          <w:szCs w:val="28"/>
        </w:rPr>
      </w:pPr>
    </w:p>
    <w:p w14:paraId="6228DC2B" w14:textId="31840745" w:rsidR="006C35D3" w:rsidRPr="006C35D3" w:rsidRDefault="006C35D3" w:rsidP="006C35D3">
      <w:pPr>
        <w:rPr>
          <w:rFonts w:ascii="Times New Roman" w:hAnsi="Times New Roman"/>
          <w:b/>
          <w:bCs/>
          <w:sz w:val="22"/>
          <w:szCs w:val="22"/>
          <w:lang w:val="en-US"/>
        </w:rPr>
      </w:pPr>
      <w:r w:rsidRPr="00AF74DE">
        <w:rPr>
          <w:rFonts w:ascii="Times New Roman" w:hAnsi="Times New Roman"/>
          <w:b/>
          <w:bCs/>
          <w:sz w:val="22"/>
          <w:szCs w:val="22"/>
        </w:rPr>
        <w:t>Proposal 8 (III):</w:t>
      </w:r>
    </w:p>
    <w:p w14:paraId="067EDF37" w14:textId="430B6C6B" w:rsidR="007373C9" w:rsidRPr="006C35D3" w:rsidRDefault="006C35D3" w:rsidP="007373C9">
      <w:pPr>
        <w:rPr>
          <w:rFonts w:ascii="Times New Roman" w:hAnsi="Times New Roman"/>
          <w:sz w:val="22"/>
          <w:szCs w:val="22"/>
        </w:rPr>
      </w:pPr>
      <w:r w:rsidRPr="006C35D3">
        <w:rPr>
          <w:rFonts w:ascii="Times New Roman" w:hAnsi="Times New Roman"/>
          <w:sz w:val="22"/>
          <w:szCs w:val="22"/>
        </w:rPr>
        <w:t xml:space="preserve">Based on </w:t>
      </w:r>
      <w:r>
        <w:rPr>
          <w:rFonts w:ascii="Times New Roman" w:hAnsi="Times New Roman"/>
          <w:sz w:val="22"/>
          <w:szCs w:val="22"/>
        </w:rPr>
        <w:t>CATT’s</w:t>
      </w:r>
      <w:r w:rsidRPr="006C35D3">
        <w:rPr>
          <w:rFonts w:ascii="Times New Roman" w:hAnsi="Times New Roman"/>
          <w:sz w:val="22"/>
          <w:szCs w:val="22"/>
        </w:rPr>
        <w:t xml:space="preserve"> comment</w:t>
      </w:r>
      <w:r>
        <w:rPr>
          <w:rFonts w:ascii="Times New Roman" w:hAnsi="Times New Roman"/>
          <w:sz w:val="22"/>
          <w:szCs w:val="22"/>
        </w:rPr>
        <w:t xml:space="preserve"> on the email reflector</w:t>
      </w:r>
      <w:r w:rsidRPr="006C35D3">
        <w:rPr>
          <w:rFonts w:ascii="Times New Roman" w:hAnsi="Times New Roman"/>
          <w:sz w:val="22"/>
          <w:szCs w:val="22"/>
        </w:rPr>
        <w:t>, no conclusion is needed for this FFS point.</w:t>
      </w:r>
    </w:p>
    <w:p w14:paraId="31668311" w14:textId="77777777" w:rsidR="007373C9" w:rsidRDefault="007373C9" w:rsidP="007B1C08"/>
    <w:p w14:paraId="70D53B1A"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9</w:t>
      </w:r>
      <w:r w:rsidRPr="00EB3830">
        <w:rPr>
          <w:color w:val="000000" w:themeColor="text1"/>
        </w:rPr>
        <w:t xml:space="preserve">: </w:t>
      </w:r>
      <w:r w:rsidRPr="00B318BE">
        <w:rPr>
          <w:color w:val="000000" w:themeColor="text1"/>
        </w:rPr>
        <w:t>Random resource selection in pools with mixed RA schemes</w:t>
      </w:r>
    </w:p>
    <w:p w14:paraId="3F494B35" w14:textId="77777777" w:rsidR="002370B8" w:rsidRPr="002370B8" w:rsidRDefault="00B318BE" w:rsidP="002370B8">
      <w:pPr>
        <w:autoSpaceDE w:val="0"/>
        <w:autoSpaceDN w:val="0"/>
        <w:spacing w:after="120"/>
        <w:jc w:val="both"/>
        <w:rPr>
          <w:rFonts w:ascii="Calibri" w:hAnsi="Calibri" w:cs="Calibri"/>
          <w:color w:val="000000" w:themeColor="text1"/>
          <w:sz w:val="22"/>
        </w:rPr>
      </w:pPr>
      <w:r w:rsidRPr="002370B8">
        <w:rPr>
          <w:rFonts w:ascii="Calibri" w:hAnsi="Calibri" w:cs="Calibri"/>
          <w:b/>
          <w:bCs/>
          <w:color w:val="000000" w:themeColor="text1"/>
          <w:sz w:val="22"/>
          <w:u w:val="single"/>
        </w:rPr>
        <w:t>Background</w:t>
      </w:r>
      <w:r w:rsidRPr="002370B8">
        <w:rPr>
          <w:rFonts w:ascii="Calibri" w:hAnsi="Calibri" w:cs="Calibri"/>
          <w:color w:val="000000" w:themeColor="text1"/>
          <w:sz w:val="22"/>
        </w:rPr>
        <w:t xml:space="preserve">: </w:t>
      </w:r>
      <w:r w:rsidR="004904DE" w:rsidRPr="002370B8">
        <w:rPr>
          <w:rFonts w:ascii="Calibri" w:hAnsi="Calibri" w:cs="Calibri"/>
          <w:color w:val="000000" w:themeColor="text1"/>
          <w:sz w:val="22"/>
        </w:rPr>
        <w:t>This open issue / topic has been discussed for a few RAN1 meetings</w:t>
      </w:r>
      <w:r w:rsidR="004510C6" w:rsidRPr="002370B8">
        <w:rPr>
          <w:rFonts w:ascii="Calibri" w:hAnsi="Calibri" w:cs="Calibri"/>
          <w:color w:val="000000" w:themeColor="text1"/>
          <w:sz w:val="22"/>
        </w:rPr>
        <w:t xml:space="preserve"> already, and the group needs to down-select between Option 1, 2, 7 and 12. The description for these options can be found from the </w:t>
      </w:r>
      <w:r w:rsidR="002370B8" w:rsidRPr="002370B8">
        <w:rPr>
          <w:rFonts w:ascii="Calibri" w:hAnsi="Calibri" w:cs="Calibri"/>
          <w:color w:val="000000" w:themeColor="text1"/>
          <w:sz w:val="22"/>
        </w:rPr>
        <w:t xml:space="preserve">following agreement made in </w:t>
      </w:r>
      <w:r w:rsidR="004510C6" w:rsidRPr="002370B8">
        <w:rPr>
          <w:rFonts w:ascii="Calibri" w:hAnsi="Calibri" w:cs="Calibri"/>
          <w:color w:val="000000" w:themeColor="text1"/>
          <w:sz w:val="22"/>
        </w:rPr>
        <w:t xml:space="preserve">RAN1#106-e meeting or Section 4.9 of this </w:t>
      </w:r>
      <w:r w:rsidR="00AB49CC">
        <w:rPr>
          <w:rFonts w:ascii="Calibri" w:hAnsi="Calibri" w:cs="Calibri"/>
          <w:color w:val="000000" w:themeColor="text1"/>
          <w:sz w:val="22"/>
        </w:rPr>
        <w:t>FL summary</w:t>
      </w:r>
      <w:r w:rsidR="004510C6" w:rsidRPr="002370B8">
        <w:rPr>
          <w:rFonts w:ascii="Calibri" w:hAnsi="Calibri" w:cs="Calibri"/>
          <w:color w:val="000000" w:themeColor="text1"/>
          <w:sz w:val="22"/>
        </w:rPr>
        <w:t xml:space="preserve"> along with contribution review results and reasonings for supporting these options.</w:t>
      </w:r>
    </w:p>
    <w:tbl>
      <w:tblPr>
        <w:tblStyle w:val="TableGrid"/>
        <w:tblW w:w="0" w:type="auto"/>
        <w:tblLook w:val="04A0" w:firstRow="1" w:lastRow="0" w:firstColumn="1" w:lastColumn="0" w:noHBand="0" w:noVBand="1"/>
      </w:tblPr>
      <w:tblGrid>
        <w:gridCol w:w="9631"/>
      </w:tblGrid>
      <w:tr w:rsidR="002370B8" w14:paraId="005D98DA" w14:textId="77777777" w:rsidTr="002370B8">
        <w:tc>
          <w:tcPr>
            <w:tcW w:w="9631" w:type="dxa"/>
          </w:tcPr>
          <w:p w14:paraId="79D70658" w14:textId="77777777" w:rsidR="002370B8" w:rsidRPr="003207FE" w:rsidRDefault="002370B8" w:rsidP="002370B8">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r w:rsidR="00AB49CC">
              <w:rPr>
                <w:rFonts w:ascii="Times New Roman" w:hAnsi="Times New Roman"/>
                <w:b/>
                <w:bCs/>
                <w:color w:val="000000"/>
                <w:sz w:val="22"/>
                <w:szCs w:val="22"/>
                <w:highlight w:val="green"/>
                <w:shd w:val="clear" w:color="auto" w:fill="FFFF00"/>
              </w:rPr>
              <w:t xml:space="preserve"> (from RAN1#106-e)</w:t>
            </w:r>
          </w:p>
          <w:p w14:paraId="491B52DB" w14:textId="77777777" w:rsidR="002370B8" w:rsidRPr="003207FE" w:rsidRDefault="002370B8" w:rsidP="002370B8">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3846832F" w14:textId="77777777" w:rsidR="002370B8" w:rsidRPr="003207FE" w:rsidRDefault="002370B8"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042383EF"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18923D7" w14:textId="77777777" w:rsidR="002370B8" w:rsidRPr="003207FE" w:rsidRDefault="002370B8"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6530DBE6" w14:textId="77777777" w:rsidR="002370B8" w:rsidRPr="003207FE" w:rsidRDefault="002370B8"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1E70FCDE"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6FA1A338"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26FF7BA1" w14:textId="77777777" w:rsidR="002370B8" w:rsidRPr="003207FE" w:rsidRDefault="002370B8"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323692B3" w14:textId="77777777" w:rsidR="002370B8" w:rsidRPr="003207FE"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72A6B43E" w14:textId="77777777" w:rsidR="002370B8" w:rsidRPr="002370B8" w:rsidRDefault="002370B8"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tc>
      </w:tr>
    </w:tbl>
    <w:p w14:paraId="21BD8D15" w14:textId="77777777" w:rsidR="002370B8" w:rsidRPr="00247586" w:rsidRDefault="002370B8" w:rsidP="00B318BE">
      <w:pPr>
        <w:autoSpaceDE w:val="0"/>
        <w:autoSpaceDN w:val="0"/>
        <w:jc w:val="both"/>
        <w:rPr>
          <w:rFonts w:ascii="Calibri" w:hAnsi="Calibri" w:cs="Calibri"/>
          <w:color w:val="FF0000"/>
          <w:sz w:val="22"/>
        </w:rPr>
      </w:pPr>
    </w:p>
    <w:p w14:paraId="7FDA26B5"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6F0BF24D" w14:textId="77777777" w:rsidR="00AB49CC" w:rsidRPr="00AB49CC" w:rsidRDefault="00AB49CC" w:rsidP="00AB49CC">
      <w:pPr>
        <w:spacing w:after="120"/>
        <w:rPr>
          <w:sz w:val="22"/>
          <w:szCs w:val="28"/>
        </w:rPr>
      </w:pPr>
      <w:r w:rsidRPr="00AB49CC">
        <w:rPr>
          <w:sz w:val="22"/>
          <w:szCs w:val="28"/>
        </w:rPr>
        <w:t xml:space="preserve">Based on the contribution review results captured in Section 4.9 of this FL summary, </w:t>
      </w:r>
      <w:r>
        <w:rPr>
          <w:sz w:val="22"/>
          <w:szCs w:val="28"/>
        </w:rPr>
        <w:t xml:space="preserve">FL put forward the following </w:t>
      </w:r>
      <w:r w:rsidR="008E7AC0">
        <w:rPr>
          <w:sz w:val="22"/>
          <w:szCs w:val="28"/>
        </w:rPr>
        <w:t xml:space="preserve">middle ground / compromised </w:t>
      </w:r>
      <w:r>
        <w:rPr>
          <w:sz w:val="22"/>
          <w:szCs w:val="28"/>
        </w:rPr>
        <w:t>proposal for consideration.</w:t>
      </w:r>
    </w:p>
    <w:p w14:paraId="385B5A40" w14:textId="77777777" w:rsidR="00B318BE" w:rsidRPr="008A2865" w:rsidRDefault="00B318BE" w:rsidP="00B318BE">
      <w:pPr>
        <w:autoSpaceDE w:val="0"/>
        <w:autoSpaceDN w:val="0"/>
        <w:jc w:val="both"/>
        <w:rPr>
          <w:rFonts w:ascii="Calibri" w:hAnsi="Calibri" w:cs="Calibri"/>
          <w:b/>
          <w:bCs/>
          <w:color w:val="000000" w:themeColor="text1"/>
          <w:sz w:val="22"/>
        </w:rPr>
      </w:pPr>
      <w:r w:rsidRPr="0067586F">
        <w:rPr>
          <w:rFonts w:ascii="Calibri" w:hAnsi="Calibri" w:cs="Calibri"/>
          <w:b/>
          <w:bCs/>
          <w:color w:val="000000" w:themeColor="text1"/>
          <w:sz w:val="22"/>
        </w:rPr>
        <w:t xml:space="preserve">Proposal </w:t>
      </w:r>
      <w:r w:rsidR="00247586" w:rsidRPr="0067586F">
        <w:rPr>
          <w:rFonts w:ascii="Calibri" w:hAnsi="Calibri" w:cs="Calibri"/>
          <w:b/>
          <w:bCs/>
          <w:color w:val="000000" w:themeColor="text1"/>
          <w:sz w:val="22"/>
        </w:rPr>
        <w:t>9</w:t>
      </w:r>
      <w:r w:rsidRPr="0067586F">
        <w:rPr>
          <w:rFonts w:ascii="Calibri" w:hAnsi="Calibri" w:cs="Calibri"/>
          <w:b/>
          <w:bCs/>
          <w:color w:val="000000" w:themeColor="text1"/>
          <w:sz w:val="22"/>
        </w:rPr>
        <w:t>:</w:t>
      </w:r>
    </w:p>
    <w:p w14:paraId="23A220D8" w14:textId="77777777" w:rsidR="00AB49CC" w:rsidRPr="00AB49CC" w:rsidRDefault="00AB49CC" w:rsidP="00AB49CC">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lastRenderedPageBreak/>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1DD2BEE9" w14:textId="77777777" w:rsidR="008A5A13" w:rsidRPr="008A5A13" w:rsidRDefault="008A5A13" w:rsidP="00233979">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38F2AC37"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20E17E1B" w14:textId="77777777" w:rsidTr="008D441F">
        <w:tc>
          <w:tcPr>
            <w:tcW w:w="1680" w:type="dxa"/>
          </w:tcPr>
          <w:p w14:paraId="50C57CF7"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4357F868"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45BA4FF4" w14:textId="77777777" w:rsidTr="008D441F">
        <w:tc>
          <w:tcPr>
            <w:tcW w:w="1680" w:type="dxa"/>
          </w:tcPr>
          <w:p w14:paraId="05AFA0DD"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3DBAE39A"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We support the proposal as a compromise</w:t>
            </w:r>
          </w:p>
        </w:tc>
      </w:tr>
      <w:tr w:rsidR="009D29EF" w14:paraId="3A5A2328" w14:textId="77777777" w:rsidTr="008D441F">
        <w:tc>
          <w:tcPr>
            <w:tcW w:w="1680" w:type="dxa"/>
          </w:tcPr>
          <w:p w14:paraId="179A28A6"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10161617"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 xml:space="preserve">Allowing a random resource selection UE to use a resource pool, in case its priority is higher than a threshold, will impact a sensing UE with a higher data priority. A sensing UE with a higher data priority will not pre-empt a resource reserved by a random resource selection UE with a lower data priority, which leads to a resource collision. Hence, we do not support this approach.       </w:t>
            </w:r>
          </w:p>
        </w:tc>
      </w:tr>
      <w:tr w:rsidR="00DD0DEF" w14:paraId="4CCE84EF" w14:textId="77777777" w:rsidTr="008D441F">
        <w:tc>
          <w:tcPr>
            <w:tcW w:w="1680" w:type="dxa"/>
          </w:tcPr>
          <w:p w14:paraId="2F03953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37803719"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Although we prefer option 12 only, we can live with this proposal. </w:t>
            </w:r>
          </w:p>
        </w:tc>
      </w:tr>
      <w:tr w:rsidR="00FF2BBD" w14:paraId="5A107C82" w14:textId="77777777" w:rsidTr="008D441F">
        <w:tc>
          <w:tcPr>
            <w:tcW w:w="1680" w:type="dxa"/>
          </w:tcPr>
          <w:p w14:paraId="29CEB046"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794D3309" w14:textId="77777777" w:rsidR="00FF2BBD" w:rsidRDefault="00FF2BBD" w:rsidP="00FF2BBD">
            <w:pPr>
              <w:autoSpaceDE w:val="0"/>
              <w:autoSpaceDN w:val="0"/>
              <w:jc w:val="both"/>
              <w:rPr>
                <w:rFonts w:ascii="Calibri" w:hAnsi="Calibri" w:cs="Calibri"/>
                <w:sz w:val="22"/>
              </w:rPr>
            </w:pPr>
            <w:r>
              <w:rPr>
                <w:rFonts w:ascii="Calibri" w:hAnsi="Calibri" w:cs="Calibri"/>
                <w:sz w:val="22"/>
              </w:rPr>
              <w:t xml:space="preserve">We think the resource partitioning is important and should be considered. </w:t>
            </w:r>
            <w:r w:rsidRPr="0047530E">
              <w:rPr>
                <w:rFonts w:ascii="Calibri" w:hAnsi="Calibri" w:cs="Calibri"/>
                <w:sz w:val="22"/>
              </w:rPr>
              <w:t>First, the overlap with a Rel-16 pool could happen even for a Rel-17 pool that only has random resource selection. It is then much beneficial to apply a threshold to the overlapped part in the pool for random resource selection. On the other hand, if there is an overlap between two Rel-17 resource pools with different thresholds, some specification or rules are needed</w:t>
            </w:r>
            <w:r>
              <w:rPr>
                <w:rFonts w:ascii="Calibri" w:hAnsi="Calibri" w:cs="Calibri"/>
                <w:sz w:val="22"/>
              </w:rPr>
              <w:t xml:space="preserve">. </w:t>
            </w:r>
            <w:r w:rsidRPr="0047530E">
              <w:rPr>
                <w:rFonts w:ascii="Calibri" w:hAnsi="Calibri" w:cs="Calibri"/>
                <w:sz w:val="22"/>
              </w:rPr>
              <w:t xml:space="preserve">Second, the low-priority random selection may not get its data transmitted in time if its priority is lower (higher priority value) than the configured priority threshold. Some low priority data may have long delay. It is better to allow some low priority transmissions in each pool. Therefore, a subset of resources in the pool without any restrictions is beneficial for this case. </w:t>
            </w:r>
          </w:p>
          <w:p w14:paraId="21ABD6A9" w14:textId="77777777" w:rsidR="00FF2BBD" w:rsidRDefault="00FF2BBD" w:rsidP="00FF2BBD">
            <w:pPr>
              <w:autoSpaceDE w:val="0"/>
              <w:autoSpaceDN w:val="0"/>
              <w:jc w:val="both"/>
              <w:rPr>
                <w:rFonts w:ascii="Calibri" w:hAnsi="Calibri" w:cs="Calibri"/>
                <w:sz w:val="22"/>
              </w:rPr>
            </w:pPr>
          </w:p>
          <w:p w14:paraId="5856C492" w14:textId="77777777" w:rsidR="00FF2BBD" w:rsidRDefault="00FF2BBD" w:rsidP="00FF2BBD">
            <w:pPr>
              <w:autoSpaceDE w:val="0"/>
              <w:autoSpaceDN w:val="0"/>
              <w:jc w:val="both"/>
              <w:rPr>
                <w:rFonts w:ascii="Calibri" w:hAnsi="Calibri" w:cs="Calibri"/>
                <w:sz w:val="22"/>
              </w:rPr>
            </w:pPr>
            <w:r>
              <w:rPr>
                <w:rFonts w:ascii="Calibri" w:hAnsi="Calibri" w:cs="Calibri"/>
                <w:sz w:val="22"/>
              </w:rPr>
              <w:t>We propose the following update:</w:t>
            </w:r>
          </w:p>
          <w:p w14:paraId="13BFF134" w14:textId="77777777" w:rsidR="00FF2BBD" w:rsidRPr="008A2865" w:rsidRDefault="00FF2BBD" w:rsidP="00FF2BBD">
            <w:pPr>
              <w:autoSpaceDE w:val="0"/>
              <w:autoSpaceDN w:val="0"/>
              <w:jc w:val="both"/>
              <w:rPr>
                <w:rFonts w:ascii="Calibri" w:hAnsi="Calibri" w:cs="Calibri"/>
                <w:b/>
                <w:bCs/>
                <w:color w:val="000000" w:themeColor="text1"/>
                <w:sz w:val="22"/>
              </w:rPr>
            </w:pPr>
          </w:p>
          <w:p w14:paraId="45951B67" w14:textId="77777777" w:rsidR="00FF2BBD" w:rsidRPr="00AB49CC" w:rsidRDefault="00FF2BBD" w:rsidP="00FF2BBD">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04490B26" w14:textId="77777777" w:rsidR="00FF2BBD" w:rsidRPr="008A5A13" w:rsidRDefault="00FF2BBD" w:rsidP="00FF2BBD">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t>A priority threshold value is (pre-)configured for the resource pool</w:t>
            </w:r>
            <w:r>
              <w:rPr>
                <w:rFonts w:ascii="Times New Roman" w:hAnsi="Times New Roman"/>
                <w:color w:val="000000" w:themeColor="text1"/>
                <w:sz w:val="22"/>
              </w:rPr>
              <w:t xml:space="preserve"> </w:t>
            </w:r>
            <w:r w:rsidRPr="0047530E">
              <w:rPr>
                <w:rFonts w:ascii="Times New Roman" w:hAnsi="Times New Roman"/>
                <w:color w:val="FF0000"/>
                <w:sz w:val="22"/>
              </w:rPr>
              <w:t xml:space="preserve">or a subset of resources in the resource pool, </w:t>
            </w:r>
            <w:r w:rsidRPr="008A5A13">
              <w:rPr>
                <w:rFonts w:ascii="Times New Roman" w:hAnsi="Times New Roman"/>
                <w:color w:val="000000" w:themeColor="text1"/>
                <w:sz w:val="22"/>
              </w:rPr>
              <w:t>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013D6449" w14:textId="77777777" w:rsidR="00FF2BBD" w:rsidRDefault="00FF2BBD" w:rsidP="00FF2BBD">
            <w:pPr>
              <w:autoSpaceDE w:val="0"/>
              <w:autoSpaceDN w:val="0"/>
              <w:jc w:val="both"/>
              <w:rPr>
                <w:rFonts w:ascii="Calibri" w:hAnsi="Calibri" w:cs="Calibri"/>
                <w:sz w:val="22"/>
              </w:rPr>
            </w:pPr>
          </w:p>
          <w:p w14:paraId="2B3CEFD4" w14:textId="77777777" w:rsidR="00FF2BBD" w:rsidRDefault="00FF2BBD" w:rsidP="00FF2BBD">
            <w:pPr>
              <w:autoSpaceDE w:val="0"/>
              <w:autoSpaceDN w:val="0"/>
              <w:jc w:val="both"/>
              <w:rPr>
                <w:rFonts w:ascii="Calibri" w:hAnsi="Calibri" w:cs="Calibri"/>
                <w:sz w:val="22"/>
              </w:rPr>
            </w:pPr>
          </w:p>
          <w:p w14:paraId="5BC97168" w14:textId="77777777" w:rsidR="00FF2BBD" w:rsidRPr="00C67F08" w:rsidRDefault="00FF2BBD" w:rsidP="00FF2BBD">
            <w:pPr>
              <w:autoSpaceDE w:val="0"/>
              <w:autoSpaceDN w:val="0"/>
              <w:jc w:val="both"/>
              <w:rPr>
                <w:rFonts w:ascii="Calibri" w:hAnsi="Calibri" w:cs="Calibri"/>
                <w:sz w:val="22"/>
              </w:rPr>
            </w:pPr>
          </w:p>
        </w:tc>
      </w:tr>
      <w:tr w:rsidR="00AF1B1A" w14:paraId="49B69A5A" w14:textId="77777777" w:rsidTr="008D441F">
        <w:tc>
          <w:tcPr>
            <w:tcW w:w="1680" w:type="dxa"/>
          </w:tcPr>
          <w:p w14:paraId="45856197"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28FDB9F2" w14:textId="77777777" w:rsidR="00AF1B1A" w:rsidRDefault="00AF1B1A" w:rsidP="00AF1B1A">
            <w:pPr>
              <w:autoSpaceDE w:val="0"/>
              <w:autoSpaceDN w:val="0"/>
              <w:jc w:val="both"/>
              <w:rPr>
                <w:rFonts w:ascii="Calibri" w:hAnsi="Calibri" w:cs="Calibri"/>
                <w:sz w:val="22"/>
              </w:rPr>
            </w:pPr>
            <w:r>
              <w:rPr>
                <w:rFonts w:ascii="Calibri" w:hAnsi="Calibri" w:cs="Calibri"/>
                <w:sz w:val="22"/>
              </w:rPr>
              <w:t>Don’t support. This solution is not complete, and potentially lead to a degradation in performance. For traffic with a higher priority value, it is not clear how this traffic will be transmitted using random selection. If the UE reduces the priority value (increases the priority) then this will give an unfair advantage to random selection.</w:t>
            </w:r>
          </w:p>
          <w:p w14:paraId="28D33575" w14:textId="77777777" w:rsidR="00AF1B1A" w:rsidRDefault="00AF1B1A" w:rsidP="00AF1B1A">
            <w:pPr>
              <w:autoSpaceDE w:val="0"/>
              <w:autoSpaceDN w:val="0"/>
              <w:jc w:val="both"/>
              <w:rPr>
                <w:rFonts w:ascii="Calibri" w:hAnsi="Calibri" w:cs="Calibri"/>
                <w:sz w:val="22"/>
              </w:rPr>
            </w:pPr>
            <w:r>
              <w:rPr>
                <w:rFonts w:ascii="Calibri" w:hAnsi="Calibri" w:cs="Calibri"/>
                <w:sz w:val="22"/>
              </w:rPr>
              <w:t>We are fine to consider partitioning the resources of the threshold into sets of resources and assigning a priority threshold for a set of resources within the resource pool.</w:t>
            </w:r>
          </w:p>
        </w:tc>
      </w:tr>
      <w:tr w:rsidR="00D32589" w:rsidRPr="00680B5D" w14:paraId="178FBA77" w14:textId="77777777" w:rsidTr="00D32589">
        <w:tc>
          <w:tcPr>
            <w:tcW w:w="1680" w:type="dxa"/>
          </w:tcPr>
          <w:p w14:paraId="7D4C4828" w14:textId="77777777" w:rsidR="00D32589" w:rsidRPr="004074E6" w:rsidRDefault="00423F76"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V</w:t>
            </w:r>
            <w:r w:rsidR="00D32589" w:rsidRPr="004074E6">
              <w:rPr>
                <w:rFonts w:asciiTheme="minorHAnsi" w:eastAsiaTheme="minorEastAsia" w:hAnsiTheme="minorHAnsi" w:cstheme="minorHAnsi"/>
                <w:sz w:val="22"/>
                <w:lang w:eastAsia="zh-CN"/>
              </w:rPr>
              <w:t>ivo</w:t>
            </w:r>
          </w:p>
        </w:tc>
        <w:tc>
          <w:tcPr>
            <w:tcW w:w="7954" w:type="dxa"/>
          </w:tcPr>
          <w:p w14:paraId="72792216" w14:textId="77777777" w:rsidR="00D32589" w:rsidRDefault="00D32589" w:rsidP="001F73EE">
            <w:pPr>
              <w:autoSpaceDE w:val="0"/>
              <w:autoSpaceDN w:val="0"/>
              <w:jc w:val="both"/>
              <w:rPr>
                <w:rFonts w:asciiTheme="minorHAnsi" w:eastAsiaTheme="minorEastAsia" w:hAnsiTheme="minorHAnsi" w:cstheme="minorHAnsi"/>
                <w:sz w:val="22"/>
                <w:lang w:eastAsia="zh-CN"/>
              </w:rPr>
            </w:pPr>
            <w:r w:rsidRPr="004074E6">
              <w:rPr>
                <w:rFonts w:asciiTheme="minorHAnsi" w:eastAsiaTheme="minorEastAsia" w:hAnsiTheme="minorHAnsi" w:cstheme="minorHAnsi"/>
                <w:sz w:val="22"/>
                <w:lang w:eastAsia="zh-CN"/>
              </w:rPr>
              <w:t>Disagree</w:t>
            </w:r>
            <w:r>
              <w:rPr>
                <w:rFonts w:asciiTheme="minorHAnsi" w:eastAsiaTheme="minorEastAsia" w:hAnsiTheme="minorHAnsi" w:cstheme="minorHAnsi"/>
                <w:sz w:val="22"/>
                <w:lang w:eastAsia="zh-CN"/>
              </w:rPr>
              <w:t xml:space="preserve">. </w:t>
            </w:r>
          </w:p>
          <w:p w14:paraId="2C1D9410" w14:textId="77777777" w:rsidR="00D32589" w:rsidRDefault="00D32589" w:rsidP="001F73EE">
            <w:pPr>
              <w:autoSpaceDE w:val="0"/>
              <w:autoSpaceDN w:val="0"/>
              <w:jc w:val="both"/>
              <w:rPr>
                <w:rFonts w:asciiTheme="minorHAnsi" w:hAnsiTheme="minorHAnsi" w:cstheme="minorHAnsi"/>
                <w:sz w:val="22"/>
              </w:rPr>
            </w:pPr>
            <w:r w:rsidRPr="004074E6">
              <w:rPr>
                <w:rFonts w:asciiTheme="minorHAnsi" w:hAnsiTheme="minorHAnsi" w:cstheme="minorHAnsi"/>
                <w:sz w:val="22"/>
              </w:rPr>
              <w:t xml:space="preserve">This issue has been discussed </w:t>
            </w:r>
            <w:r>
              <w:rPr>
                <w:rFonts w:asciiTheme="minorHAnsi" w:hAnsiTheme="minorHAnsi" w:cstheme="minorHAnsi"/>
                <w:sz w:val="22"/>
              </w:rPr>
              <w:t>several meetings</w:t>
            </w:r>
            <w:r w:rsidRPr="004074E6">
              <w:rPr>
                <w:rFonts w:asciiTheme="minorHAnsi" w:hAnsiTheme="minorHAnsi" w:cstheme="minorHAnsi"/>
                <w:sz w:val="22"/>
              </w:rPr>
              <w:t>, we have reiterated many times that it is unrealistic to expect the base station or the vendor to provide a</w:t>
            </w:r>
            <w:r>
              <w:rPr>
                <w:rFonts w:asciiTheme="minorHAnsi" w:hAnsiTheme="minorHAnsi" w:cstheme="minorHAnsi"/>
                <w:sz w:val="22"/>
              </w:rPr>
              <w:t>n</w:t>
            </w:r>
            <w:r w:rsidRPr="004074E6">
              <w:rPr>
                <w:rFonts w:asciiTheme="minorHAnsi" w:hAnsiTheme="minorHAnsi" w:cstheme="minorHAnsi"/>
                <w:sz w:val="22"/>
              </w:rPr>
              <w:t xml:space="preserve"> </w:t>
            </w:r>
            <w:r>
              <w:rPr>
                <w:rFonts w:asciiTheme="minorHAnsi" w:hAnsiTheme="minorHAnsi" w:cstheme="minorHAnsi"/>
                <w:sz w:val="22"/>
              </w:rPr>
              <w:t xml:space="preserve">appropriate </w:t>
            </w:r>
            <w:r w:rsidRPr="004074E6">
              <w:rPr>
                <w:rFonts w:asciiTheme="minorHAnsi" w:hAnsiTheme="minorHAnsi" w:cstheme="minorHAnsi"/>
                <w:sz w:val="22"/>
              </w:rPr>
              <w:t xml:space="preserve">threshold that adapts to dynamically changing </w:t>
            </w:r>
            <w:r>
              <w:rPr>
                <w:rFonts w:asciiTheme="minorHAnsi" w:hAnsiTheme="minorHAnsi" w:cstheme="minorHAnsi"/>
                <w:sz w:val="22"/>
              </w:rPr>
              <w:t>traffic and condition</w:t>
            </w:r>
            <w:r w:rsidRPr="004074E6">
              <w:rPr>
                <w:rFonts w:asciiTheme="minorHAnsi" w:hAnsiTheme="minorHAnsi" w:cstheme="minorHAnsi"/>
                <w:sz w:val="22"/>
              </w:rPr>
              <w:t>, and our simulation results</w:t>
            </w:r>
            <w:r>
              <w:rPr>
                <w:rFonts w:asciiTheme="minorHAnsi" w:hAnsiTheme="minorHAnsi" w:cstheme="minorHAnsi"/>
                <w:sz w:val="22"/>
              </w:rPr>
              <w:t xml:space="preserve"> in [</w:t>
            </w:r>
            <w:r w:rsidRPr="00680B5D">
              <w:rPr>
                <w:rFonts w:asciiTheme="minorHAnsi" w:hAnsiTheme="minorHAnsi" w:cstheme="minorHAnsi"/>
                <w:sz w:val="22"/>
              </w:rPr>
              <w:t>R1-2108998</w:t>
            </w:r>
            <w:r>
              <w:rPr>
                <w:rFonts w:asciiTheme="minorHAnsi" w:hAnsiTheme="minorHAnsi" w:cstheme="minorHAnsi"/>
                <w:sz w:val="22"/>
              </w:rPr>
              <w:t>]</w:t>
            </w:r>
            <w:r w:rsidRPr="004074E6">
              <w:rPr>
                <w:rFonts w:asciiTheme="minorHAnsi" w:hAnsiTheme="minorHAnsi" w:cstheme="minorHAnsi"/>
                <w:sz w:val="22"/>
              </w:rPr>
              <w:t xml:space="preserve"> show</w:t>
            </w:r>
            <w:r>
              <w:rPr>
                <w:rFonts w:asciiTheme="minorHAnsi" w:hAnsiTheme="minorHAnsi" w:cstheme="minorHAnsi"/>
                <w:sz w:val="22"/>
              </w:rPr>
              <w:t>ed</w:t>
            </w:r>
            <w:r w:rsidRPr="004074E6">
              <w:rPr>
                <w:rFonts w:asciiTheme="minorHAnsi" w:hAnsiTheme="minorHAnsi" w:cstheme="minorHAnsi"/>
                <w:sz w:val="22"/>
              </w:rPr>
              <w:t xml:space="preserve"> </w:t>
            </w:r>
            <w:r>
              <w:rPr>
                <w:rFonts w:asciiTheme="minorHAnsi" w:hAnsiTheme="minorHAnsi" w:cstheme="minorHAnsi"/>
                <w:sz w:val="22"/>
              </w:rPr>
              <w:t xml:space="preserve">that with a fixed threshold in option1 would lead to large </w:t>
            </w:r>
            <w:r w:rsidRPr="004074E6">
              <w:rPr>
                <w:rFonts w:asciiTheme="minorHAnsi" w:hAnsiTheme="minorHAnsi" w:cstheme="minorHAnsi"/>
                <w:sz w:val="22"/>
              </w:rPr>
              <w:t xml:space="preserve">performance loss. </w:t>
            </w:r>
            <w:r>
              <w:rPr>
                <w:rFonts w:asciiTheme="minorHAnsi" w:hAnsiTheme="minorHAnsi" w:cstheme="minorHAnsi"/>
                <w:sz w:val="22"/>
              </w:rPr>
              <w:t>Since</w:t>
            </w:r>
            <w:r w:rsidRPr="004074E6">
              <w:rPr>
                <w:rFonts w:asciiTheme="minorHAnsi" w:hAnsiTheme="minorHAnsi" w:cstheme="minorHAnsi"/>
                <w:sz w:val="22"/>
              </w:rPr>
              <w:t xml:space="preserve"> our concerns have</w:t>
            </w:r>
            <w:r>
              <w:rPr>
                <w:rFonts w:asciiTheme="minorHAnsi" w:hAnsiTheme="minorHAnsi" w:cstheme="minorHAnsi"/>
                <w:sz w:val="22"/>
              </w:rPr>
              <w:t xml:space="preserve"> not</w:t>
            </w:r>
            <w:r w:rsidRPr="004074E6">
              <w:rPr>
                <w:rFonts w:asciiTheme="minorHAnsi" w:hAnsiTheme="minorHAnsi" w:cstheme="minorHAnsi"/>
                <w:sz w:val="22"/>
              </w:rPr>
              <w:t xml:space="preserve"> been addressed, we do not support this proposal</w:t>
            </w:r>
            <w:r>
              <w:rPr>
                <w:rFonts w:asciiTheme="minorHAnsi" w:hAnsiTheme="minorHAnsi" w:cstheme="minorHAnsi"/>
                <w:sz w:val="22"/>
              </w:rPr>
              <w:t xml:space="preserve">. </w:t>
            </w:r>
          </w:p>
          <w:p w14:paraId="05C5FD36" w14:textId="77777777" w:rsidR="00D32589" w:rsidRPr="00680B5D" w:rsidRDefault="00D32589" w:rsidP="001F73EE">
            <w:pPr>
              <w:autoSpaceDE w:val="0"/>
              <w:autoSpaceDN w:val="0"/>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From the previous simulation, we also observed that option2 has a better performance so we still prefer option2. But if option2 is not acceptable to the group, we can live with option12. </w:t>
            </w:r>
          </w:p>
        </w:tc>
      </w:tr>
      <w:tr w:rsidR="003550CB" w:rsidRPr="00680B5D" w14:paraId="30894066" w14:textId="77777777" w:rsidTr="00D32589">
        <w:tc>
          <w:tcPr>
            <w:tcW w:w="1680" w:type="dxa"/>
          </w:tcPr>
          <w:p w14:paraId="7FF12365" w14:textId="77777777" w:rsidR="003550CB" w:rsidRDefault="003550CB" w:rsidP="003550CB">
            <w:pPr>
              <w:autoSpaceDE w:val="0"/>
              <w:autoSpaceDN w:val="0"/>
              <w:jc w:val="both"/>
              <w:rPr>
                <w:rFonts w:ascii="Calibri" w:hAnsi="Calibri" w:cs="Calibri"/>
                <w:sz w:val="22"/>
              </w:rPr>
            </w:pPr>
            <w:r>
              <w:rPr>
                <w:rFonts w:ascii="Calibri" w:hAnsi="Calibri" w:cs="Calibri"/>
                <w:sz w:val="22"/>
              </w:rPr>
              <w:lastRenderedPageBreak/>
              <w:t>Ericsson</w:t>
            </w:r>
          </w:p>
          <w:p w14:paraId="60E7D46C" w14:textId="77777777" w:rsidR="00423F76" w:rsidRPr="004074E6" w:rsidRDefault="00423F76" w:rsidP="003550CB">
            <w:pPr>
              <w:autoSpaceDE w:val="0"/>
              <w:autoSpaceDN w:val="0"/>
              <w:jc w:val="both"/>
              <w:rPr>
                <w:rFonts w:asciiTheme="minorHAnsi" w:eastAsiaTheme="minorEastAsia" w:hAnsiTheme="minorHAnsi" w:cstheme="minorHAnsi"/>
                <w:sz w:val="22"/>
                <w:lang w:eastAsia="zh-CN"/>
              </w:rPr>
            </w:pPr>
          </w:p>
        </w:tc>
        <w:tc>
          <w:tcPr>
            <w:tcW w:w="7954" w:type="dxa"/>
          </w:tcPr>
          <w:p w14:paraId="38CD2174" w14:textId="77777777" w:rsidR="003550CB" w:rsidRPr="004074E6" w:rsidRDefault="003550CB" w:rsidP="003550CB">
            <w:pPr>
              <w:autoSpaceDE w:val="0"/>
              <w:autoSpaceDN w:val="0"/>
              <w:jc w:val="both"/>
              <w:rPr>
                <w:rFonts w:asciiTheme="minorHAnsi" w:eastAsiaTheme="minorEastAsia" w:hAnsiTheme="minorHAnsi" w:cstheme="minorHAnsi"/>
                <w:sz w:val="22"/>
                <w:lang w:eastAsia="zh-CN"/>
              </w:rPr>
            </w:pPr>
            <w:r>
              <w:rPr>
                <w:rFonts w:ascii="Calibri" w:hAnsi="Calibri" w:cs="Calibri"/>
                <w:sz w:val="22"/>
              </w:rPr>
              <w:t>We propose to include in the proposal that further resource pool partitioning is performed.</w:t>
            </w:r>
          </w:p>
        </w:tc>
      </w:tr>
      <w:tr w:rsidR="00804906" w:rsidRPr="00680B5D" w14:paraId="7EC37493" w14:textId="77777777" w:rsidTr="00D32589">
        <w:tc>
          <w:tcPr>
            <w:tcW w:w="1680" w:type="dxa"/>
          </w:tcPr>
          <w:p w14:paraId="1C785A0E"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50238C1F" w14:textId="77777777" w:rsidR="00804906" w:rsidRDefault="00804906" w:rsidP="003550CB">
            <w:pPr>
              <w:autoSpaceDE w:val="0"/>
              <w:autoSpaceDN w:val="0"/>
              <w:jc w:val="both"/>
              <w:rPr>
                <w:rFonts w:ascii="Calibri" w:hAnsi="Calibri" w:cs="Calibri"/>
                <w:sz w:val="22"/>
              </w:rPr>
            </w:pPr>
            <w:r>
              <w:rPr>
                <w:rFonts w:ascii="Calibri" w:hAnsi="Calibri" w:cs="Calibri"/>
                <w:sz w:val="22"/>
              </w:rPr>
              <w:t>We support the proposal.</w:t>
            </w:r>
          </w:p>
        </w:tc>
      </w:tr>
      <w:tr w:rsidR="00AC26CF" w:rsidRPr="00680B5D" w14:paraId="1EF897CB" w14:textId="77777777" w:rsidTr="00D32589">
        <w:tc>
          <w:tcPr>
            <w:tcW w:w="1680" w:type="dxa"/>
          </w:tcPr>
          <w:p w14:paraId="2B5C1A26" w14:textId="77777777" w:rsidR="00AC26CF" w:rsidRDefault="00AC26CF" w:rsidP="00AC26CF">
            <w:pPr>
              <w:autoSpaceDE w:val="0"/>
              <w:autoSpaceDN w:val="0"/>
              <w:jc w:val="both"/>
              <w:rPr>
                <w:rFonts w:ascii="Calibri" w:hAnsi="Calibri" w:cs="Calibri"/>
                <w:sz w:val="22"/>
              </w:rPr>
            </w:pPr>
            <w:r>
              <w:rPr>
                <w:rFonts w:ascii="Calibri" w:hAnsi="Calibri" w:cs="Calibri"/>
                <w:sz w:val="22"/>
              </w:rPr>
              <w:t>MediaTek</w:t>
            </w:r>
          </w:p>
        </w:tc>
        <w:tc>
          <w:tcPr>
            <w:tcW w:w="7954" w:type="dxa"/>
          </w:tcPr>
          <w:p w14:paraId="0763E944" w14:textId="77777777" w:rsidR="00AC26CF" w:rsidRDefault="00AC26CF" w:rsidP="00AC26CF">
            <w:pPr>
              <w:autoSpaceDE w:val="0"/>
              <w:autoSpaceDN w:val="0"/>
              <w:jc w:val="both"/>
              <w:rPr>
                <w:rFonts w:ascii="Calibri" w:hAnsi="Calibri" w:cs="Calibri"/>
                <w:sz w:val="22"/>
              </w:rPr>
            </w:pPr>
            <w:r>
              <w:rPr>
                <w:rFonts w:ascii="Calibri" w:hAnsi="Calibri" w:cs="Calibri"/>
                <w:sz w:val="22"/>
              </w:rPr>
              <w:t>We can support the proposal as a compromise, but without any further optimizations. Otherwise, we are OK with option 12.</w:t>
            </w:r>
          </w:p>
        </w:tc>
      </w:tr>
      <w:tr w:rsidR="003B5972" w:rsidRPr="00680B5D" w14:paraId="583EF109" w14:textId="77777777" w:rsidTr="00D32589">
        <w:tc>
          <w:tcPr>
            <w:tcW w:w="1680" w:type="dxa"/>
          </w:tcPr>
          <w:p w14:paraId="41E4022A"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6333E0AB" w14:textId="77777777" w:rsidR="003B5972" w:rsidRPr="003B5972" w:rsidRDefault="003B5972" w:rsidP="00AC26CF">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For progress, we're fine with both option 1 and 2</w:t>
            </w:r>
          </w:p>
        </w:tc>
      </w:tr>
      <w:tr w:rsidR="00CD6812" w:rsidRPr="00680B5D" w14:paraId="407329CC" w14:textId="77777777" w:rsidTr="00D32589">
        <w:tc>
          <w:tcPr>
            <w:tcW w:w="1680" w:type="dxa"/>
          </w:tcPr>
          <w:p w14:paraId="01B1DC36"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7954" w:type="dxa"/>
          </w:tcPr>
          <w:p w14:paraId="1F59B359" w14:textId="77777777" w:rsidR="00CD6812" w:rsidRDefault="00CD6812" w:rsidP="00CD6812">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Although we were supportive to Option 2 in the original discussion, as a compromise, we can support original Option 12. This proposal is clearly not the original Option 12. Here is the agreement in RAN1 #106-e meeting:</w:t>
            </w:r>
          </w:p>
          <w:p w14:paraId="4F422BDC" w14:textId="77777777" w:rsidR="00CD6812" w:rsidRDefault="00CD6812" w:rsidP="00CD6812">
            <w:pPr>
              <w:rPr>
                <w:rFonts w:ascii="Times New Roman" w:hAnsi="Times New Roman"/>
                <w:szCs w:val="20"/>
                <w:highlight w:val="green"/>
                <w:lang w:val="en-US"/>
              </w:rPr>
            </w:pPr>
            <w:r>
              <w:rPr>
                <w:rFonts w:ascii="Times New Roman" w:hAnsi="Times New Roman"/>
                <w:color w:val="000000"/>
                <w:szCs w:val="20"/>
                <w:highlight w:val="green"/>
                <w:shd w:val="clear" w:color="auto" w:fill="FFFF00"/>
              </w:rPr>
              <w:t>Agreement</w:t>
            </w:r>
          </w:p>
          <w:p w14:paraId="38996F30" w14:textId="77777777" w:rsidR="00CD6812" w:rsidRDefault="00CD6812" w:rsidP="00CD6812">
            <w:pPr>
              <w:rPr>
                <w:rFonts w:ascii="Times New Roman" w:hAnsi="Times New Roman"/>
                <w:szCs w:val="20"/>
              </w:rPr>
            </w:pPr>
            <w:r>
              <w:rPr>
                <w:rFonts w:ascii="Times New Roman" w:hAnsi="Times New Roman"/>
                <w:szCs w:val="20"/>
              </w:rPr>
              <w:t>For random resource selection in a resource pool (pre-)configured with full/partial sensing and random resource selection, down-select to one of the followings in RAN1#106bis-e</w:t>
            </w:r>
          </w:p>
          <w:p w14:paraId="714B5D3A" w14:textId="77777777" w:rsidR="00CD6812" w:rsidRDefault="00CD6812" w:rsidP="00CD6812">
            <w:pPr>
              <w:numPr>
                <w:ilvl w:val="0"/>
                <w:numId w:val="32"/>
              </w:numPr>
              <w:spacing w:after="160" w:line="256" w:lineRule="auto"/>
              <w:rPr>
                <w:rFonts w:ascii="Times New Roman" w:hAnsi="Times New Roman"/>
                <w:color w:val="000000"/>
                <w:szCs w:val="20"/>
              </w:rPr>
            </w:pPr>
            <w:r>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3445D46"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Note, lower value means higher priority</w:t>
            </w:r>
          </w:p>
          <w:p w14:paraId="20BB3327" w14:textId="77777777" w:rsidR="00CD6812" w:rsidRDefault="00CD6812" w:rsidP="00CD6812">
            <w:pPr>
              <w:numPr>
                <w:ilvl w:val="1"/>
                <w:numId w:val="33"/>
              </w:numPr>
              <w:spacing w:after="160" w:line="256" w:lineRule="auto"/>
              <w:rPr>
                <w:rFonts w:ascii="Times New Roman" w:hAnsi="Times New Roman"/>
                <w:color w:val="000000"/>
                <w:szCs w:val="20"/>
              </w:rPr>
            </w:pPr>
            <w:r>
              <w:rPr>
                <w:rFonts w:ascii="Times New Roman" w:hAnsi="Times New Roman"/>
                <w:color w:val="000000"/>
                <w:szCs w:val="20"/>
              </w:rPr>
              <w:t>FFS whether resource pool partitioning can be additionally applied</w:t>
            </w:r>
          </w:p>
          <w:p w14:paraId="48A62839" w14:textId="77777777" w:rsidR="00CD6812" w:rsidRDefault="00CD6812" w:rsidP="00CD6812">
            <w:pPr>
              <w:numPr>
                <w:ilvl w:val="0"/>
                <w:numId w:val="34"/>
              </w:numPr>
              <w:spacing w:after="160" w:line="256" w:lineRule="auto"/>
              <w:rPr>
                <w:rFonts w:ascii="Times New Roman" w:hAnsi="Times New Roman"/>
                <w:color w:val="000000"/>
                <w:szCs w:val="20"/>
              </w:rPr>
            </w:pPr>
            <w:r>
              <w:rPr>
                <w:rFonts w:ascii="Times New Roman" w:hAnsi="Times New Roman"/>
                <w:color w:val="000000"/>
                <w:szCs w:val="20"/>
              </w:rPr>
              <w:t>Option 2: Increase the priority for the transmission based on random selection and indicate the new priority value in the priority field in the 1st-stage SCI</w:t>
            </w:r>
          </w:p>
          <w:p w14:paraId="2961F05E"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original priority value associated with QoS requirement,</w:t>
            </w:r>
          </w:p>
          <w:p w14:paraId="2D4F21F0"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 1-bit field in the SCI indicates that the UE is performing random resource selection, or</w:t>
            </w:r>
          </w:p>
          <w:p w14:paraId="4FD5BB38" w14:textId="77777777" w:rsidR="00CD6812" w:rsidRDefault="00CD6812" w:rsidP="00CD6812">
            <w:pPr>
              <w:numPr>
                <w:ilvl w:val="1"/>
                <w:numId w:val="35"/>
              </w:numPr>
              <w:spacing w:after="160" w:line="256" w:lineRule="auto"/>
              <w:rPr>
                <w:rFonts w:ascii="Times New Roman" w:hAnsi="Times New Roman"/>
                <w:color w:val="000000"/>
                <w:szCs w:val="20"/>
              </w:rPr>
            </w:pPr>
            <w:r>
              <w:rPr>
                <w:rFonts w:ascii="Times New Roman" w:hAnsi="Times New Roman"/>
                <w:color w:val="000000"/>
                <w:szCs w:val="20"/>
              </w:rPr>
              <w:t>FFS: An extra field is added in SCI for indicating the mapping to the original priority value associated with QoS requirement.</w:t>
            </w:r>
          </w:p>
          <w:p w14:paraId="557C34AD" w14:textId="77777777" w:rsidR="00CD6812" w:rsidRDefault="00CD6812" w:rsidP="00CD6812">
            <w:pPr>
              <w:numPr>
                <w:ilvl w:val="0"/>
                <w:numId w:val="36"/>
              </w:numPr>
              <w:spacing w:after="160" w:line="256" w:lineRule="auto"/>
              <w:rPr>
                <w:rFonts w:ascii="Times New Roman" w:hAnsi="Times New Roman"/>
                <w:color w:val="000000"/>
                <w:szCs w:val="20"/>
              </w:rPr>
            </w:pPr>
            <w:r>
              <w:rPr>
                <w:rFonts w:ascii="Times New Roman" w:hAnsi="Times New Roman"/>
                <w:color w:val="000000"/>
                <w:szCs w:val="20"/>
              </w:rPr>
              <w:t xml:space="preserve">Option 7: Exclude resources reserved by UE performing random selection without re-evaluation / pre-emption checking, regardless of their priorities. </w:t>
            </w:r>
            <w:proofErr w:type="gramStart"/>
            <w:r>
              <w:rPr>
                <w:rFonts w:ascii="Times New Roman" w:hAnsi="Times New Roman"/>
                <w:color w:val="000000"/>
                <w:szCs w:val="20"/>
              </w:rPr>
              <w:t>E.g.</w:t>
            </w:r>
            <w:proofErr w:type="gramEnd"/>
            <w:r>
              <w:rPr>
                <w:rFonts w:ascii="Times New Roman" w:hAnsi="Times New Roman"/>
                <w:color w:val="000000"/>
                <w:szCs w:val="20"/>
              </w:rPr>
              <w:t xml:space="preserve"> a 1-bit field in the SCI indicates that the UE is performing random resource selection and not performing re-evaluation and pre-emption checking</w:t>
            </w:r>
          </w:p>
          <w:p w14:paraId="18FDA8D1" w14:textId="77777777" w:rsidR="00CD6812" w:rsidRDefault="00CD6812" w:rsidP="00CD6812">
            <w:pPr>
              <w:numPr>
                <w:ilvl w:val="0"/>
                <w:numId w:val="36"/>
              </w:numPr>
              <w:autoSpaceDE w:val="0"/>
              <w:autoSpaceDN w:val="0"/>
              <w:spacing w:after="160" w:line="256" w:lineRule="auto"/>
              <w:rPr>
                <w:rFonts w:asciiTheme="minorHAnsi" w:eastAsiaTheme="minorHAnsi" w:hAnsiTheme="minorHAnsi" w:cstheme="minorBidi"/>
                <w:color w:val="000000"/>
                <w:sz w:val="22"/>
                <w:szCs w:val="22"/>
              </w:rPr>
            </w:pPr>
            <w:r>
              <w:rPr>
                <w:rFonts w:ascii="Times New Roman" w:hAnsi="Times New Roman"/>
                <w:color w:val="000000"/>
                <w:szCs w:val="20"/>
              </w:rPr>
              <w:t>Option 12: No special consideration</w:t>
            </w:r>
          </w:p>
          <w:p w14:paraId="564216D7" w14:textId="77777777" w:rsidR="00CD6812" w:rsidRDefault="00CD6812" w:rsidP="00CD6812">
            <w:pPr>
              <w:autoSpaceDE w:val="0"/>
              <w:autoSpaceDN w:val="0"/>
              <w:jc w:val="both"/>
              <w:rPr>
                <w:rFonts w:ascii="Calibri" w:eastAsiaTheme="minorEastAsia" w:hAnsi="Calibri" w:cs="Calibri"/>
                <w:sz w:val="22"/>
                <w:lang w:eastAsia="zh-CN"/>
              </w:rPr>
            </w:pPr>
          </w:p>
        </w:tc>
      </w:tr>
      <w:tr w:rsidR="00271D1F" w:rsidRPr="00680B5D" w14:paraId="6B2FB147" w14:textId="77777777" w:rsidTr="00D32589">
        <w:tc>
          <w:tcPr>
            <w:tcW w:w="1680" w:type="dxa"/>
          </w:tcPr>
          <w:p w14:paraId="1D173BF9"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1F64702A" w14:textId="77777777" w:rsidR="00271D1F" w:rsidRDefault="00271D1F" w:rsidP="00271D1F">
            <w:pPr>
              <w:autoSpaceDE w:val="0"/>
              <w:autoSpaceDN w:val="0"/>
              <w:jc w:val="both"/>
              <w:rPr>
                <w:rFonts w:ascii="Calibri" w:eastAsiaTheme="minorEastAsia" w:hAnsi="Calibri" w:cs="Calibri"/>
                <w:sz w:val="22"/>
                <w:lang w:eastAsia="zh-CN"/>
              </w:rPr>
            </w:pPr>
            <w:r>
              <w:rPr>
                <w:rFonts w:ascii="Calibri" w:hAnsi="Calibri" w:cs="Calibri"/>
                <w:sz w:val="22"/>
              </w:rPr>
              <w:t>Our preference is to go with Option 12. However, we can accept the proposal for progress even though it is an optimization that our evaluations show is not necessary.</w:t>
            </w:r>
          </w:p>
        </w:tc>
      </w:tr>
      <w:tr w:rsidR="00386414" w:rsidRPr="00680B5D" w14:paraId="73B52C2A" w14:textId="77777777" w:rsidTr="00D32589">
        <w:tc>
          <w:tcPr>
            <w:tcW w:w="1680" w:type="dxa"/>
          </w:tcPr>
          <w:p w14:paraId="1FB0EF9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61E39AC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hint="eastAsia"/>
                <w:sz w:val="22"/>
                <w:lang w:eastAsia="zh-CN"/>
              </w:rPr>
              <w:t>The</w:t>
            </w:r>
            <w:r>
              <w:rPr>
                <w:rFonts w:ascii="Calibri" w:eastAsiaTheme="minorEastAsia" w:hAnsi="Calibri" w:cs="Calibri"/>
                <w:sz w:val="22"/>
                <w:lang w:eastAsia="zh-CN"/>
              </w:rPr>
              <w:t xml:space="preserve"> (pre)configured</w:t>
            </w:r>
            <w:r>
              <w:rPr>
                <w:rFonts w:ascii="Calibri" w:eastAsiaTheme="minorEastAsia" w:hAnsi="Calibri" w:cs="Calibri" w:hint="eastAsia"/>
                <w:sz w:val="22"/>
                <w:lang w:eastAsia="zh-CN"/>
              </w:rPr>
              <w:t xml:space="preserve"> threshold should be</w:t>
            </w:r>
            <w:r w:rsidRPr="00E40867">
              <w:rPr>
                <w:rFonts w:ascii="Calibri" w:eastAsiaTheme="minorEastAsia" w:hAnsi="Calibri" w:cs="Calibri"/>
                <w:sz w:val="22"/>
                <w:lang w:eastAsia="zh-CN"/>
              </w:rPr>
              <w:t xml:space="preserve"> CBR dependent</w:t>
            </w:r>
            <w:r>
              <w:rPr>
                <w:rFonts w:ascii="Calibri" w:eastAsiaTheme="minorEastAsia" w:hAnsi="Calibri" w:cs="Calibri"/>
                <w:sz w:val="22"/>
                <w:lang w:eastAsia="zh-CN"/>
              </w:rPr>
              <w:t xml:space="preserve">; The impact of random resource selection on high priority sensing based transmission highly depends on the congestion status, therefore, the threshold to prevent random </w:t>
            </w:r>
            <w:proofErr w:type="gramStart"/>
            <w:r>
              <w:rPr>
                <w:rFonts w:ascii="Calibri" w:eastAsiaTheme="minorEastAsia" w:hAnsi="Calibri" w:cs="Calibri"/>
                <w:sz w:val="22"/>
                <w:lang w:eastAsia="zh-CN"/>
              </w:rPr>
              <w:t>selection based</w:t>
            </w:r>
            <w:proofErr w:type="gramEnd"/>
            <w:r>
              <w:rPr>
                <w:rFonts w:ascii="Calibri" w:eastAsiaTheme="minorEastAsia" w:hAnsi="Calibri" w:cs="Calibri"/>
                <w:sz w:val="22"/>
                <w:lang w:eastAsia="zh-CN"/>
              </w:rPr>
              <w:t xml:space="preserve"> transmission should be adjusted based on different congestion status.</w:t>
            </w:r>
          </w:p>
        </w:tc>
      </w:tr>
      <w:tr w:rsidR="00DC331D" w:rsidRPr="00E256A9" w14:paraId="51E43DBA" w14:textId="77777777" w:rsidTr="00DC331D">
        <w:tc>
          <w:tcPr>
            <w:tcW w:w="1680" w:type="dxa"/>
          </w:tcPr>
          <w:p w14:paraId="086C34BB"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2FABF2"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o make the progress forward, we can live with this proposal.</w:t>
            </w:r>
          </w:p>
        </w:tc>
      </w:tr>
      <w:tr w:rsidR="00180D26" w:rsidRPr="00E256A9" w14:paraId="090C4602" w14:textId="77777777" w:rsidTr="00DC331D">
        <w:tc>
          <w:tcPr>
            <w:tcW w:w="1680" w:type="dxa"/>
          </w:tcPr>
          <w:p w14:paraId="3C20E81B"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CATT</w:t>
            </w:r>
          </w:p>
        </w:tc>
        <w:tc>
          <w:tcPr>
            <w:tcW w:w="7954" w:type="dxa"/>
          </w:tcPr>
          <w:p w14:paraId="55751DFD" w14:textId="77777777" w:rsidR="00180D26" w:rsidRDefault="00553DE7"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w:t>
            </w:r>
            <w:r w:rsidR="00180D26">
              <w:rPr>
                <w:rFonts w:ascii="Calibri" w:eastAsiaTheme="minorEastAsia" w:hAnsi="Calibri" w:cs="Calibri"/>
                <w:sz w:val="22"/>
                <w:lang w:eastAsia="zh-CN"/>
              </w:rPr>
              <w:t>upport</w:t>
            </w:r>
          </w:p>
        </w:tc>
      </w:tr>
      <w:tr w:rsidR="00553DE7" w:rsidRPr="00E256A9" w14:paraId="38CC891A" w14:textId="77777777" w:rsidTr="00DC331D">
        <w:tc>
          <w:tcPr>
            <w:tcW w:w="1680" w:type="dxa"/>
          </w:tcPr>
          <w:p w14:paraId="36E67F10"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43A55577" w14:textId="77777777" w:rsidR="00553DE7" w:rsidRDefault="00553DE7" w:rsidP="00553DE7">
            <w:pPr>
              <w:autoSpaceDE w:val="0"/>
              <w:autoSpaceDN w:val="0"/>
              <w:jc w:val="both"/>
              <w:rPr>
                <w:rFonts w:ascii="Calibri" w:eastAsiaTheme="minorEastAsia" w:hAnsi="Calibri" w:cs="Calibri"/>
                <w:sz w:val="22"/>
                <w:lang w:eastAsia="zh-CN"/>
              </w:rPr>
            </w:pPr>
            <w:r>
              <w:rPr>
                <w:rFonts w:ascii="Calibri" w:hAnsi="Calibri" w:cs="Calibri"/>
                <w:sz w:val="22"/>
              </w:rPr>
              <w:t>We can support this proposal as a compromise.</w:t>
            </w:r>
          </w:p>
        </w:tc>
      </w:tr>
      <w:tr w:rsidR="00F152AB" w:rsidRPr="00E256A9" w14:paraId="26D6F919" w14:textId="77777777" w:rsidTr="008E5015">
        <w:tc>
          <w:tcPr>
            <w:tcW w:w="1680" w:type="dxa"/>
          </w:tcPr>
          <w:p w14:paraId="19B4803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3CA87D2D"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196E3E" w14:paraId="67ABEBA3" w14:textId="77777777" w:rsidTr="007051F3">
        <w:tc>
          <w:tcPr>
            <w:tcW w:w="1680" w:type="dxa"/>
          </w:tcPr>
          <w:p w14:paraId="201EEE14" w14:textId="77777777" w:rsidR="00196E3E" w:rsidRDefault="00196E3E" w:rsidP="007051F3">
            <w:pPr>
              <w:autoSpaceDE w:val="0"/>
              <w:autoSpaceDN w:val="0"/>
              <w:jc w:val="both"/>
              <w:rPr>
                <w:rFonts w:ascii="Calibri" w:hAnsi="Calibri" w:cs="Calibri"/>
                <w:sz w:val="22"/>
              </w:rPr>
            </w:pPr>
            <w:r>
              <w:rPr>
                <w:rFonts w:ascii="Calibri" w:hAnsi="Calibri" w:cs="Calibri"/>
                <w:sz w:val="22"/>
              </w:rPr>
              <w:t>Panasonic</w:t>
            </w:r>
          </w:p>
        </w:tc>
        <w:tc>
          <w:tcPr>
            <w:tcW w:w="7954" w:type="dxa"/>
          </w:tcPr>
          <w:p w14:paraId="5DA03F5E" w14:textId="77777777" w:rsidR="00196E3E" w:rsidRDefault="00196E3E" w:rsidP="007051F3">
            <w:pPr>
              <w:autoSpaceDE w:val="0"/>
              <w:autoSpaceDN w:val="0"/>
              <w:jc w:val="both"/>
              <w:rPr>
                <w:rFonts w:ascii="Calibri" w:hAnsi="Calibri" w:cs="Calibri"/>
                <w:sz w:val="22"/>
              </w:rPr>
            </w:pPr>
            <w:r>
              <w:rPr>
                <w:rFonts w:ascii="Calibri" w:hAnsi="Calibri" w:cs="Calibri"/>
                <w:sz w:val="22"/>
              </w:rPr>
              <w:t xml:space="preserve">We are ok with FL’s proposal for the progress and we think it’s good to include </w:t>
            </w:r>
            <w:proofErr w:type="spellStart"/>
            <w:r>
              <w:rPr>
                <w:rFonts w:ascii="Calibri" w:hAnsi="Calibri" w:cs="Calibri"/>
                <w:sz w:val="22"/>
              </w:rPr>
              <w:t>Futurewei’s</w:t>
            </w:r>
            <w:proofErr w:type="spellEnd"/>
            <w:r>
              <w:rPr>
                <w:rFonts w:ascii="Calibri" w:hAnsi="Calibri" w:cs="Calibri"/>
                <w:sz w:val="22"/>
              </w:rPr>
              <w:t xml:space="preserve"> or Ericsson’ proposed wording change. </w:t>
            </w:r>
          </w:p>
        </w:tc>
      </w:tr>
      <w:tr w:rsidR="00D329CF" w:rsidRPr="00E256A9" w14:paraId="76D4858E" w14:textId="77777777" w:rsidTr="00DC331D">
        <w:tc>
          <w:tcPr>
            <w:tcW w:w="1680" w:type="dxa"/>
          </w:tcPr>
          <w:p w14:paraId="497BBB09"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2AC3148C"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We support the proposal with one comment.</w:t>
            </w:r>
          </w:p>
          <w:p w14:paraId="18F81541" w14:textId="77777777" w:rsidR="00D329CF" w:rsidRDefault="00D329CF" w:rsidP="00D329CF">
            <w:pPr>
              <w:autoSpaceDE w:val="0"/>
              <w:autoSpaceDN w:val="0"/>
              <w:jc w:val="both"/>
              <w:rPr>
                <w:rFonts w:ascii="Calibri" w:hAnsi="Calibri" w:cs="Calibri"/>
                <w:sz w:val="22"/>
                <w:lang w:eastAsia="ko-KR"/>
              </w:rPr>
            </w:pPr>
            <w:r>
              <w:rPr>
                <w:rFonts w:ascii="Calibri" w:hAnsi="Calibri" w:cs="Calibri"/>
                <w:sz w:val="22"/>
                <w:lang w:eastAsia="ko-KR"/>
              </w:rPr>
              <w:t>For completion of the proposal, we need to define UE operation when the packet priority value is above the threshold. Simplest and LTE-aligned approach would be to use the exceptional pool. We suggest to update the proposal.</w:t>
            </w:r>
          </w:p>
          <w:p w14:paraId="005422A7" w14:textId="77777777" w:rsidR="00D329CF" w:rsidRDefault="00D329CF" w:rsidP="00D329CF">
            <w:pPr>
              <w:autoSpaceDE w:val="0"/>
              <w:autoSpaceDN w:val="0"/>
              <w:jc w:val="both"/>
              <w:rPr>
                <w:rFonts w:ascii="Calibri" w:hAnsi="Calibri" w:cs="Calibri"/>
                <w:sz w:val="22"/>
                <w:lang w:eastAsia="ko-KR"/>
              </w:rPr>
            </w:pPr>
          </w:p>
          <w:p w14:paraId="36C21172" w14:textId="77777777" w:rsidR="00D329CF" w:rsidRPr="008A2865" w:rsidRDefault="00D329CF" w:rsidP="00D329CF">
            <w:pPr>
              <w:autoSpaceDE w:val="0"/>
              <w:autoSpaceDN w:val="0"/>
              <w:jc w:val="both"/>
              <w:rPr>
                <w:rFonts w:ascii="Calibri" w:hAnsi="Calibri" w:cs="Calibri"/>
                <w:b/>
                <w:bCs/>
                <w:color w:val="000000" w:themeColor="text1"/>
                <w:sz w:val="22"/>
              </w:rPr>
            </w:pPr>
            <w:r w:rsidRPr="008A5A13">
              <w:rPr>
                <w:rFonts w:ascii="Calibri" w:hAnsi="Calibri" w:cs="Calibri"/>
                <w:b/>
                <w:bCs/>
                <w:color w:val="000000" w:themeColor="text1"/>
                <w:sz w:val="22"/>
                <w:highlight w:val="yellow"/>
              </w:rPr>
              <w:t>Proposal 9:</w:t>
            </w:r>
          </w:p>
          <w:p w14:paraId="4E2425C5" w14:textId="77777777" w:rsidR="00D329CF" w:rsidRPr="00AB49CC" w:rsidRDefault="00D329CF" w:rsidP="00D329CF">
            <w:pPr>
              <w:autoSpaceDE w:val="0"/>
              <w:autoSpaceDN w:val="0"/>
              <w:jc w:val="both"/>
              <w:rPr>
                <w:rFonts w:ascii="Times New Roman" w:hAnsi="Times New Roman"/>
                <w:color w:val="000000" w:themeColor="text1"/>
                <w:sz w:val="22"/>
              </w:rPr>
            </w:pPr>
            <w:r w:rsidRPr="00AB49CC">
              <w:rPr>
                <w:rFonts w:ascii="Times New Roman" w:hAnsi="Times New Roman"/>
                <w:color w:val="000000" w:themeColor="text1"/>
                <w:sz w:val="22"/>
              </w:rPr>
              <w:t xml:space="preserve">When UE performs random resource selection </w:t>
            </w:r>
            <w:r w:rsidRPr="00AB49CC">
              <w:rPr>
                <w:rFonts w:ascii="Times New Roman" w:hAnsi="Times New Roman"/>
                <w:sz w:val="22"/>
                <w:szCs w:val="22"/>
              </w:rPr>
              <w:t>in a resource pool (pre-)configured with full/partial sensing and random resource selection,</w:t>
            </w:r>
          </w:p>
          <w:p w14:paraId="5BC9D93F" w14:textId="77777777" w:rsidR="00D329CF"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sidRPr="008A5A13">
              <w:rPr>
                <w:rFonts w:ascii="Times New Roman" w:hAnsi="Times New Roman"/>
                <w:color w:val="000000" w:themeColor="text1"/>
                <w:sz w:val="22"/>
              </w:rPr>
              <w:lastRenderedPageBreak/>
              <w:t>A priority threshold value is (pre-)configured for the resource pool, below</w:t>
            </w:r>
            <w:r>
              <w:rPr>
                <w:rFonts w:ascii="Times New Roman" w:hAnsi="Times New Roman"/>
                <w:color w:val="000000" w:themeColor="text1"/>
                <w:sz w:val="22"/>
              </w:rPr>
              <w:t xml:space="preserve"> or equal to</w:t>
            </w:r>
            <w:r w:rsidRPr="008A5A13">
              <w:rPr>
                <w:rFonts w:ascii="Times New Roman" w:hAnsi="Times New Roman"/>
                <w:color w:val="000000" w:themeColor="text1"/>
                <w:sz w:val="22"/>
              </w:rPr>
              <w:t xml:space="preserve"> which random resource selection is allowed. Note, lower value means higher priority. The (pre-)configured </w:t>
            </w:r>
            <w:r>
              <w:rPr>
                <w:rFonts w:ascii="Times New Roman" w:hAnsi="Times New Roman"/>
                <w:color w:val="000000" w:themeColor="text1"/>
                <w:sz w:val="22"/>
              </w:rPr>
              <w:t xml:space="preserve">priority </w:t>
            </w:r>
            <w:r w:rsidRPr="008A5A13">
              <w:rPr>
                <w:rFonts w:ascii="Times New Roman" w:hAnsi="Times New Roman"/>
                <w:color w:val="000000" w:themeColor="text1"/>
                <w:sz w:val="22"/>
              </w:rPr>
              <w:t>threshold can be any of the 8 priority values (including Option 12).</w:t>
            </w:r>
          </w:p>
          <w:p w14:paraId="69A02831" w14:textId="77777777" w:rsidR="00D329CF" w:rsidRPr="008A5A13" w:rsidRDefault="00D329CF" w:rsidP="00D329CF">
            <w:pPr>
              <w:pStyle w:val="ListParagraph"/>
              <w:numPr>
                <w:ilvl w:val="0"/>
                <w:numId w:val="16"/>
              </w:numPr>
              <w:autoSpaceDE w:val="0"/>
              <w:autoSpaceDN w:val="0"/>
              <w:ind w:leftChars="0" w:left="720" w:hanging="360"/>
              <w:jc w:val="both"/>
              <w:rPr>
                <w:rFonts w:ascii="Times New Roman" w:hAnsi="Times New Roman"/>
                <w:color w:val="000000" w:themeColor="text1"/>
                <w:sz w:val="22"/>
              </w:rPr>
            </w:pPr>
            <w:r>
              <w:rPr>
                <w:rFonts w:ascii="Times New Roman" w:hAnsi="Times New Roman"/>
                <w:color w:val="00B050"/>
                <w:sz w:val="22"/>
              </w:rPr>
              <w:t>A TB of priority value higher than the threshold is transmitted in the exceptional resource pool.</w:t>
            </w:r>
          </w:p>
          <w:p w14:paraId="4032C5A1" w14:textId="77777777" w:rsidR="00D329CF" w:rsidRDefault="00D329CF" w:rsidP="00D329CF">
            <w:pPr>
              <w:autoSpaceDE w:val="0"/>
              <w:autoSpaceDN w:val="0"/>
              <w:jc w:val="both"/>
              <w:rPr>
                <w:rFonts w:ascii="Calibri" w:hAnsi="Calibri" w:cs="Calibri"/>
                <w:sz w:val="22"/>
              </w:rPr>
            </w:pPr>
          </w:p>
        </w:tc>
      </w:tr>
      <w:tr w:rsidR="00FE37C2" w:rsidRPr="00E256A9" w14:paraId="7D78547F" w14:textId="77777777" w:rsidTr="00DC331D">
        <w:tc>
          <w:tcPr>
            <w:tcW w:w="1680" w:type="dxa"/>
          </w:tcPr>
          <w:p w14:paraId="52149125" w14:textId="77777777" w:rsidR="00FE37C2" w:rsidRPr="00FE37C2" w:rsidRDefault="00FE37C2" w:rsidP="00FE37C2">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ony</w:t>
            </w:r>
          </w:p>
        </w:tc>
        <w:tc>
          <w:tcPr>
            <w:tcW w:w="7954" w:type="dxa"/>
          </w:tcPr>
          <w:p w14:paraId="7A111C51" w14:textId="77777777" w:rsidR="00FE37C2" w:rsidRDefault="00FE37C2" w:rsidP="00FE37C2">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this proposal.</w:t>
            </w:r>
          </w:p>
        </w:tc>
      </w:tr>
      <w:tr w:rsidR="00AF680A" w:rsidRPr="00E256A9" w14:paraId="4BD2CECB" w14:textId="77777777" w:rsidTr="00DC331D">
        <w:tc>
          <w:tcPr>
            <w:tcW w:w="1680" w:type="dxa"/>
          </w:tcPr>
          <w:p w14:paraId="0C4E7CC2"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3A14D241"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Malgun Gothic" w:hAnsi="Calibri" w:cs="Calibri"/>
                <w:sz w:val="22"/>
                <w:lang w:eastAsia="ko-KR"/>
              </w:rPr>
              <w:t xml:space="preserve">We can accept the proposal, and </w:t>
            </w:r>
            <w:r w:rsidRPr="004D2463">
              <w:rPr>
                <w:rFonts w:ascii="Calibri" w:eastAsia="Malgun Gothic" w:hAnsi="Calibri" w:cs="Calibri"/>
                <w:sz w:val="22"/>
                <w:lang w:eastAsia="ko-KR"/>
              </w:rPr>
              <w:t>we are</w:t>
            </w:r>
            <w:r>
              <w:rPr>
                <w:rFonts w:ascii="Calibri" w:eastAsia="Malgun Gothic" w:hAnsi="Calibri" w:cs="Calibri"/>
                <w:sz w:val="22"/>
                <w:lang w:eastAsia="ko-KR"/>
              </w:rPr>
              <w:t xml:space="preserve"> also</w:t>
            </w:r>
            <w:r w:rsidRPr="004D2463">
              <w:rPr>
                <w:rFonts w:ascii="Calibri" w:eastAsia="Malgun Gothic" w:hAnsi="Calibri" w:cs="Calibri"/>
                <w:sz w:val="22"/>
                <w:lang w:eastAsia="ko-KR"/>
              </w:rPr>
              <w:t xml:space="preserve"> </w:t>
            </w:r>
            <w:r>
              <w:rPr>
                <w:rFonts w:ascii="Calibri" w:eastAsia="Malgun Gothic" w:hAnsi="Calibri" w:cs="Calibri"/>
                <w:sz w:val="22"/>
                <w:lang w:eastAsia="ko-KR"/>
              </w:rPr>
              <w:t>fine</w:t>
            </w:r>
            <w:r w:rsidRPr="004D2463">
              <w:rPr>
                <w:rFonts w:ascii="Calibri" w:eastAsia="Malgun Gothic" w:hAnsi="Calibri" w:cs="Calibri"/>
                <w:sz w:val="22"/>
                <w:lang w:eastAsia="ko-KR"/>
              </w:rPr>
              <w:t xml:space="preserve"> with option 12.</w:t>
            </w:r>
          </w:p>
        </w:tc>
      </w:tr>
      <w:tr w:rsidR="0099033C" w:rsidRPr="00E256A9" w14:paraId="1ED04061" w14:textId="77777777" w:rsidTr="00DC331D">
        <w:tc>
          <w:tcPr>
            <w:tcW w:w="1680" w:type="dxa"/>
          </w:tcPr>
          <w:p w14:paraId="71543103"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5E9362D" w14:textId="77777777" w:rsidR="0099033C" w:rsidRDefault="0099033C" w:rsidP="0099033C">
            <w:pPr>
              <w:autoSpaceDE w:val="0"/>
              <w:autoSpaceDN w:val="0"/>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e can accept the proposal. We are also open to option 2 and option 7.</w:t>
            </w:r>
          </w:p>
        </w:tc>
      </w:tr>
      <w:tr w:rsidR="00D76D31" w:rsidRPr="00E256A9" w14:paraId="46DCEAB8" w14:textId="77777777" w:rsidTr="00DC331D">
        <w:tc>
          <w:tcPr>
            <w:tcW w:w="1680" w:type="dxa"/>
          </w:tcPr>
          <w:p w14:paraId="36428F86" w14:textId="77777777" w:rsidR="00D76D31" w:rsidRDefault="00D76D31" w:rsidP="0099033C">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3288C9B1" w14:textId="77777777" w:rsidR="00D76D31" w:rsidRDefault="00D76D31" w:rsidP="00D76D31">
            <w:pPr>
              <w:autoSpaceDE w:val="0"/>
              <w:autoSpaceDN w:val="0"/>
              <w:jc w:val="both"/>
              <w:rPr>
                <w:rFonts w:ascii="Calibri" w:eastAsiaTheme="minorEastAsia" w:hAnsi="Calibri" w:cs="Calibri"/>
                <w:sz w:val="22"/>
                <w:lang w:eastAsia="zh-CN"/>
              </w:rPr>
            </w:pPr>
            <w:proofErr w:type="gramStart"/>
            <w:r>
              <w:rPr>
                <w:rFonts w:ascii="Calibri" w:eastAsiaTheme="minorEastAsia" w:hAnsi="Calibri" w:cs="Calibri" w:hint="eastAsia"/>
                <w:sz w:val="22"/>
                <w:lang w:eastAsia="zh-CN"/>
              </w:rPr>
              <w:t>A</w:t>
            </w:r>
            <w:r>
              <w:rPr>
                <w:rFonts w:ascii="Calibri" w:eastAsiaTheme="minorEastAsia" w:hAnsi="Calibri" w:cs="Calibri"/>
                <w:sz w:val="22"/>
                <w:lang w:eastAsia="zh-CN"/>
              </w:rPr>
              <w:t>ctually</w:t>
            </w:r>
            <w:proofErr w:type="gramEnd"/>
            <w:r>
              <w:rPr>
                <w:rFonts w:ascii="Calibri" w:eastAsiaTheme="minorEastAsia" w:hAnsi="Calibri" w:cs="Calibri"/>
                <w:sz w:val="22"/>
                <w:lang w:eastAsia="zh-CN"/>
              </w:rPr>
              <w:t xml:space="preserve"> we prefer the issue undiscussed. For one thing, this issue has been discussed with no consensus for several meetings. For another, technically, we think the following two points need to be addressed by the proponents:</w:t>
            </w:r>
          </w:p>
          <w:p w14:paraId="44AE661D"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his additional priority threshold disallows some random selection UE to perform transmission, the overall transmission efficiency is reduced </w:t>
            </w:r>
          </w:p>
          <w:p w14:paraId="71904611" w14:textId="77777777" w:rsidR="00D76D31" w:rsidRDefault="00D76D31" w:rsidP="00D76D31">
            <w:pPr>
              <w:pStyle w:val="ListParagraph"/>
              <w:numPr>
                <w:ilvl w:val="0"/>
                <w:numId w:val="38"/>
              </w:numPr>
              <w:autoSpaceDE w:val="0"/>
              <w:autoSpaceDN w:val="0"/>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he potential gain with the additional threshold is not much at the cost of reduced number of packets conveyed in an RP.</w:t>
            </w:r>
          </w:p>
        </w:tc>
      </w:tr>
      <w:tr w:rsidR="00AA6604" w:rsidRPr="00E256A9" w14:paraId="714C40E5" w14:textId="77777777" w:rsidTr="00DC331D">
        <w:tc>
          <w:tcPr>
            <w:tcW w:w="1680" w:type="dxa"/>
          </w:tcPr>
          <w:p w14:paraId="24256817" w14:textId="77777777" w:rsidR="00AA6604"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4A170CA0" w14:textId="77777777" w:rsidR="00AA6604" w:rsidRDefault="00AA6604" w:rsidP="00AA6604">
            <w:pPr>
              <w:autoSpaceDE w:val="0"/>
              <w:autoSpaceDN w:val="0"/>
              <w:jc w:val="both"/>
              <w:rPr>
                <w:rFonts w:ascii="Calibri" w:eastAsiaTheme="minorEastAsia" w:hAnsi="Calibri" w:cs="Calibri"/>
                <w:sz w:val="22"/>
                <w:lang w:eastAsia="zh-CN"/>
              </w:rPr>
            </w:pPr>
            <w:r>
              <w:rPr>
                <w:rFonts w:ascii="Calibri" w:hAnsi="Calibri" w:cs="Calibri"/>
                <w:sz w:val="22"/>
              </w:rPr>
              <w:t>We support the proposal.</w:t>
            </w:r>
          </w:p>
        </w:tc>
      </w:tr>
      <w:tr w:rsidR="00355F45" w:rsidRPr="00C67F08" w14:paraId="158B0CB9" w14:textId="77777777" w:rsidTr="00355F45">
        <w:tc>
          <w:tcPr>
            <w:tcW w:w="1680" w:type="dxa"/>
          </w:tcPr>
          <w:p w14:paraId="15628B2D"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00820C1A"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Acceptable for us. </w:t>
            </w:r>
          </w:p>
          <w:p w14:paraId="1816F141" w14:textId="77777777" w:rsidR="00355F45" w:rsidRDefault="00355F45" w:rsidP="00311346">
            <w:pPr>
              <w:autoSpaceDE w:val="0"/>
              <w:autoSpaceDN w:val="0"/>
              <w:jc w:val="both"/>
              <w:rPr>
                <w:rFonts w:ascii="Calibri" w:hAnsi="Calibri" w:cs="Calibri"/>
                <w:sz w:val="22"/>
              </w:rPr>
            </w:pPr>
          </w:p>
          <w:p w14:paraId="4331F9BF"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This has been simulated with serious PRR impact to the full-sensing UE if there is no control of random selection UEs popping into a resource pool configured with mixed full-sensing and random selection UEs, </w:t>
            </w:r>
            <w:proofErr w:type="gramStart"/>
            <w:r>
              <w:rPr>
                <w:rFonts w:ascii="Calibri" w:hAnsi="Calibri" w:cs="Calibri"/>
                <w:sz w:val="22"/>
              </w:rPr>
              <w:t>i.e.</w:t>
            </w:r>
            <w:proofErr w:type="gramEnd"/>
            <w:r>
              <w:rPr>
                <w:rFonts w:ascii="Calibri" w:hAnsi="Calibri" w:cs="Calibri"/>
                <w:sz w:val="22"/>
              </w:rPr>
              <w:t xml:space="preserve"> a random selection UE with any priority including the least priority UE can pre-empt all full-sensing UEs, and full-sensing UE will not back-off from the pre-empted resources based on Rel-16 design subject to priority constraint. This is a very common urban scenario that vehicle UEs driving into intersection in a CBD area where there are P-UEs are generating P2V traffics with random selection, which seriously damage V2V PRR.  </w:t>
            </w:r>
          </w:p>
          <w:p w14:paraId="6F46DD07" w14:textId="77777777" w:rsidR="00355F45" w:rsidRDefault="00355F45" w:rsidP="00311346">
            <w:pPr>
              <w:autoSpaceDE w:val="0"/>
              <w:autoSpaceDN w:val="0"/>
              <w:jc w:val="both"/>
              <w:rPr>
                <w:rFonts w:ascii="Calibri" w:hAnsi="Calibri" w:cs="Calibri"/>
                <w:sz w:val="22"/>
              </w:rPr>
            </w:pPr>
          </w:p>
          <w:p w14:paraId="0C9A4663"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 xml:space="preserve">However, option 1 reuses Rel-16 pre-emption priority control mechanism to reduce over pre-emption caused by random selection UEs to full-sensing UEs. This is a simple solution to reduce such negative impact with minimum specification. </w:t>
            </w:r>
            <w:proofErr w:type="gramStart"/>
            <w:r>
              <w:rPr>
                <w:rFonts w:ascii="Calibri" w:hAnsi="Calibri" w:cs="Calibri"/>
                <w:sz w:val="22"/>
              </w:rPr>
              <w:t>Thus</w:t>
            </w:r>
            <w:proofErr w:type="gramEnd"/>
            <w:r>
              <w:rPr>
                <w:rFonts w:ascii="Calibri" w:hAnsi="Calibri" w:cs="Calibri"/>
                <w:sz w:val="22"/>
              </w:rPr>
              <w:t xml:space="preserve"> we are fine with this approach with the compromise for progress to include option 12.</w:t>
            </w:r>
          </w:p>
        </w:tc>
      </w:tr>
    </w:tbl>
    <w:p w14:paraId="1273D6FF" w14:textId="7373F378" w:rsidR="00845C41" w:rsidRDefault="00845C41" w:rsidP="00B318BE">
      <w:pPr>
        <w:autoSpaceDE w:val="0"/>
        <w:autoSpaceDN w:val="0"/>
        <w:jc w:val="both"/>
        <w:rPr>
          <w:rFonts w:ascii="Calibri" w:hAnsi="Calibri" w:cs="Calibri"/>
          <w:color w:val="FF0000"/>
          <w:sz w:val="22"/>
        </w:rPr>
      </w:pPr>
    </w:p>
    <w:p w14:paraId="1C55FB7A" w14:textId="77777777" w:rsidR="0067586F" w:rsidRDefault="0067586F" w:rsidP="0067586F">
      <w:pPr>
        <w:pStyle w:val="Heading3"/>
      </w:pPr>
      <w:r>
        <w:t>Proposals for 7</w:t>
      </w:r>
      <w:r w:rsidRPr="007373C9">
        <w:rPr>
          <w:vertAlign w:val="superscript"/>
        </w:rPr>
        <w:t>th</w:t>
      </w:r>
      <w:r>
        <w:t xml:space="preserve"> GTW</w:t>
      </w:r>
    </w:p>
    <w:p w14:paraId="72C387A9" w14:textId="77777777" w:rsidR="0067586F" w:rsidRDefault="0067586F" w:rsidP="0067586F">
      <w:pPr>
        <w:rPr>
          <w:rFonts w:asciiTheme="minorHAnsi" w:hAnsiTheme="minorHAnsi" w:cstheme="minorHAnsi"/>
          <w:sz w:val="22"/>
          <w:szCs w:val="28"/>
        </w:rPr>
      </w:pPr>
      <w:r>
        <w:rPr>
          <w:rFonts w:asciiTheme="minorHAnsi" w:hAnsiTheme="minorHAnsi" w:cstheme="minorHAnsi"/>
          <w:sz w:val="22"/>
          <w:szCs w:val="28"/>
        </w:rPr>
        <w:t>Inputs from RAN1 email reflector:</w:t>
      </w:r>
    </w:p>
    <w:tbl>
      <w:tblPr>
        <w:tblW w:w="9634" w:type="dxa"/>
        <w:tblCellMar>
          <w:left w:w="0" w:type="dxa"/>
          <w:right w:w="0" w:type="dxa"/>
        </w:tblCellMar>
        <w:tblLook w:val="04A0" w:firstRow="1" w:lastRow="0" w:firstColumn="1" w:lastColumn="0" w:noHBand="0" w:noVBand="1"/>
      </w:tblPr>
      <w:tblGrid>
        <w:gridCol w:w="1550"/>
        <w:gridCol w:w="8084"/>
      </w:tblGrid>
      <w:tr w:rsidR="0067586F" w14:paraId="4C281355" w14:textId="77777777" w:rsidTr="0067586F">
        <w:tc>
          <w:tcPr>
            <w:tcW w:w="15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415F50" w14:textId="77777777" w:rsidR="0067586F" w:rsidRDefault="0067586F">
            <w:pPr>
              <w:wordWrap w:val="0"/>
              <w:spacing w:before="100" w:beforeAutospacing="1" w:after="100" w:afterAutospacing="1"/>
              <w:jc w:val="both"/>
              <w:rPr>
                <w:rFonts w:ascii="Calibri" w:hAnsi="Calibri"/>
                <w:szCs w:val="22"/>
                <w:lang w:val="en-US"/>
              </w:rPr>
            </w:pPr>
            <w:r>
              <w:t> </w:t>
            </w:r>
            <w:r>
              <w:rPr>
                <w:rStyle w:val="Strong"/>
              </w:rPr>
              <w:t>Company</w:t>
            </w:r>
          </w:p>
        </w:tc>
        <w:tc>
          <w:tcPr>
            <w:tcW w:w="8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515C" w14:textId="77777777" w:rsidR="0067586F" w:rsidRDefault="0067586F">
            <w:pPr>
              <w:wordWrap w:val="0"/>
              <w:spacing w:before="100" w:beforeAutospacing="1" w:after="100" w:afterAutospacing="1"/>
              <w:jc w:val="both"/>
            </w:pPr>
            <w:r>
              <w:t> </w:t>
            </w:r>
            <w:r>
              <w:rPr>
                <w:rStyle w:val="Strong"/>
              </w:rPr>
              <w:t>Comments</w:t>
            </w:r>
          </w:p>
        </w:tc>
      </w:tr>
      <w:tr w:rsidR="0067586F" w14:paraId="127866E2"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A86B6" w14:textId="77777777" w:rsidR="0067586F" w:rsidRDefault="0067586F">
            <w:pPr>
              <w:wordWrap w:val="0"/>
              <w:spacing w:before="100" w:beforeAutospacing="1" w:after="100" w:afterAutospacing="1"/>
              <w:jc w:val="both"/>
            </w:pPr>
            <w:r>
              <w:t> </w:t>
            </w:r>
            <w:r>
              <w:rPr>
                <w:rFonts w:ascii="Times New Roman" w:hAnsi="Times New Roman"/>
              </w:rPr>
              <w:t>FUTUREWEI</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4F8EBDFF" w14:textId="77777777" w:rsidR="0067586F" w:rsidRDefault="0067586F">
            <w:pPr>
              <w:pStyle w:val="xmsonormal0"/>
              <w:shd w:val="clear" w:color="auto" w:fill="FFFFFF"/>
              <w:wordWrap w:val="0"/>
            </w:pPr>
            <w:r>
              <w:rPr>
                <w:color w:val="000000"/>
              </w:rPr>
              <w:t>We think this is a critical issue that needs a solution. Therefore, we do not support option 12.   </w:t>
            </w:r>
          </w:p>
          <w:p w14:paraId="321BBD39" w14:textId="77777777" w:rsidR="0067586F" w:rsidRDefault="0067586F">
            <w:pPr>
              <w:pStyle w:val="xmsonormal0"/>
              <w:shd w:val="clear" w:color="auto" w:fill="FFFFFF"/>
              <w:wordWrap w:val="0"/>
            </w:pPr>
            <w:r>
              <w:rPr>
                <w:color w:val="000000"/>
              </w:rPr>
              <w:t xml:space="preserve">We prefer option 1 with </w:t>
            </w:r>
            <w:r>
              <w:rPr>
                <w:rStyle w:val="Emphasis"/>
                <w:color w:val="000000"/>
              </w:rPr>
              <w:t xml:space="preserve">partitioning </w:t>
            </w:r>
            <w:r>
              <w:rPr>
                <w:color w:val="000000"/>
              </w:rPr>
              <w:t>for certain reasons. If cannot have partitioning, we can at least try to solve some of the issues that partitioning would solve as a compromise. A few if the things partitioning can do/solve are below, along with a compromise.</w:t>
            </w:r>
          </w:p>
          <w:p w14:paraId="6D370886" w14:textId="77777777" w:rsidR="0067586F" w:rsidRDefault="0067586F">
            <w:pPr>
              <w:pStyle w:val="xmsolistparagraph"/>
              <w:shd w:val="clear" w:color="auto" w:fill="FFFFFF"/>
              <w:wordWrap w:val="0"/>
              <w:ind w:left="720" w:hanging="360"/>
            </w:pPr>
            <w:r>
              <w:rPr>
                <w:color w:val="000000"/>
              </w:rPr>
              <w:t> 1.</w:t>
            </w:r>
            <w:r>
              <w:rPr>
                <w:rFonts w:ascii="Times New Roman" w:hAnsi="Times New Roman" w:cs="Times New Roman"/>
                <w:color w:val="000000"/>
                <w:sz w:val="14"/>
                <w:szCs w:val="14"/>
              </w:rPr>
              <w:t xml:space="preserve">  </w:t>
            </w:r>
            <w:r>
              <w:rPr>
                <w:color w:val="000000"/>
              </w:rPr>
              <w:t>If all the Tx pools the random selection UE associated with have a certain threshold and the UE have a priority value higher than all the thresholds, with partitioning to ensure some resources with no threshold, UE can at least get part of resources in the pool to transmit its data in time.</w:t>
            </w:r>
          </w:p>
          <w:p w14:paraId="734EEE31" w14:textId="77777777" w:rsidR="0067586F" w:rsidRDefault="0067586F">
            <w:pPr>
              <w:pStyle w:val="xmsolistparagraph"/>
              <w:shd w:val="clear" w:color="auto" w:fill="FFFFFF"/>
              <w:wordWrap w:val="0"/>
              <w:ind w:left="1440" w:hanging="360"/>
            </w:pPr>
            <w:r>
              <w:rPr>
                <w:color w:val="000000"/>
              </w:rPr>
              <w:t> </w:t>
            </w:r>
            <w:r>
              <w:rPr>
                <w:rFonts w:ascii="Courier New" w:hAnsi="Courier New" w:cs="Courier New"/>
                <w:color w:val="000000"/>
                <w:sz w:val="20"/>
                <w:szCs w:val="20"/>
              </w:rPr>
              <w:t>o</w:t>
            </w:r>
            <w:r>
              <w:rPr>
                <w:rFonts w:ascii="Times New Roman" w:hAnsi="Times New Roman" w:cs="Times New Roman"/>
                <w:color w:val="000000"/>
                <w:sz w:val="14"/>
                <w:szCs w:val="14"/>
              </w:rPr>
              <w:t xml:space="preserve">    </w:t>
            </w:r>
            <w:r>
              <w:rPr>
                <w:color w:val="000000"/>
              </w:rPr>
              <w:t xml:space="preserve">Without partitioning, the compromised </w:t>
            </w:r>
            <w:proofErr w:type="gramStart"/>
            <w:r>
              <w:rPr>
                <w:color w:val="000000"/>
              </w:rPr>
              <w:t>solution  could</w:t>
            </w:r>
            <w:proofErr w:type="gramEnd"/>
            <w:r>
              <w:rPr>
                <w:color w:val="000000"/>
              </w:rPr>
              <w:t xml:space="preserve"> be transmission in the exception pool (if available)</w:t>
            </w:r>
          </w:p>
          <w:p w14:paraId="3614D532" w14:textId="77777777" w:rsidR="0067586F" w:rsidRDefault="0067586F">
            <w:pPr>
              <w:pStyle w:val="xmsolistparagraph"/>
              <w:shd w:val="clear" w:color="auto" w:fill="FFFFFF"/>
              <w:wordWrap w:val="0"/>
              <w:ind w:left="720" w:hanging="360"/>
            </w:pPr>
            <w:r>
              <w:rPr>
                <w:color w:val="000000"/>
              </w:rPr>
              <w:lastRenderedPageBreak/>
              <w:t> 2.</w:t>
            </w:r>
            <w:r>
              <w:rPr>
                <w:rFonts w:ascii="Times New Roman" w:hAnsi="Times New Roman" w:cs="Times New Roman"/>
                <w:color w:val="000000"/>
                <w:sz w:val="14"/>
                <w:szCs w:val="14"/>
              </w:rPr>
              <w:t xml:space="preserve">  </w:t>
            </w:r>
            <w:r>
              <w:rPr>
                <w:color w:val="000000"/>
              </w:rPr>
              <w:t xml:space="preserve">There could be an overlap between two Rel-17 </w:t>
            </w:r>
            <w:proofErr w:type="gramStart"/>
            <w:r>
              <w:rPr>
                <w:color w:val="000000"/>
              </w:rPr>
              <w:t>pools  with</w:t>
            </w:r>
            <w:proofErr w:type="gramEnd"/>
            <w:r>
              <w:rPr>
                <w:color w:val="000000"/>
              </w:rPr>
              <w:t xml:space="preserve"> different priority threshold values. With partitioning, a threshold can be applied to the overlapped resources which can be different from other non-overlapped resources in the pool.</w:t>
            </w:r>
          </w:p>
          <w:p w14:paraId="5843C1B2" w14:textId="77777777" w:rsidR="0067586F" w:rsidRDefault="0067586F">
            <w:pPr>
              <w:pStyle w:val="xmsolistparagraph"/>
              <w:shd w:val="clear" w:color="auto" w:fill="FFFFFF"/>
              <w:wordWrap w:val="0"/>
              <w:ind w:left="1440" w:hanging="360"/>
            </w:pPr>
            <w:r>
              <w:rPr>
                <w:color w:val="000000"/>
              </w:rPr>
              <w:t> </w:t>
            </w:r>
            <w:r>
              <w:rPr>
                <w:rFonts w:ascii="Courier New" w:hAnsi="Courier New" w:cs="Courier New"/>
                <w:color w:val="000000"/>
                <w:sz w:val="20"/>
                <w:szCs w:val="20"/>
              </w:rPr>
              <w:t>o</w:t>
            </w:r>
            <w:r>
              <w:rPr>
                <w:rFonts w:ascii="Times New Roman" w:hAnsi="Times New Roman" w:cs="Times New Roman"/>
                <w:color w:val="000000"/>
                <w:sz w:val="14"/>
                <w:szCs w:val="14"/>
              </w:rPr>
              <w:t xml:space="preserve">    </w:t>
            </w:r>
            <w:r>
              <w:rPr>
                <w:color w:val="000000"/>
              </w:rPr>
              <w:t>Without partitioning, the compromised solution can be a specified rule for handling the overlap: for the overlapped resources with multiple priority threshold values, the smallest value (or largest value) is used as the threshold</w:t>
            </w:r>
          </w:p>
          <w:p w14:paraId="3A6A9E09" w14:textId="77777777" w:rsidR="0067586F" w:rsidRDefault="0067586F">
            <w:pPr>
              <w:pStyle w:val="xmsonormal0"/>
              <w:shd w:val="clear" w:color="auto" w:fill="FFFFFF"/>
              <w:wordWrap w:val="0"/>
            </w:pPr>
            <w:r>
              <w:rPr>
                <w:color w:val="000000"/>
              </w:rPr>
              <w:t>Also, we should allow the priority threshold to be used in an RRS only pool, as it may overlap with a R16 pool.</w:t>
            </w:r>
          </w:p>
          <w:p w14:paraId="273D86FA" w14:textId="77777777" w:rsidR="0067586F" w:rsidRDefault="0067586F">
            <w:pPr>
              <w:pStyle w:val="xmsonormal0"/>
              <w:shd w:val="clear" w:color="auto" w:fill="FFFFFF"/>
              <w:wordWrap w:val="0"/>
            </w:pPr>
            <w:r>
              <w:rPr>
                <w:color w:val="000000"/>
              </w:rPr>
              <w:t>Therefore, we propose the following updates:</w:t>
            </w:r>
          </w:p>
          <w:p w14:paraId="7E6FF823" w14:textId="77777777" w:rsidR="0067586F" w:rsidRDefault="0067586F">
            <w:pPr>
              <w:pStyle w:val="xmsonormal0"/>
              <w:shd w:val="clear" w:color="auto" w:fill="FFFFFF"/>
              <w:wordWrap w:val="0"/>
            </w:pPr>
            <w:r>
              <w:rPr>
                <w:color w:val="000000"/>
              </w:rPr>
              <w:t> </w:t>
            </w:r>
            <w:r>
              <w:rPr>
                <w:rFonts w:ascii="Times New Roman" w:hAnsi="Times New Roman" w:cs="Times New Roman"/>
                <w:color w:val="000000"/>
              </w:rPr>
              <w:t>When UE performs random resource selection</w:t>
            </w:r>
            <w:r>
              <w:rPr>
                <w:rStyle w:val="xapple-converted-space"/>
                <w:rFonts w:ascii="Times New Roman" w:hAnsi="Times New Roman" w:cs="Times New Roman"/>
                <w:color w:val="000000"/>
              </w:rPr>
              <w:t> </w:t>
            </w:r>
            <w:r>
              <w:rPr>
                <w:rFonts w:ascii="Times New Roman" w:hAnsi="Times New Roman" w:cs="Times New Roman"/>
                <w:color w:val="000000"/>
              </w:rPr>
              <w:t xml:space="preserve">in a resource pool (pre-)configured with </w:t>
            </w:r>
            <w:r>
              <w:rPr>
                <w:rFonts w:ascii="Times New Roman" w:hAnsi="Times New Roman" w:cs="Times New Roman"/>
                <w:strike/>
                <w:color w:val="ED5C57"/>
              </w:rPr>
              <w:t xml:space="preserve">full/partial sensing and </w:t>
            </w:r>
            <w:r>
              <w:rPr>
                <w:rFonts w:ascii="Times New Roman" w:hAnsi="Times New Roman" w:cs="Times New Roman"/>
                <w:color w:val="000000"/>
              </w:rPr>
              <w:t>random resource selection,</w:t>
            </w:r>
          </w:p>
          <w:p w14:paraId="288F5652" w14:textId="77777777" w:rsidR="0067586F" w:rsidRDefault="0067586F">
            <w:pPr>
              <w:pStyle w:val="xmsonormal0"/>
              <w:shd w:val="clear" w:color="auto" w:fill="FFFFFF"/>
              <w:wordWrap w:val="0"/>
              <w:ind w:left="720" w:hanging="360"/>
              <w:jc w:val="both"/>
            </w:pPr>
            <w:r>
              <w:rPr>
                <w:color w:val="000000"/>
              </w:rPr>
              <w:t>  </w:t>
            </w:r>
            <w:r>
              <w:rPr>
                <w:rFonts w:ascii="Times New Roman" w:hAnsi="Times New Roman" w:cs="Times New Roman"/>
                <w:color w:val="000000"/>
              </w:rPr>
              <w:t>A priority threshold value is (pre-)configured for the resource pool, below or equal to which random resource selection is allowed. Note, lower value means higher priority. The (pre-)configured priority threshold can be any of the 8 priority values.</w:t>
            </w:r>
          </w:p>
          <w:p w14:paraId="1DEF4828" w14:textId="77777777" w:rsidR="0067586F" w:rsidRDefault="0067586F">
            <w:pPr>
              <w:pStyle w:val="xmsonormal0"/>
              <w:shd w:val="clear" w:color="auto" w:fill="FFFFFF"/>
              <w:wordWrap w:val="0"/>
              <w:ind w:left="720"/>
              <w:jc w:val="both"/>
            </w:pPr>
            <w:r>
              <w:rPr>
                <w:color w:val="000000"/>
              </w:rPr>
              <w:t> </w:t>
            </w:r>
            <w:r>
              <w:rPr>
                <w:rFonts w:ascii="Times New Roman" w:hAnsi="Times New Roman" w:cs="Times New Roman"/>
                <w:color w:val="FF0000"/>
              </w:rPr>
              <w:t>* When there is an overlap between two Rel-17 pools with different priority threshold values, the [smaller] value is used as the threshold value on the overlapped resources</w:t>
            </w:r>
          </w:p>
          <w:p w14:paraId="18766E76" w14:textId="5BFBA176" w:rsidR="0067586F" w:rsidRDefault="0067586F" w:rsidP="0067586F">
            <w:pPr>
              <w:pStyle w:val="xmsonormal0"/>
              <w:shd w:val="clear" w:color="auto" w:fill="FFFFFF"/>
              <w:wordWrap w:val="0"/>
              <w:ind w:left="720"/>
              <w:jc w:val="both"/>
            </w:pPr>
            <w:r>
              <w:rPr>
                <w:color w:val="000000"/>
              </w:rPr>
              <w:t> </w:t>
            </w:r>
            <w:r>
              <w:rPr>
                <w:rFonts w:ascii="Times New Roman" w:hAnsi="Times New Roman" w:cs="Times New Roman"/>
                <w:color w:val="000000"/>
              </w:rPr>
              <w:t>A TB of priority value higher than the threshold can be transmitted in the exceptional resource pool.</w:t>
            </w:r>
          </w:p>
        </w:tc>
      </w:tr>
      <w:tr w:rsidR="0067586F" w14:paraId="1D030C21"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0FA08D" w14:textId="77777777" w:rsidR="0067586F" w:rsidRDefault="0067586F">
            <w:pPr>
              <w:wordWrap w:val="0"/>
              <w:spacing w:before="100" w:beforeAutospacing="1" w:after="100" w:afterAutospacing="1" w:line="252" w:lineRule="auto"/>
              <w:jc w:val="both"/>
            </w:pPr>
            <w:r>
              <w:lastRenderedPageBreak/>
              <w:t> </w:t>
            </w:r>
            <w:r>
              <w:rPr>
                <w:sz w:val="24"/>
              </w:rPr>
              <w:t>Huawei, HiSilicon</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628F20C1" w14:textId="77777777" w:rsidR="0067586F" w:rsidRDefault="0067586F">
            <w:pPr>
              <w:wordWrap w:val="0"/>
              <w:spacing w:before="100" w:beforeAutospacing="1" w:after="100" w:afterAutospacing="1" w:line="252" w:lineRule="auto"/>
              <w:jc w:val="both"/>
            </w:pPr>
            <w:r>
              <w:t> </w:t>
            </w:r>
            <w:r>
              <w:rPr>
                <w:sz w:val="24"/>
              </w:rPr>
              <w:t>We support the proposal.</w:t>
            </w:r>
          </w:p>
          <w:p w14:paraId="27E87CA8" w14:textId="77777777" w:rsidR="0067586F" w:rsidRDefault="0067586F">
            <w:pPr>
              <w:wordWrap w:val="0"/>
              <w:spacing w:before="100" w:beforeAutospacing="1" w:after="100" w:afterAutospacing="1" w:line="252" w:lineRule="auto"/>
              <w:jc w:val="both"/>
            </w:pPr>
            <w:r>
              <w:t> </w:t>
            </w:r>
            <w:r>
              <w:rPr>
                <w:sz w:val="24"/>
              </w:rPr>
              <w:t xml:space="preserve">For the suggested changes on main bullet by Futurewei, we have different understanding. The case under discussing is that for a resource pool configured with mixed RA schemes including partial/full sensing and random selection, how to protect full sensing UE due to other UE’s random selection. </w:t>
            </w:r>
            <w:proofErr w:type="gramStart"/>
            <w:r>
              <w:rPr>
                <w:sz w:val="24"/>
              </w:rPr>
              <w:t>So</w:t>
            </w:r>
            <w:proofErr w:type="gramEnd"/>
            <w:r>
              <w:rPr>
                <w:sz w:val="24"/>
              </w:rPr>
              <w:t xml:space="preserve"> the proposal shall not be limited to random selection only resource pool.</w:t>
            </w:r>
            <w:r>
              <w:rPr>
                <w:color w:val="1F497D"/>
                <w:sz w:val="24"/>
              </w:rPr>
              <w:t> </w:t>
            </w:r>
            <w:r>
              <w:rPr>
                <w:color w:val="000000"/>
                <w:sz w:val="24"/>
              </w:rPr>
              <w:t>We support the wording in the proposal.</w:t>
            </w:r>
          </w:p>
        </w:tc>
      </w:tr>
      <w:tr w:rsidR="0067586F" w14:paraId="7100BFB1"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F51253" w14:textId="77777777" w:rsidR="0067586F" w:rsidRDefault="0067586F">
            <w:pPr>
              <w:wordWrap w:val="0"/>
              <w:spacing w:before="100" w:beforeAutospacing="1" w:after="100" w:afterAutospacing="1"/>
              <w:jc w:val="both"/>
            </w:pPr>
            <w:r>
              <w:rPr>
                <w:rFonts w:ascii="Arial" w:hAnsi="Arial" w:cs="Arial"/>
                <w:color w:val="000000"/>
                <w:szCs w:val="20"/>
              </w:rPr>
              <w:t>Samsung  </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0CCCC6CF" w14:textId="77777777" w:rsidR="0067586F" w:rsidRDefault="0067586F">
            <w:pPr>
              <w:wordWrap w:val="0"/>
              <w:spacing w:before="100" w:beforeAutospacing="1" w:after="100" w:afterAutospacing="1"/>
              <w:jc w:val="both"/>
            </w:pPr>
            <w:r>
              <w:rPr>
                <w:rFonts w:ascii="Arial" w:hAnsi="Arial" w:cs="Arial"/>
                <w:color w:val="000000"/>
                <w:szCs w:val="20"/>
              </w:rPr>
              <w:t xml:space="preserve">Sorry we would like to keep our objection for </w:t>
            </w:r>
            <w:proofErr w:type="gramStart"/>
            <w:r>
              <w:rPr>
                <w:rFonts w:ascii="Arial" w:hAnsi="Arial" w:cs="Arial"/>
                <w:color w:val="000000"/>
                <w:szCs w:val="20"/>
              </w:rPr>
              <w:t>this proposals</w:t>
            </w:r>
            <w:proofErr w:type="gramEnd"/>
            <w:r>
              <w:rPr>
                <w:rFonts w:ascii="Arial" w:hAnsi="Arial" w:cs="Arial"/>
                <w:color w:val="000000"/>
                <w:szCs w:val="20"/>
              </w:rPr>
              <w:t xml:space="preserve"> with the following reasons:</w:t>
            </w:r>
          </w:p>
          <w:p w14:paraId="26F39FB5" w14:textId="77777777" w:rsidR="0067586F" w:rsidRDefault="0067586F">
            <w:pPr>
              <w:wordWrap w:val="0"/>
              <w:spacing w:before="100" w:beforeAutospacing="1" w:after="100" w:afterAutospacing="1"/>
              <w:ind w:left="720" w:hanging="360"/>
            </w:pPr>
            <w:r>
              <w:rPr>
                <w:rFonts w:ascii="Arial" w:hAnsi="Arial" w:cs="Arial"/>
                <w:color w:val="000000"/>
                <w:szCs w:val="20"/>
                <w:bdr w:val="none" w:sz="0" w:space="0" w:color="auto" w:frame="1"/>
              </w:rPr>
              <w:t xml:space="preserve">-     There is no RAN1 design involved in this proposal as it stands now. Using a resource pool based on the priority of traffic can be decided by higher layers. There </w:t>
            </w:r>
            <w:proofErr w:type="gramStart"/>
            <w:r>
              <w:rPr>
                <w:rFonts w:ascii="Arial" w:hAnsi="Arial" w:cs="Arial"/>
                <w:color w:val="000000"/>
                <w:szCs w:val="20"/>
                <w:bdr w:val="none" w:sz="0" w:space="0" w:color="auto" w:frame="1"/>
              </w:rPr>
              <w:t>are</w:t>
            </w:r>
            <w:proofErr w:type="gramEnd"/>
            <w:r>
              <w:rPr>
                <w:rFonts w:ascii="Arial" w:hAnsi="Arial" w:cs="Arial"/>
                <w:color w:val="000000"/>
                <w:szCs w:val="20"/>
                <w:bdr w:val="none" w:sz="0" w:space="0" w:color="auto" w:frame="1"/>
              </w:rPr>
              <w:t xml:space="preserve"> quality of service requirements that the traffic needs to meet, and RAN1 is not in a position of deciding these when traffic is dropped due to its priority. This is better handled and discussed in RAN2 or even SA2.</w:t>
            </w:r>
          </w:p>
          <w:p w14:paraId="6B42B88B" w14:textId="77777777" w:rsidR="0067586F" w:rsidRDefault="0067586F">
            <w:pPr>
              <w:wordWrap w:val="0"/>
              <w:spacing w:before="100" w:beforeAutospacing="1" w:after="100" w:afterAutospacing="1"/>
              <w:ind w:left="720" w:hanging="360"/>
            </w:pPr>
            <w:r>
              <w:rPr>
                <w:rFonts w:ascii="Arial" w:hAnsi="Arial" w:cs="Arial"/>
                <w:color w:val="000000"/>
                <w:szCs w:val="20"/>
                <w:bdr w:val="none" w:sz="0" w:space="0" w:color="auto" w:frame="1"/>
              </w:rPr>
              <w:t>-     As mentioned in our previous reply: “The exceptional resource pool should not be used by usual design, this is for “exceptional” events as the name suggests. However, based on this proposal, its seems that the exceptional resource pool would be used for all low priority random resource selection traffic, depending on how the priority threshold is set, this could lead to a large amount or even all random resource selection traffic using the exceptional resource pool this is not a good design.”</w:t>
            </w:r>
          </w:p>
          <w:p w14:paraId="79AEABDF" w14:textId="77777777" w:rsidR="0067586F" w:rsidRDefault="0067586F">
            <w:pPr>
              <w:wordWrap w:val="0"/>
              <w:spacing w:before="100" w:beforeAutospacing="1" w:after="100" w:afterAutospacing="1"/>
              <w:ind w:left="720" w:hanging="360"/>
            </w:pPr>
            <w:r>
              <w:rPr>
                <w:rFonts w:ascii="Arial" w:hAnsi="Arial" w:cs="Arial"/>
                <w:color w:val="000000"/>
                <w:szCs w:val="20"/>
                <w:bdr w:val="none" w:sz="0" w:space="0" w:color="auto" w:frame="1"/>
              </w:rPr>
              <w:t>-     Now the second bullet says “</w:t>
            </w:r>
            <w:r>
              <w:rPr>
                <w:rFonts w:ascii="Times New Roman" w:hAnsi="Times New Roman"/>
                <w:color w:val="00B050"/>
              </w:rPr>
              <w:t>can be</w:t>
            </w:r>
            <w:r>
              <w:rPr>
                <w:rFonts w:ascii="Times New Roman" w:hAnsi="Times New Roman"/>
                <w:color w:val="FF0000"/>
              </w:rPr>
              <w:t> transmitted</w:t>
            </w:r>
            <w:r>
              <w:rPr>
                <w:rFonts w:ascii="Arial" w:hAnsi="Arial" w:cs="Arial"/>
                <w:color w:val="000000"/>
                <w:szCs w:val="20"/>
                <w:bdr w:val="none" w:sz="0" w:space="0" w:color="auto" w:frame="1"/>
              </w:rPr>
              <w:t>”. What would happen if traffic is not transmitted in the exception resource pool, when the priority value of the traffic i</w:t>
            </w:r>
            <w:r>
              <w:rPr>
                <w:rFonts w:ascii="Arial" w:hAnsi="Arial" w:cs="Arial"/>
                <w:color w:val="000000"/>
                <w:szCs w:val="20"/>
                <w:bdr w:val="none" w:sz="0" w:space="0" w:color="auto" w:frame="1"/>
              </w:rPr>
              <w:lastRenderedPageBreak/>
              <w:t xml:space="preserve">s not below the threshold. Would the traffic be dropped (this would have </w:t>
            </w:r>
            <w:proofErr w:type="gramStart"/>
            <w:r>
              <w:rPr>
                <w:rFonts w:ascii="Arial" w:hAnsi="Arial" w:cs="Arial"/>
                <w:color w:val="000000"/>
                <w:szCs w:val="20"/>
                <w:bdr w:val="none" w:sz="0" w:space="0" w:color="auto" w:frame="1"/>
              </w:rPr>
              <w:t>be</w:t>
            </w:r>
            <w:proofErr w:type="gramEnd"/>
            <w:r>
              <w:rPr>
                <w:rFonts w:ascii="Arial" w:hAnsi="Arial" w:cs="Arial"/>
                <w:color w:val="000000"/>
                <w:szCs w:val="20"/>
                <w:bdr w:val="none" w:sz="0" w:space="0" w:color="auto" w:frame="1"/>
              </w:rPr>
              <w:t xml:space="preserve"> discussed in RAN2 and SA2 as there are quality of service implications), will the UE decrease the priority of the traffic to transmit it, this would then impact other UEs in the system not using random selection.</w:t>
            </w:r>
          </w:p>
          <w:p w14:paraId="3D04821F" w14:textId="77777777" w:rsidR="0067586F" w:rsidRDefault="0067586F">
            <w:pPr>
              <w:wordWrap w:val="0"/>
              <w:spacing w:before="100" w:beforeAutospacing="1" w:after="100" w:afterAutospacing="1"/>
            </w:pPr>
            <w:r>
              <w:rPr>
                <w:rFonts w:ascii="Arial" w:hAnsi="Arial" w:cs="Arial"/>
                <w:color w:val="000000"/>
                <w:szCs w:val="20"/>
                <w:bdr w:val="none" w:sz="0" w:space="0" w:color="auto" w:frame="1"/>
              </w:rPr>
              <w:t>In conclusion, this is an optimization that is not essential and the benefit is questionable and might even be detrimental in some cases, and now that it really doesn’t have RAN1 design aspects, it can be discussed and handled in RAN2.</w:t>
            </w:r>
          </w:p>
        </w:tc>
      </w:tr>
      <w:tr w:rsidR="0067586F" w14:paraId="56620A3F"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6E0BD" w14:textId="77777777" w:rsidR="0067586F" w:rsidRDefault="0067586F">
            <w:pPr>
              <w:spacing w:before="100" w:beforeAutospacing="1" w:after="100" w:afterAutospacing="1"/>
              <w:jc w:val="both"/>
            </w:pPr>
            <w:r>
              <w:rPr>
                <w:rFonts w:ascii="Times New Roman" w:hAnsi="Times New Roman"/>
                <w:color w:val="1F497D"/>
                <w:sz w:val="24"/>
              </w:rPr>
              <w:lastRenderedPageBreak/>
              <w:t>LGE</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1CA87AD2" w14:textId="77777777" w:rsidR="0067586F" w:rsidRDefault="0067586F">
            <w:pPr>
              <w:spacing w:before="100" w:beforeAutospacing="1" w:after="100" w:afterAutospacing="1"/>
              <w:jc w:val="both"/>
            </w:pPr>
            <w:r>
              <w:rPr>
                <w:rFonts w:ascii="Times New Roman" w:hAnsi="Times New Roman"/>
                <w:color w:val="1F497D"/>
                <w:sz w:val="24"/>
              </w:rPr>
              <w:t>Though our preference is option 12, we can accept the proposal for compromise.</w:t>
            </w:r>
          </w:p>
          <w:p w14:paraId="067C7AB2" w14:textId="77777777" w:rsidR="0067586F" w:rsidRDefault="0067586F">
            <w:pPr>
              <w:spacing w:before="100" w:beforeAutospacing="1" w:after="100" w:afterAutospacing="1"/>
              <w:jc w:val="both"/>
            </w:pPr>
            <w:r>
              <w:rPr>
                <w:rFonts w:ascii="Malgun Gothic" w:eastAsia="Malgun Gothic" w:hAnsi="Malgun Gothic" w:hint="eastAsia"/>
                <w:color w:val="1F497D"/>
                <w:szCs w:val="20"/>
              </w:rPr>
              <w:t>We don’t think further optimization is necessary. We have a strong concern on a subset of a resource pool for random selection. For overlapping issue raised by a company, we think that a network can avoid such resource pool configuration, or a separate resource pool configuration should be enough. We don’t think such an optimization issue is necessary at this point of time.</w:t>
            </w:r>
          </w:p>
          <w:p w14:paraId="707BBF2D" w14:textId="77777777" w:rsidR="0067586F" w:rsidRDefault="0067586F">
            <w:pPr>
              <w:spacing w:before="100" w:beforeAutospacing="1" w:after="100" w:afterAutospacing="1"/>
              <w:jc w:val="both"/>
            </w:pPr>
            <w:r>
              <w:rPr>
                <w:rFonts w:ascii="Malgun Gothic" w:eastAsia="Malgun Gothic" w:hAnsi="Malgun Gothic" w:hint="eastAsia"/>
                <w:color w:val="1F497D"/>
                <w:szCs w:val="20"/>
              </w:rPr>
              <w:t>In case we cannot reach consensus on the proposal, we prefer option 12, which was also our initial preference. I added our company for option 12 above.</w:t>
            </w:r>
          </w:p>
        </w:tc>
      </w:tr>
      <w:tr w:rsidR="0067586F" w14:paraId="3C27D28C"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FF81E" w14:textId="77777777" w:rsidR="0067586F" w:rsidRDefault="0067586F">
            <w:pPr>
              <w:spacing w:before="100" w:beforeAutospacing="1" w:after="100" w:afterAutospacing="1"/>
              <w:jc w:val="both"/>
            </w:pPr>
            <w:r>
              <w:t>vivo</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6D4E5995" w14:textId="77777777" w:rsidR="0067586F" w:rsidRDefault="0067586F">
            <w:pPr>
              <w:spacing w:before="100" w:beforeAutospacing="1" w:after="100" w:afterAutospacing="1"/>
              <w:jc w:val="both"/>
            </w:pPr>
            <w:r>
              <w:t>Not supported.</w:t>
            </w:r>
          </w:p>
          <w:p w14:paraId="71CF9C4A" w14:textId="77777777" w:rsidR="0067586F" w:rsidRDefault="0067586F">
            <w:pPr>
              <w:spacing w:before="100" w:beforeAutospacing="1" w:after="100" w:afterAutospacing="1"/>
              <w:jc w:val="both"/>
            </w:pPr>
            <w:r>
              <w:t xml:space="preserve">We are not still convinced that a semi-static threshold value can guarantee system performance in a mixed pool as we observed performance loss with a single threshold value approach. Companies argued that we might rely on </w:t>
            </w:r>
            <w:proofErr w:type="spellStart"/>
            <w:r>
              <w:t>gNBs</w:t>
            </w:r>
            <w:proofErr w:type="spellEnd"/>
            <w:r>
              <w:t xml:space="preserve"> reconfiguration or further CBR dependency to adjust the threshold, but we do not think this is feasible for several reasons.</w:t>
            </w:r>
          </w:p>
          <w:p w14:paraId="44ABCA21" w14:textId="77777777" w:rsidR="0067586F" w:rsidRDefault="0067586F" w:rsidP="009D07D1">
            <w:pPr>
              <w:numPr>
                <w:ilvl w:val="0"/>
                <w:numId w:val="85"/>
              </w:numPr>
              <w:spacing w:before="100" w:beforeAutospacing="1" w:after="100" w:afterAutospacing="1"/>
              <w:rPr>
                <w:rFonts w:eastAsia="Times New Roman"/>
              </w:rPr>
            </w:pPr>
            <w:r>
              <w:rPr>
                <w:rFonts w:eastAsia="Times New Roman"/>
              </w:rPr>
              <w:t>whether simply threshold adjustment can ensure the performance is still questionable. According to our evaluation, re-tuning the threshold does not help much in guaranteeing the performance.</w:t>
            </w:r>
          </w:p>
          <w:p w14:paraId="0D762896" w14:textId="77777777" w:rsidR="0067586F" w:rsidRDefault="0067586F" w:rsidP="009D07D1">
            <w:pPr>
              <w:numPr>
                <w:ilvl w:val="0"/>
                <w:numId w:val="85"/>
              </w:numPr>
              <w:spacing w:before="100" w:beforeAutospacing="1" w:after="100" w:afterAutospacing="1"/>
              <w:rPr>
                <w:rFonts w:eastAsia="Times New Roman"/>
              </w:rPr>
            </w:pPr>
            <w:r>
              <w:rPr>
                <w:rFonts w:eastAsia="Times New Roman"/>
              </w:rPr>
              <w:t>the RSSI measured by different UEs on the same resource may vary greatly and thus the congestion level experienced by different UEs can be divergent, how could gNB/regulator ensure a suitable pool-specific threshold for all these UEs.</w:t>
            </w:r>
          </w:p>
          <w:p w14:paraId="08FFB8BE" w14:textId="77777777" w:rsidR="0067586F" w:rsidRDefault="0067586F" w:rsidP="009D07D1">
            <w:pPr>
              <w:numPr>
                <w:ilvl w:val="0"/>
                <w:numId w:val="85"/>
              </w:numPr>
              <w:spacing w:before="100" w:beforeAutospacing="1" w:after="100" w:afterAutospacing="1"/>
              <w:rPr>
                <w:rFonts w:eastAsia="Times New Roman"/>
              </w:rPr>
            </w:pPr>
            <w:r>
              <w:rPr>
                <w:rFonts w:eastAsia="Times New Roman"/>
              </w:rPr>
              <w:t xml:space="preserve">Even though threshold adjustment may be possible (e.g., by reconfiguration from gNB), the use case could be very limited. For IC case, only UEs with CBR measurements in connection mode 2 can report CBR or some other assistant information to </w:t>
            </w:r>
            <w:proofErr w:type="spellStart"/>
            <w:r>
              <w:rPr>
                <w:rFonts w:eastAsia="Times New Roman"/>
              </w:rPr>
              <w:t>gNBs</w:t>
            </w:r>
            <w:proofErr w:type="spellEnd"/>
            <w:r>
              <w:rPr>
                <w:rFonts w:eastAsia="Times New Roman"/>
              </w:rPr>
              <w:t>, but for other UEs that are either idle or use fixed CBR values, gNB cannot adjust the threshold for them so the system still has a risk of suffering performance loss.</w:t>
            </w:r>
          </w:p>
          <w:p w14:paraId="555F17FB" w14:textId="77777777" w:rsidR="0067586F" w:rsidRDefault="0067586F">
            <w:pPr>
              <w:spacing w:before="100" w:beforeAutospacing="1" w:after="100" w:afterAutospacing="1"/>
              <w:jc w:val="both"/>
              <w:rPr>
                <w:rFonts w:eastAsiaTheme="minorEastAsia"/>
              </w:rPr>
            </w:pPr>
            <w:r>
              <w:t>In summary, considering the risk of potential performance loss and that the cases that might benefit from the proposal are very limited, we don’t support the proposal.</w:t>
            </w:r>
          </w:p>
        </w:tc>
      </w:tr>
      <w:tr w:rsidR="0067586F" w14:paraId="19113724"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C520F2" w14:textId="77777777" w:rsidR="0067586F" w:rsidRDefault="0067586F">
            <w:pPr>
              <w:spacing w:before="100" w:beforeAutospacing="1" w:after="100" w:afterAutospacing="1"/>
              <w:jc w:val="both"/>
            </w:pPr>
            <w:r>
              <w:rPr>
                <w:rFonts w:ascii="Times New Roman" w:hAnsi="Times New Roman"/>
                <w:sz w:val="24"/>
              </w:rPr>
              <w:t>NEC</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4B8DC6D2" w14:textId="77777777" w:rsidR="0067586F" w:rsidRDefault="0067586F">
            <w:pPr>
              <w:spacing w:before="100" w:beforeAutospacing="1" w:after="100" w:afterAutospacing="1"/>
              <w:jc w:val="both"/>
            </w:pPr>
            <w:r>
              <w:rPr>
                <w:rFonts w:ascii="Malgun Gothic" w:eastAsia="Malgun Gothic" w:hAnsi="Malgun Gothic" w:hint="eastAsia"/>
                <w:szCs w:val="20"/>
              </w:rPr>
              <w:t>We can support current proposal, although CBR dependent priority is our first preference</w:t>
            </w:r>
          </w:p>
        </w:tc>
      </w:tr>
      <w:tr w:rsidR="0067586F" w14:paraId="44EB32C8"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D132E" w14:textId="77777777" w:rsidR="0067586F" w:rsidRDefault="0067586F">
            <w:pPr>
              <w:spacing w:before="100" w:beforeAutospacing="1" w:after="100" w:afterAutospacing="1"/>
              <w:jc w:val="both"/>
            </w:pPr>
            <w:r>
              <w:rPr>
                <w:rFonts w:ascii="Times New Roman" w:hAnsi="Times New Roman"/>
                <w:sz w:val="24"/>
              </w:rPr>
              <w:t>Ericsson</w:t>
            </w:r>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0D55A0E8" w14:textId="77777777" w:rsidR="0067586F" w:rsidRDefault="0067586F">
            <w:pPr>
              <w:spacing w:before="100" w:beforeAutospacing="1" w:after="100" w:afterAutospacing="1"/>
              <w:jc w:val="both"/>
            </w:pPr>
            <w:r>
              <w:rPr>
                <w:rFonts w:ascii="Malgun Gothic" w:eastAsia="Malgun Gothic" w:hAnsi="Malgun Gothic" w:hint="eastAsia"/>
                <w:szCs w:val="20"/>
              </w:rPr>
              <w:t>We do not support this proposal as it is.</w:t>
            </w:r>
          </w:p>
          <w:p w14:paraId="290AABEA" w14:textId="77777777" w:rsidR="0067586F" w:rsidRDefault="0067586F">
            <w:pPr>
              <w:spacing w:before="100" w:beforeAutospacing="1" w:after="100" w:afterAutospacing="1"/>
              <w:jc w:val="both"/>
            </w:pPr>
            <w:r>
              <w:rPr>
                <w:rFonts w:ascii="Malgun Gothic" w:eastAsia="Malgun Gothic" w:hAnsi="Malgun Gothic" w:hint="eastAsia"/>
                <w:szCs w:val="20"/>
              </w:rPr>
              <w:t>We have some concerns regarding the second sub-bullet. In our view, it is not clearly defined the conditions upon the UE will use the exceptional pool, and moreover, we do not think that we need to define any rules for a UE to transmit in the exceptional pool. Therefore, we propose to remove this bullet.</w:t>
            </w:r>
          </w:p>
          <w:p w14:paraId="1971FC5D" w14:textId="77777777" w:rsidR="0067586F" w:rsidRDefault="0067586F">
            <w:pPr>
              <w:spacing w:before="100" w:beforeAutospacing="1" w:after="100" w:afterAutospacing="1"/>
              <w:jc w:val="both"/>
            </w:pPr>
            <w:r>
              <w:rPr>
                <w:rFonts w:ascii="Malgun Gothic" w:eastAsia="Malgun Gothic" w:hAnsi="Malgun Gothic" w:hint="eastAsia"/>
                <w:szCs w:val="20"/>
              </w:rPr>
              <w:t>Regarding the first sub-bullet, our main preference is to use additional RP partitioning, but we can compromise for the current version of this sub-bullet if the text regarding the exceptional pool is removed.</w:t>
            </w:r>
          </w:p>
        </w:tc>
      </w:tr>
      <w:tr w:rsidR="0067586F" w14:paraId="0DC163BE" w14:textId="77777777" w:rsidTr="0067586F">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808F0" w14:textId="77777777" w:rsidR="0067586F" w:rsidRDefault="0067586F">
            <w:pPr>
              <w:spacing w:before="100" w:beforeAutospacing="1" w:after="100" w:afterAutospacing="1"/>
              <w:jc w:val="both"/>
            </w:pPr>
            <w:proofErr w:type="spellStart"/>
            <w:r>
              <w:rPr>
                <w:rFonts w:ascii="Times New Roman" w:hAnsi="Times New Roman"/>
                <w:sz w:val="24"/>
              </w:rPr>
              <w:lastRenderedPageBreak/>
              <w:t>xiaomi</w:t>
            </w:r>
            <w:proofErr w:type="spellEnd"/>
          </w:p>
        </w:tc>
        <w:tc>
          <w:tcPr>
            <w:tcW w:w="8084" w:type="dxa"/>
            <w:tcBorders>
              <w:top w:val="nil"/>
              <w:left w:val="nil"/>
              <w:bottom w:val="single" w:sz="8" w:space="0" w:color="auto"/>
              <w:right w:val="single" w:sz="8" w:space="0" w:color="auto"/>
            </w:tcBorders>
            <w:tcMar>
              <w:top w:w="0" w:type="dxa"/>
              <w:left w:w="108" w:type="dxa"/>
              <w:bottom w:w="0" w:type="dxa"/>
              <w:right w:w="108" w:type="dxa"/>
            </w:tcMar>
            <w:hideMark/>
          </w:tcPr>
          <w:p w14:paraId="654B9057" w14:textId="77777777" w:rsidR="0067586F" w:rsidRDefault="0067586F">
            <w:pPr>
              <w:spacing w:before="100" w:beforeAutospacing="1" w:after="100" w:afterAutospacing="1"/>
              <w:jc w:val="both"/>
            </w:pPr>
            <w:r>
              <w:rPr>
                <w:rFonts w:ascii="Malgun Gothic" w:eastAsia="Malgun Gothic" w:hAnsi="Malgun Gothic" w:hint="eastAsia"/>
                <w:szCs w:val="20"/>
              </w:rPr>
              <w:t>We prefer to set the priority threshold to be CBR dependent, as we have explained before. However, for the sake of progress we can accept the current bullet 1.</w:t>
            </w:r>
          </w:p>
          <w:p w14:paraId="1EED3971" w14:textId="77777777" w:rsidR="0067586F" w:rsidRDefault="0067586F">
            <w:pPr>
              <w:spacing w:before="100" w:beforeAutospacing="1" w:after="100" w:afterAutospacing="1"/>
              <w:jc w:val="both"/>
            </w:pPr>
            <w:r>
              <w:rPr>
                <w:rFonts w:ascii="Malgun Gothic" w:eastAsia="Malgun Gothic" w:hAnsi="Malgun Gothic" w:hint="eastAsia"/>
                <w:szCs w:val="20"/>
              </w:rPr>
              <w:t xml:space="preserve">On bullet 2, we agree with other companies to delete it. It shall be up to UE implementation to handle this case. We can also accept option 12 if consensus cannot be </w:t>
            </w:r>
            <w:proofErr w:type="spellStart"/>
            <w:r>
              <w:rPr>
                <w:rFonts w:ascii="Malgun Gothic" w:eastAsia="Malgun Gothic" w:hAnsi="Malgun Gothic" w:hint="eastAsia"/>
                <w:szCs w:val="20"/>
              </w:rPr>
              <w:t>acheived</w:t>
            </w:r>
            <w:proofErr w:type="spellEnd"/>
            <w:r>
              <w:rPr>
                <w:rFonts w:ascii="Malgun Gothic" w:eastAsia="Malgun Gothic" w:hAnsi="Malgun Gothic" w:hint="eastAsia"/>
                <w:szCs w:val="20"/>
              </w:rPr>
              <w:t>.</w:t>
            </w:r>
          </w:p>
        </w:tc>
      </w:tr>
    </w:tbl>
    <w:p w14:paraId="42504438" w14:textId="491E154A" w:rsidR="0067586F" w:rsidRDefault="0067586F" w:rsidP="00B318BE">
      <w:pPr>
        <w:autoSpaceDE w:val="0"/>
        <w:autoSpaceDN w:val="0"/>
        <w:jc w:val="both"/>
        <w:rPr>
          <w:rFonts w:ascii="Calibri" w:hAnsi="Calibri" w:cs="Calibri"/>
          <w:color w:val="FF0000"/>
          <w:sz w:val="22"/>
        </w:rPr>
      </w:pPr>
    </w:p>
    <w:p w14:paraId="22238789" w14:textId="2F1C201A" w:rsidR="00AA4A76" w:rsidRPr="00AA4A76" w:rsidRDefault="00AA4A76" w:rsidP="00B318BE">
      <w:pPr>
        <w:autoSpaceDE w:val="0"/>
        <w:autoSpaceDN w:val="0"/>
        <w:jc w:val="both"/>
        <w:rPr>
          <w:rFonts w:ascii="Calibri" w:hAnsi="Calibri" w:cs="Calibri"/>
          <w:color w:val="000000" w:themeColor="text1"/>
          <w:sz w:val="22"/>
        </w:rPr>
      </w:pPr>
      <w:r w:rsidRPr="00AA4A76">
        <w:rPr>
          <w:rFonts w:ascii="Calibri" w:hAnsi="Calibri" w:cs="Calibri"/>
          <w:color w:val="000000" w:themeColor="text1"/>
          <w:sz w:val="22"/>
        </w:rPr>
        <w:t>FL comments:</w:t>
      </w:r>
    </w:p>
    <w:p w14:paraId="610F4A0A"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 xml:space="preserve">Overall, after we have tried so many rounds of discussion and meetings on this issue (due to significant interests from many), there still two companies (Samsung and vivo) are not </w:t>
      </w:r>
      <w:proofErr w:type="gramStart"/>
      <w:r w:rsidRPr="00AA4A76">
        <w:rPr>
          <w:rFonts w:asciiTheme="minorHAnsi" w:hAnsiTheme="minorHAnsi" w:cstheme="minorHAnsi"/>
          <w:sz w:val="22"/>
          <w:szCs w:val="28"/>
          <w:lang w:eastAsia="zh-TW"/>
        </w:rPr>
        <w:t>convince</w:t>
      </w:r>
      <w:proofErr w:type="gramEnd"/>
      <w:r w:rsidRPr="00AA4A76">
        <w:rPr>
          <w:rFonts w:asciiTheme="minorHAnsi" w:hAnsiTheme="minorHAnsi" w:cstheme="minorHAnsi"/>
          <w:sz w:val="22"/>
          <w:szCs w:val="28"/>
          <w:lang w:eastAsia="zh-TW"/>
        </w:rPr>
        <w:t xml:space="preserve"> a solution (Option 1) is needed and hence preferred to go with Option 12.</w:t>
      </w:r>
    </w:p>
    <w:p w14:paraId="05E957CC"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On the other hand, it is also observed that more and more companies are willing to make compromises and still to have at least a basic (pre-)configuration of priority threshold and without RS partitioning and mentioning of UE usage of exceptional pool.</w:t>
      </w:r>
    </w:p>
    <w:p w14:paraId="22502CAF"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From technical perspective of having RS partitioning, the motivation does not seem very strong in my view since all the problems mentioned can be avoided by proper (pre-)configuration of R17 random selection resource pools.</w:t>
      </w:r>
    </w:p>
    <w:p w14:paraId="10F7E8CF" w14:textId="77777777" w:rsidR="00AA4A76"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At this point, I don’t think further discussion and expressing preferences will help much anymore.</w:t>
      </w:r>
    </w:p>
    <w:p w14:paraId="0881348E" w14:textId="58ECD6C3" w:rsidR="0067586F" w:rsidRPr="00AA4A76" w:rsidRDefault="0067586F" w:rsidP="009D07D1">
      <w:pPr>
        <w:pStyle w:val="ListParagraph"/>
        <w:numPr>
          <w:ilvl w:val="0"/>
          <w:numId w:val="86"/>
        </w:numPr>
        <w:ind w:leftChars="0"/>
        <w:rPr>
          <w:rFonts w:asciiTheme="minorHAnsi" w:hAnsiTheme="minorHAnsi" w:cstheme="minorHAnsi"/>
          <w:sz w:val="22"/>
          <w:lang w:val="en-US"/>
        </w:rPr>
      </w:pPr>
      <w:r w:rsidRPr="00AA4A76">
        <w:rPr>
          <w:rFonts w:asciiTheme="minorHAnsi" w:hAnsiTheme="minorHAnsi" w:cstheme="minorHAnsi"/>
          <w:sz w:val="22"/>
          <w:szCs w:val="28"/>
          <w:lang w:eastAsia="zh-TW"/>
        </w:rPr>
        <w:t>To save time and everyone’s energy, let’s stop the discussion here. I will propose the following as FL proposal for Tuesday’s GTW session based on majority company’s compromised simple solution, only because it is acceptable to majority of company.</w:t>
      </w:r>
    </w:p>
    <w:p w14:paraId="54816AB1" w14:textId="77777777" w:rsidR="00AF74DE" w:rsidRDefault="00AF74DE" w:rsidP="00AA4A76">
      <w:pPr>
        <w:rPr>
          <w:rFonts w:ascii="Times New Roman" w:hAnsi="Times New Roman"/>
          <w:b/>
          <w:bCs/>
          <w:sz w:val="22"/>
          <w:szCs w:val="28"/>
        </w:rPr>
      </w:pPr>
    </w:p>
    <w:p w14:paraId="267A53D8" w14:textId="18501D51" w:rsidR="00AF74DE" w:rsidRPr="00AF74DE" w:rsidRDefault="00AF74DE" w:rsidP="00AA4A76">
      <w:pPr>
        <w:rPr>
          <w:rFonts w:ascii="Times New Roman" w:hAnsi="Times New Roman"/>
          <w:b/>
          <w:bCs/>
          <w:sz w:val="22"/>
          <w:szCs w:val="28"/>
        </w:rPr>
      </w:pPr>
      <w:r w:rsidRPr="00AF74DE">
        <w:rPr>
          <w:rFonts w:ascii="Times New Roman" w:hAnsi="Times New Roman"/>
          <w:b/>
          <w:bCs/>
          <w:sz w:val="22"/>
          <w:szCs w:val="28"/>
        </w:rPr>
        <w:t>Proposal 9 (</w:t>
      </w:r>
      <w:r>
        <w:rPr>
          <w:rFonts w:ascii="Times New Roman" w:hAnsi="Times New Roman"/>
          <w:b/>
          <w:bCs/>
          <w:sz w:val="22"/>
          <w:szCs w:val="28"/>
        </w:rPr>
        <w:t>I</w:t>
      </w:r>
      <w:r w:rsidRPr="00AF74DE">
        <w:rPr>
          <w:rFonts w:ascii="Times New Roman" w:hAnsi="Times New Roman"/>
          <w:b/>
          <w:bCs/>
          <w:sz w:val="22"/>
          <w:szCs w:val="28"/>
        </w:rPr>
        <w:t>V):</w:t>
      </w:r>
    </w:p>
    <w:p w14:paraId="55E065AC" w14:textId="47EE9296" w:rsidR="0067586F" w:rsidRPr="00AA4A76" w:rsidRDefault="0067586F" w:rsidP="00AA4A76">
      <w:pPr>
        <w:rPr>
          <w:sz w:val="22"/>
          <w:szCs w:val="28"/>
        </w:rPr>
      </w:pPr>
      <w:r w:rsidRPr="00AA4A76">
        <w:rPr>
          <w:rFonts w:ascii="Times New Roman" w:hAnsi="Times New Roman"/>
          <w:sz w:val="22"/>
          <w:szCs w:val="28"/>
        </w:rPr>
        <w:t>When UE performs random resource selection</w:t>
      </w:r>
      <w:r w:rsidRPr="00AA4A76">
        <w:rPr>
          <w:rStyle w:val="apple-converted-space"/>
          <w:rFonts w:ascii="Times New Roman" w:hAnsi="Times New Roman"/>
          <w:sz w:val="22"/>
          <w:szCs w:val="28"/>
        </w:rPr>
        <w:t> </w:t>
      </w:r>
      <w:r w:rsidRPr="00AA4A76">
        <w:rPr>
          <w:rFonts w:ascii="Times New Roman" w:hAnsi="Times New Roman"/>
          <w:sz w:val="22"/>
          <w:szCs w:val="28"/>
        </w:rPr>
        <w:t>in a resource pool (pre-)configured with full/partial sensing and random resource selection,</w:t>
      </w:r>
    </w:p>
    <w:p w14:paraId="1D30C7A8" w14:textId="5239395D" w:rsidR="0067586F" w:rsidRPr="00AA4A76" w:rsidRDefault="0067586F" w:rsidP="009D07D1">
      <w:pPr>
        <w:pStyle w:val="ListParagraph"/>
        <w:numPr>
          <w:ilvl w:val="0"/>
          <w:numId w:val="87"/>
        </w:numPr>
        <w:ind w:leftChars="0"/>
        <w:rPr>
          <w:sz w:val="22"/>
          <w:szCs w:val="28"/>
        </w:rPr>
      </w:pPr>
      <w:r w:rsidRPr="00AA4A76">
        <w:rPr>
          <w:rFonts w:ascii="Times New Roman" w:hAnsi="Times New Roman"/>
          <w:sz w:val="22"/>
          <w:szCs w:val="28"/>
        </w:rPr>
        <w:t>A priority threshold value is (pre-)configured for the resource pool, below or equal to which random resource selection is allowed. Note, lower value means higher priority. The (pre-)configured priority threshold can be any of the 8 priority values.</w:t>
      </w:r>
    </w:p>
    <w:p w14:paraId="534216FD" w14:textId="77777777" w:rsidR="0067586F" w:rsidRPr="00DC331D" w:rsidRDefault="0067586F" w:rsidP="00B318BE">
      <w:pPr>
        <w:autoSpaceDE w:val="0"/>
        <w:autoSpaceDN w:val="0"/>
        <w:jc w:val="both"/>
        <w:rPr>
          <w:rFonts w:ascii="Calibri" w:hAnsi="Calibri" w:cs="Calibri"/>
          <w:color w:val="FF0000"/>
          <w:sz w:val="22"/>
        </w:rPr>
      </w:pPr>
    </w:p>
    <w:p w14:paraId="010BBA8D"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10</w:t>
      </w:r>
      <w:r w:rsidRPr="00EB3830">
        <w:rPr>
          <w:color w:val="000000" w:themeColor="text1"/>
        </w:rPr>
        <w:t xml:space="preserve">: </w:t>
      </w:r>
      <w:r w:rsidRPr="00B318BE">
        <w:rPr>
          <w:color w:val="000000" w:themeColor="text1"/>
        </w:rPr>
        <w:t>Conditions in which CPS can be disabled in resource (re)selection</w:t>
      </w:r>
      <w:r w:rsidR="00177D37">
        <w:rPr>
          <w:color w:val="000000" w:themeColor="text1"/>
        </w:rPr>
        <w:t xml:space="preserve"> for periodic transmission</w:t>
      </w:r>
    </w:p>
    <w:p w14:paraId="3A005265" w14:textId="77777777" w:rsidR="00B318BE" w:rsidRPr="00177D37" w:rsidRDefault="00B318BE" w:rsidP="00B318BE">
      <w:pPr>
        <w:autoSpaceDE w:val="0"/>
        <w:autoSpaceDN w:val="0"/>
        <w:jc w:val="both"/>
        <w:rPr>
          <w:rFonts w:ascii="Calibri" w:hAnsi="Calibri" w:cs="Calibri"/>
          <w:color w:val="000000" w:themeColor="text1"/>
          <w:sz w:val="22"/>
        </w:rPr>
      </w:pPr>
      <w:r w:rsidRPr="00177D37">
        <w:rPr>
          <w:rFonts w:ascii="Calibri" w:hAnsi="Calibri" w:cs="Calibri"/>
          <w:b/>
          <w:bCs/>
          <w:color w:val="000000" w:themeColor="text1"/>
          <w:sz w:val="22"/>
          <w:u w:val="single"/>
        </w:rPr>
        <w:t>Background</w:t>
      </w:r>
      <w:r w:rsidRPr="00177D37">
        <w:rPr>
          <w:rFonts w:ascii="Calibri" w:hAnsi="Calibri" w:cs="Calibri"/>
          <w:color w:val="000000" w:themeColor="text1"/>
          <w:sz w:val="22"/>
        </w:rPr>
        <w:t xml:space="preserve">: </w:t>
      </w:r>
      <w:r w:rsidR="002A4E0B" w:rsidRPr="00177D37">
        <w:rPr>
          <w:rFonts w:ascii="Calibri" w:hAnsi="Calibri" w:cs="Calibri"/>
          <w:color w:val="000000" w:themeColor="text1"/>
          <w:sz w:val="22"/>
        </w:rPr>
        <w:t xml:space="preserve">In RAN1#106-e, when the group made the following agreement for a resource (re)selection procedure triggered by periodic transmission, there was a concern that </w:t>
      </w:r>
      <w:r w:rsidR="00577BB1" w:rsidRPr="00177D37">
        <w:rPr>
          <w:rFonts w:ascii="Calibri" w:hAnsi="Calibri" w:cs="Calibri"/>
          <w:color w:val="000000" w:themeColor="text1"/>
          <w:sz w:val="22"/>
        </w:rPr>
        <w:t xml:space="preserve">PBPS and </w:t>
      </w:r>
      <w:r w:rsidR="002A4E0B" w:rsidRPr="00177D37">
        <w:rPr>
          <w:rFonts w:ascii="Calibri" w:hAnsi="Calibri" w:cs="Calibri"/>
          <w:color w:val="000000" w:themeColor="text1"/>
          <w:sz w:val="22"/>
        </w:rPr>
        <w:t xml:space="preserve">CPS should be always performed </w:t>
      </w:r>
      <w:r w:rsidR="00577BB1" w:rsidRPr="00177D37">
        <w:rPr>
          <w:rFonts w:ascii="Calibri" w:hAnsi="Calibri" w:cs="Calibri"/>
          <w:color w:val="000000" w:themeColor="text1"/>
          <w:sz w:val="22"/>
        </w:rPr>
        <w:t xml:space="preserve">by the UE for the resource (re)selection. And that, there should be an option or condition that the UE does not have to always perform CPS </w:t>
      </w:r>
      <w:r w:rsidR="00177D37" w:rsidRPr="00177D37">
        <w:rPr>
          <w:rFonts w:ascii="Calibri" w:hAnsi="Calibri" w:cs="Calibri"/>
          <w:color w:val="000000" w:themeColor="text1"/>
          <w:sz w:val="22"/>
        </w:rPr>
        <w:t>in order to save more</w:t>
      </w:r>
      <w:r w:rsidR="00577BB1" w:rsidRPr="00177D37">
        <w:rPr>
          <w:rFonts w:ascii="Calibri" w:hAnsi="Calibri" w:cs="Calibri"/>
          <w:color w:val="000000" w:themeColor="text1"/>
          <w:sz w:val="22"/>
        </w:rPr>
        <w:t xml:space="preserve"> power. Hence</w:t>
      </w:r>
      <w:r w:rsidR="00177D37" w:rsidRPr="00177D37">
        <w:rPr>
          <w:rFonts w:ascii="Calibri" w:hAnsi="Calibri" w:cs="Calibri"/>
          <w:color w:val="000000" w:themeColor="text1"/>
          <w:sz w:val="22"/>
        </w:rPr>
        <w:t>, the FFS bullet was added.</w:t>
      </w:r>
    </w:p>
    <w:p w14:paraId="3965B5C0" w14:textId="77777777" w:rsidR="00D82797" w:rsidRDefault="00D82797" w:rsidP="00B318BE">
      <w:pPr>
        <w:autoSpaceDE w:val="0"/>
        <w:autoSpaceDN w:val="0"/>
        <w:jc w:val="both"/>
        <w:rPr>
          <w:rFonts w:ascii="Calibri" w:hAnsi="Calibri" w:cs="Calibri"/>
          <w:color w:val="FF0000"/>
          <w:sz w:val="22"/>
        </w:rPr>
      </w:pPr>
    </w:p>
    <w:tbl>
      <w:tblPr>
        <w:tblStyle w:val="TableGrid"/>
        <w:tblW w:w="0" w:type="auto"/>
        <w:tblLook w:val="04A0" w:firstRow="1" w:lastRow="0" w:firstColumn="1" w:lastColumn="0" w:noHBand="0" w:noVBand="1"/>
      </w:tblPr>
      <w:tblGrid>
        <w:gridCol w:w="9631"/>
      </w:tblGrid>
      <w:tr w:rsidR="00D82797" w14:paraId="0B07C1DD" w14:textId="77777777" w:rsidTr="00D82797">
        <w:tc>
          <w:tcPr>
            <w:tcW w:w="9631" w:type="dxa"/>
          </w:tcPr>
          <w:p w14:paraId="0DFA4984" w14:textId="77777777" w:rsidR="00883D5F" w:rsidRPr="003207FE" w:rsidRDefault="00883D5F" w:rsidP="00883D5F">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5E2FA5C" w14:textId="77777777" w:rsidR="00883D5F" w:rsidRPr="003207FE" w:rsidRDefault="00883D5F" w:rsidP="00883D5F">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7FAB781B" w14:textId="77777777" w:rsidR="00883D5F" w:rsidRPr="003207FE" w:rsidRDefault="00883D5F"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702B9818" w14:textId="77777777" w:rsidR="00883D5F" w:rsidRPr="003207FE" w:rsidRDefault="00883D5F"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5376CD53" w14:textId="77777777" w:rsidR="00883D5F" w:rsidRPr="003207FE" w:rsidRDefault="00883D5F"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0FAFC5B1" w14:textId="77777777" w:rsidR="00883D5F" w:rsidRPr="003207FE" w:rsidRDefault="00883D5F"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653FD74A" w14:textId="77777777" w:rsidR="00883D5F" w:rsidRPr="003207FE" w:rsidRDefault="00883D5F"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5D33105E" w14:textId="77777777" w:rsidR="00D82797" w:rsidRPr="00883D5F" w:rsidRDefault="00883D5F" w:rsidP="00883D5F">
            <w:pPr>
              <w:rPr>
                <w:rFonts w:ascii="Times New Roman" w:hAnsi="Times New Roman"/>
                <w:sz w:val="22"/>
                <w:szCs w:val="22"/>
              </w:rPr>
            </w:pPr>
            <w:r w:rsidRPr="00883D5F">
              <w:rPr>
                <w:rFonts w:ascii="Times New Roman" w:hAnsi="Times New Roman"/>
                <w:sz w:val="22"/>
                <w:szCs w:val="22"/>
                <w:highlight w:val="magenta"/>
              </w:rPr>
              <w:t xml:space="preserve">FFS: The condition under which </w:t>
            </w:r>
            <w:r w:rsidRPr="00883D5F">
              <w:rPr>
                <w:rFonts w:ascii="Times New Roman" w:hAnsi="Times New Roman"/>
                <w:color w:val="000000"/>
                <w:sz w:val="22"/>
                <w:szCs w:val="22"/>
                <w:highlight w:val="magenta"/>
              </w:rPr>
              <w:t>UE performs periodic-based and contiguous partial sensing schemes in a mode 2 Tx pool with periodic reservation for another TB (</w:t>
            </w:r>
            <w:proofErr w:type="spellStart"/>
            <w:r w:rsidRPr="00883D5F">
              <w:rPr>
                <w:rStyle w:val="Emphasis"/>
                <w:rFonts w:ascii="Times New Roman" w:hAnsi="Times New Roman"/>
                <w:color w:val="000000"/>
                <w:sz w:val="22"/>
                <w:szCs w:val="22"/>
                <w:highlight w:val="magenta"/>
                <w:lang w:eastAsia="ko-KR"/>
              </w:rPr>
              <w:t>sl-MultiReserveResource</w:t>
            </w:r>
            <w:proofErr w:type="spellEnd"/>
            <w:r w:rsidRPr="00883D5F">
              <w:rPr>
                <w:rFonts w:ascii="Times New Roman" w:hAnsi="Times New Roman"/>
                <w:color w:val="000000"/>
                <w:sz w:val="22"/>
                <w:szCs w:val="22"/>
                <w:highlight w:val="magenta"/>
              </w:rPr>
              <w:t>) enabled</w:t>
            </w:r>
          </w:p>
        </w:tc>
      </w:tr>
    </w:tbl>
    <w:p w14:paraId="43A4FB59" w14:textId="77777777" w:rsidR="00D82797" w:rsidRPr="00247586" w:rsidRDefault="00D82797" w:rsidP="00B318BE">
      <w:pPr>
        <w:autoSpaceDE w:val="0"/>
        <w:autoSpaceDN w:val="0"/>
        <w:jc w:val="both"/>
        <w:rPr>
          <w:rFonts w:ascii="Calibri" w:hAnsi="Calibri" w:cs="Calibri"/>
          <w:color w:val="FF0000"/>
          <w:sz w:val="22"/>
        </w:rPr>
      </w:pPr>
    </w:p>
    <w:p w14:paraId="2B4B6AC9" w14:textId="77777777" w:rsidR="00B318BE" w:rsidRDefault="00B318BE" w:rsidP="00B318BE">
      <w:pPr>
        <w:pStyle w:val="Heading3"/>
      </w:pPr>
      <w:r>
        <w:lastRenderedPageBreak/>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74C789D" w14:textId="77777777" w:rsidR="00177D37" w:rsidRDefault="00177D37" w:rsidP="00177D37">
      <w:pPr>
        <w:spacing w:after="120"/>
        <w:rPr>
          <w:rFonts w:asciiTheme="minorHAnsi" w:hAnsiTheme="minorHAnsi" w:cstheme="minorHAnsi"/>
          <w:sz w:val="22"/>
          <w:szCs w:val="28"/>
        </w:rPr>
      </w:pPr>
      <w:r w:rsidRPr="007A213C">
        <w:rPr>
          <w:rFonts w:asciiTheme="minorHAnsi" w:hAnsiTheme="minorHAnsi" w:cstheme="minorHAnsi"/>
          <w:sz w:val="22"/>
          <w:szCs w:val="28"/>
        </w:rPr>
        <w:t>Based on reviewing the contributions submitted in this meeting, a summary is provided in Section 4.10, there are split opinions about whether CPS can be disabled in resource (re)selection for periodic transmission.</w:t>
      </w:r>
      <w:r w:rsidR="007A213C">
        <w:rPr>
          <w:rFonts w:asciiTheme="minorHAnsi" w:hAnsiTheme="minorHAnsi" w:cstheme="minorHAnsi"/>
          <w:sz w:val="22"/>
          <w:szCs w:val="28"/>
        </w:rPr>
        <w:t xml:space="preserve"> From the companies that expressed in their contributions the view that CPS can be disabled, the condition under which this is allowed includes insufficient PDB, UE is low on battery power, measured CBR is below a threshold, or simply by (pre-)configuration of the resource pool.</w:t>
      </w:r>
    </w:p>
    <w:p w14:paraId="1BBBDF7A" w14:textId="77777777" w:rsidR="007A213C" w:rsidRPr="007A213C" w:rsidRDefault="007A213C" w:rsidP="00177D37">
      <w:pPr>
        <w:spacing w:after="120"/>
        <w:rPr>
          <w:rFonts w:asciiTheme="minorHAnsi" w:hAnsiTheme="minorHAnsi" w:cstheme="minorHAnsi"/>
          <w:sz w:val="22"/>
          <w:szCs w:val="28"/>
        </w:rPr>
      </w:pPr>
      <w:r>
        <w:rPr>
          <w:rFonts w:asciiTheme="minorHAnsi" w:hAnsiTheme="minorHAnsi" w:cstheme="minorHAnsi"/>
          <w:sz w:val="22"/>
          <w:szCs w:val="28"/>
        </w:rPr>
        <w:t>Since the number of companies e</w:t>
      </w:r>
      <w:r w:rsidR="00CF2AAA">
        <w:rPr>
          <w:rFonts w:asciiTheme="minorHAnsi" w:hAnsiTheme="minorHAnsi" w:cstheme="minorHAnsi"/>
          <w:sz w:val="22"/>
          <w:szCs w:val="28"/>
        </w:rPr>
        <w:t>xpressed their views explicitly in their contributions is not high, it would be better to gather more views on this open issue.</w:t>
      </w:r>
    </w:p>
    <w:p w14:paraId="117906E4" w14:textId="77777777" w:rsidR="00B318BE" w:rsidRPr="008A2865" w:rsidRDefault="007A213C" w:rsidP="00B318BE">
      <w:pPr>
        <w:autoSpaceDE w:val="0"/>
        <w:autoSpaceDN w:val="0"/>
        <w:jc w:val="both"/>
        <w:rPr>
          <w:rFonts w:ascii="Calibri" w:hAnsi="Calibri" w:cs="Calibri"/>
          <w:b/>
          <w:bCs/>
          <w:color w:val="000000" w:themeColor="text1"/>
          <w:sz w:val="22"/>
        </w:rPr>
      </w:pPr>
      <w:r w:rsidRPr="007B1C08">
        <w:rPr>
          <w:rFonts w:ascii="Calibri" w:hAnsi="Calibri" w:cs="Calibri"/>
          <w:b/>
          <w:bCs/>
          <w:color w:val="000000" w:themeColor="text1"/>
          <w:sz w:val="22"/>
        </w:rPr>
        <w:t>Question</w:t>
      </w:r>
      <w:r w:rsidR="00B318BE" w:rsidRPr="007B1C08">
        <w:rPr>
          <w:rFonts w:ascii="Calibri" w:hAnsi="Calibri" w:cs="Calibri"/>
          <w:b/>
          <w:bCs/>
          <w:color w:val="000000" w:themeColor="text1"/>
          <w:sz w:val="22"/>
        </w:rPr>
        <w:t xml:space="preserve"> 1</w:t>
      </w:r>
      <w:r w:rsidR="00247586" w:rsidRPr="007B1C08">
        <w:rPr>
          <w:rFonts w:ascii="Calibri" w:hAnsi="Calibri" w:cs="Calibri"/>
          <w:b/>
          <w:bCs/>
          <w:color w:val="000000" w:themeColor="text1"/>
          <w:sz w:val="22"/>
        </w:rPr>
        <w:t>0</w:t>
      </w:r>
      <w:r w:rsidR="00B318BE" w:rsidRPr="007B1C08">
        <w:rPr>
          <w:rFonts w:ascii="Calibri" w:hAnsi="Calibri" w:cs="Calibri"/>
          <w:b/>
          <w:bCs/>
          <w:color w:val="000000" w:themeColor="text1"/>
          <w:sz w:val="22"/>
        </w:rPr>
        <w:t>:</w:t>
      </w:r>
    </w:p>
    <w:p w14:paraId="6B0A1BD0" w14:textId="77777777" w:rsidR="00B318BE" w:rsidRPr="00CF2AAA" w:rsidRDefault="00CF2AAA" w:rsidP="00233979">
      <w:pPr>
        <w:pStyle w:val="ListParagraph"/>
        <w:numPr>
          <w:ilvl w:val="0"/>
          <w:numId w:val="37"/>
        </w:numPr>
        <w:autoSpaceDE w:val="0"/>
        <w:autoSpaceDN w:val="0"/>
        <w:ind w:leftChars="0"/>
        <w:jc w:val="both"/>
        <w:rPr>
          <w:rFonts w:ascii="Times New Roman" w:hAnsi="Times New Roman"/>
          <w:color w:val="000000" w:themeColor="text1"/>
          <w:sz w:val="22"/>
        </w:rPr>
      </w:pPr>
      <w:r>
        <w:rPr>
          <w:rFonts w:ascii="Times New Roman" w:hAnsi="Times New Roman"/>
          <w:color w:val="000000" w:themeColor="text1"/>
          <w:sz w:val="22"/>
        </w:rPr>
        <w:t>Should CPS be allowed to be disabled in resource (re)selection for periodic transmission? If yes, under which condition(s) it can be disabled</w:t>
      </w:r>
      <w:r w:rsidR="004904DE">
        <w:rPr>
          <w:rFonts w:ascii="Times New Roman" w:hAnsi="Times New Roman"/>
          <w:color w:val="000000" w:themeColor="text1"/>
          <w:sz w:val="22"/>
        </w:rPr>
        <w:t>?</w:t>
      </w:r>
    </w:p>
    <w:p w14:paraId="7DD9E33C" w14:textId="77777777" w:rsidR="00B318BE" w:rsidRDefault="00B318BE" w:rsidP="00B318BE">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845C41" w14:paraId="59932B85" w14:textId="77777777" w:rsidTr="008D441F">
        <w:tc>
          <w:tcPr>
            <w:tcW w:w="1680" w:type="dxa"/>
          </w:tcPr>
          <w:p w14:paraId="2AEF6B8F"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DFE230B" w14:textId="77777777" w:rsidR="00845C41" w:rsidRPr="00C67F08" w:rsidRDefault="00845C41"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641AF" w14:paraId="61432F4F" w14:textId="77777777" w:rsidTr="008D441F">
        <w:tc>
          <w:tcPr>
            <w:tcW w:w="1680" w:type="dxa"/>
          </w:tcPr>
          <w:p w14:paraId="7DF974F0"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InterDigital</w:t>
            </w:r>
          </w:p>
        </w:tc>
        <w:tc>
          <w:tcPr>
            <w:tcW w:w="7954" w:type="dxa"/>
          </w:tcPr>
          <w:p w14:paraId="66082368" w14:textId="77777777" w:rsidR="00D641AF" w:rsidRPr="00C67F08" w:rsidRDefault="00D641AF" w:rsidP="00D641AF">
            <w:pPr>
              <w:autoSpaceDE w:val="0"/>
              <w:autoSpaceDN w:val="0"/>
              <w:jc w:val="both"/>
              <w:rPr>
                <w:rFonts w:ascii="Calibri" w:hAnsi="Calibri" w:cs="Calibri"/>
                <w:sz w:val="22"/>
              </w:rPr>
            </w:pPr>
            <w:r>
              <w:rPr>
                <w:rFonts w:ascii="Calibri" w:hAnsi="Calibri" w:cs="Calibri"/>
                <w:sz w:val="22"/>
              </w:rPr>
              <w:t>Yes. M can be (pre-)configured based on priority and zero is one of the (pre-)configured values.</w:t>
            </w:r>
          </w:p>
        </w:tc>
      </w:tr>
      <w:tr w:rsidR="009D29EF" w14:paraId="7A4A8C39" w14:textId="77777777" w:rsidTr="008D441F">
        <w:tc>
          <w:tcPr>
            <w:tcW w:w="1680" w:type="dxa"/>
          </w:tcPr>
          <w:p w14:paraId="697AE46E" w14:textId="77777777" w:rsidR="009D29EF" w:rsidRPr="00C67F08" w:rsidRDefault="009D29EF" w:rsidP="009D29EF">
            <w:pPr>
              <w:autoSpaceDE w:val="0"/>
              <w:autoSpaceDN w:val="0"/>
              <w:jc w:val="both"/>
              <w:rPr>
                <w:rFonts w:ascii="Calibri" w:hAnsi="Calibri" w:cs="Calibri"/>
                <w:sz w:val="22"/>
              </w:rPr>
            </w:pPr>
            <w:r>
              <w:rPr>
                <w:rFonts w:ascii="Calibri" w:hAnsi="Calibri" w:cs="Calibri"/>
                <w:sz w:val="22"/>
              </w:rPr>
              <w:t>Apple</w:t>
            </w:r>
          </w:p>
        </w:tc>
        <w:tc>
          <w:tcPr>
            <w:tcW w:w="7954" w:type="dxa"/>
          </w:tcPr>
          <w:p w14:paraId="2A9A3E08" w14:textId="77777777" w:rsidR="009D29EF" w:rsidRPr="00C67F08" w:rsidRDefault="009D29EF" w:rsidP="009D29EF">
            <w:pPr>
              <w:autoSpaceDE w:val="0"/>
              <w:autoSpaceDN w:val="0"/>
              <w:jc w:val="both"/>
              <w:rPr>
                <w:rFonts w:ascii="Calibri" w:hAnsi="Calibri" w:cs="Calibri"/>
                <w:sz w:val="22"/>
              </w:rPr>
            </w:pPr>
            <w:r w:rsidRPr="003B495D">
              <w:rPr>
                <w:rFonts w:ascii="Calibri" w:hAnsi="Calibri" w:cs="Calibri"/>
                <w:sz w:val="22"/>
              </w:rPr>
              <w:t xml:space="preserve">CPS can be disabled in resource selection for </w:t>
            </w:r>
            <w:r>
              <w:rPr>
                <w:rFonts w:ascii="Calibri" w:hAnsi="Calibri" w:cs="Calibri"/>
                <w:sz w:val="22"/>
              </w:rPr>
              <w:t>a</w:t>
            </w:r>
            <w:r w:rsidRPr="003B495D">
              <w:rPr>
                <w:rFonts w:ascii="Calibri" w:hAnsi="Calibri" w:cs="Calibri"/>
                <w:sz w:val="22"/>
              </w:rPr>
              <w:t>periodic transmission, in case the PDB is not large enough.</w:t>
            </w:r>
            <w:r>
              <w:rPr>
                <w:rFonts w:ascii="Calibri" w:hAnsi="Calibri" w:cs="Calibri"/>
                <w:sz w:val="22"/>
              </w:rPr>
              <w:t xml:space="preserve"> However, for periodic transmission, this PDB argument may not be applicable. Hence, we think CPS should not be disabled in resource (re)selection for periodic transmission. </w:t>
            </w:r>
          </w:p>
        </w:tc>
      </w:tr>
      <w:tr w:rsidR="00DD0DEF" w14:paraId="7D87A72B" w14:textId="77777777" w:rsidTr="008D441F">
        <w:tc>
          <w:tcPr>
            <w:tcW w:w="1680" w:type="dxa"/>
          </w:tcPr>
          <w:p w14:paraId="18F26650"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264BCB6E" w14:textId="77777777" w:rsidR="00DD0DEF" w:rsidRDefault="00DD0DEF" w:rsidP="00DD0DEF">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 xml:space="preserve">O. </w:t>
            </w:r>
          </w:p>
          <w:p w14:paraId="44C7EF90" w14:textId="77777777" w:rsidR="00DD0DEF" w:rsidRDefault="00DD0DEF" w:rsidP="00DD0DEF">
            <w:pPr>
              <w:autoSpaceDE w:val="0"/>
              <w:autoSpaceDN w:val="0"/>
              <w:jc w:val="both"/>
              <w:rPr>
                <w:rFonts w:eastAsiaTheme="minorEastAsia"/>
                <w:lang w:eastAsia="zh-CN"/>
              </w:rPr>
            </w:pPr>
            <w:r>
              <w:rPr>
                <w:rFonts w:eastAsiaTheme="minorEastAsia"/>
                <w:lang w:eastAsia="zh-CN"/>
              </w:rPr>
              <w:t>Main motivation of CPS is to avoid collision with resource indicated by SCI and reserved for re-</w:t>
            </w:r>
            <w:proofErr w:type="spellStart"/>
            <w:r>
              <w:rPr>
                <w:rFonts w:eastAsiaTheme="minorEastAsia"/>
                <w:lang w:eastAsia="zh-CN"/>
              </w:rPr>
              <w:t>transmisison</w:t>
            </w:r>
            <w:proofErr w:type="spellEnd"/>
            <w:r>
              <w:rPr>
                <w:rFonts w:eastAsiaTheme="minorEastAsia"/>
                <w:lang w:eastAsia="zh-CN"/>
              </w:rPr>
              <w:t xml:space="preserve">. In NR sidelink, dynamic resource reservation by SCI is allowed at any time and in all resource pool. Therefore, the UE should always perform CPS. </w:t>
            </w:r>
          </w:p>
          <w:p w14:paraId="453E2E6B" w14:textId="77777777" w:rsidR="00DD0DEF" w:rsidRPr="00C67F08" w:rsidRDefault="00DD0DEF" w:rsidP="00DD0DEF">
            <w:pPr>
              <w:autoSpaceDE w:val="0"/>
              <w:autoSpaceDN w:val="0"/>
              <w:jc w:val="both"/>
              <w:rPr>
                <w:rFonts w:ascii="Calibri" w:hAnsi="Calibri" w:cs="Calibri"/>
                <w:sz w:val="22"/>
              </w:rPr>
            </w:pPr>
            <w:r>
              <w:rPr>
                <w:rFonts w:eastAsiaTheme="minorEastAsia" w:cs="Calibri" w:hint="eastAsia"/>
                <w:sz w:val="22"/>
                <w:lang w:eastAsia="zh-CN"/>
              </w:rPr>
              <w:t>C</w:t>
            </w:r>
            <w:r>
              <w:rPr>
                <w:rFonts w:eastAsiaTheme="minorEastAsia" w:cs="Calibri"/>
                <w:sz w:val="22"/>
                <w:lang w:eastAsia="zh-CN"/>
              </w:rPr>
              <w:t xml:space="preserve">PS based re-evaluation/pre-emption checking is one of key feature for NR SL compared to LTE SL. If it is disabled, that will cause performance loss. </w:t>
            </w:r>
          </w:p>
        </w:tc>
      </w:tr>
      <w:tr w:rsidR="00FF2BBD" w14:paraId="1BAEBE29" w14:textId="77777777" w:rsidTr="008D441F">
        <w:tc>
          <w:tcPr>
            <w:tcW w:w="1680" w:type="dxa"/>
          </w:tcPr>
          <w:p w14:paraId="582516D4"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21E9A6BF"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Yes. It can be disabled when CBR is lower than a (pre-)configured threshold or the battery power is lower than a (pre-)configured threshold.</w:t>
            </w:r>
          </w:p>
        </w:tc>
      </w:tr>
      <w:tr w:rsidR="00AF1B1A" w14:paraId="49F88733" w14:textId="77777777" w:rsidTr="008D441F">
        <w:tc>
          <w:tcPr>
            <w:tcW w:w="1680" w:type="dxa"/>
          </w:tcPr>
          <w:p w14:paraId="19C1FD65" w14:textId="77777777" w:rsidR="00AF1B1A" w:rsidRPr="00AF1B1A" w:rsidRDefault="00AF1B1A" w:rsidP="00AF1B1A">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222BEA5" w14:textId="77777777" w:rsidR="00AF1B1A" w:rsidRDefault="00AF1B1A" w:rsidP="00AF1B1A">
            <w:pPr>
              <w:autoSpaceDE w:val="0"/>
              <w:autoSpaceDN w:val="0"/>
              <w:jc w:val="both"/>
              <w:rPr>
                <w:rFonts w:ascii="Calibri" w:hAnsi="Calibri" w:cs="Calibri"/>
                <w:sz w:val="22"/>
              </w:rPr>
            </w:pPr>
            <w:r>
              <w:rPr>
                <w:rFonts w:ascii="Calibri" w:hAnsi="Calibri" w:cs="Calibri"/>
                <w:sz w:val="22"/>
              </w:rPr>
              <w:t>CPS can be disabled by setting M to 0. This can be controlled by higher layers/pre-configuration.</w:t>
            </w:r>
          </w:p>
        </w:tc>
      </w:tr>
      <w:tr w:rsidR="00D32589" w:rsidRPr="006E35E0" w14:paraId="6E16CA38" w14:textId="77777777" w:rsidTr="00D32589">
        <w:tc>
          <w:tcPr>
            <w:tcW w:w="1680" w:type="dxa"/>
          </w:tcPr>
          <w:p w14:paraId="5E677F66" w14:textId="77777777" w:rsidR="00D32589" w:rsidRPr="006E35E0" w:rsidRDefault="00423F76"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V</w:t>
            </w:r>
            <w:r w:rsidR="00D32589">
              <w:rPr>
                <w:rFonts w:ascii="Calibri" w:eastAsiaTheme="minorEastAsia" w:hAnsi="Calibri" w:cs="Calibri"/>
                <w:sz w:val="22"/>
                <w:lang w:eastAsia="zh-CN"/>
              </w:rPr>
              <w:t>ivo</w:t>
            </w:r>
          </w:p>
        </w:tc>
        <w:tc>
          <w:tcPr>
            <w:tcW w:w="7954" w:type="dxa"/>
          </w:tcPr>
          <w:p w14:paraId="438F5E05" w14:textId="77777777" w:rsidR="00D32589" w:rsidRPr="006E35E0" w:rsidRDefault="00D32589" w:rsidP="001F73EE">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No. CPS should be done regardless of the traffic type.</w:t>
            </w:r>
          </w:p>
        </w:tc>
      </w:tr>
      <w:tr w:rsidR="003550CB" w:rsidRPr="006E35E0" w14:paraId="6ADD466A" w14:textId="77777777" w:rsidTr="00D32589">
        <w:tc>
          <w:tcPr>
            <w:tcW w:w="1680" w:type="dxa"/>
          </w:tcPr>
          <w:p w14:paraId="7B58AF77"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Ericsson</w:t>
            </w:r>
          </w:p>
        </w:tc>
        <w:tc>
          <w:tcPr>
            <w:tcW w:w="7954" w:type="dxa"/>
          </w:tcPr>
          <w:p w14:paraId="14506271" w14:textId="77777777" w:rsidR="003550CB" w:rsidRDefault="003550CB" w:rsidP="003550CB">
            <w:pPr>
              <w:autoSpaceDE w:val="0"/>
              <w:autoSpaceDN w:val="0"/>
              <w:jc w:val="both"/>
              <w:rPr>
                <w:rFonts w:ascii="Calibri" w:eastAsiaTheme="minorEastAsia" w:hAnsi="Calibri" w:cs="Calibri"/>
                <w:sz w:val="22"/>
                <w:lang w:eastAsia="zh-CN"/>
              </w:rPr>
            </w:pPr>
            <w:r>
              <w:rPr>
                <w:rFonts w:ascii="Calibri" w:hAnsi="Calibri" w:cs="Calibri"/>
                <w:sz w:val="22"/>
              </w:rPr>
              <w:t>We are supportive of being able to disable CPS for periodic transmission under certain conditions. For instance, when the distance between consecutive PBPS is small, i.e., the value P</w:t>
            </w:r>
            <w:r w:rsidRPr="0019106D">
              <w:rPr>
                <w:rFonts w:ascii="Calibri" w:hAnsi="Calibri" w:cs="Calibri"/>
                <w:sz w:val="22"/>
                <w:vertAlign w:val="subscript"/>
              </w:rPr>
              <w:t>reserve</w:t>
            </w:r>
            <w:r>
              <w:rPr>
                <w:rFonts w:ascii="Calibri" w:hAnsi="Calibri" w:cs="Calibri"/>
                <w:sz w:val="22"/>
              </w:rPr>
              <w:t xml:space="preserve"> is low, it is not useful to trigger also the CPS procedure since the PBPS occasions can detect most (if not all) of the potential collisions.</w:t>
            </w:r>
          </w:p>
        </w:tc>
      </w:tr>
      <w:tr w:rsidR="00804906" w:rsidRPr="006E35E0" w14:paraId="2E6CFCBF" w14:textId="77777777" w:rsidTr="00D32589">
        <w:tc>
          <w:tcPr>
            <w:tcW w:w="1680" w:type="dxa"/>
          </w:tcPr>
          <w:p w14:paraId="45E347A5" w14:textId="77777777" w:rsidR="00804906" w:rsidRDefault="00804906" w:rsidP="003550CB">
            <w:pPr>
              <w:autoSpaceDE w:val="0"/>
              <w:autoSpaceDN w:val="0"/>
              <w:jc w:val="both"/>
              <w:rPr>
                <w:rFonts w:ascii="Calibri" w:hAnsi="Calibri" w:cs="Calibri"/>
                <w:sz w:val="22"/>
              </w:rPr>
            </w:pPr>
            <w:r>
              <w:rPr>
                <w:rFonts w:ascii="Calibri" w:hAnsi="Calibri" w:cs="Calibri"/>
                <w:sz w:val="22"/>
              </w:rPr>
              <w:t>Intel</w:t>
            </w:r>
          </w:p>
        </w:tc>
        <w:tc>
          <w:tcPr>
            <w:tcW w:w="7954" w:type="dxa"/>
          </w:tcPr>
          <w:p w14:paraId="3B405797" w14:textId="77777777" w:rsidR="00804906" w:rsidRDefault="00804906" w:rsidP="003550CB">
            <w:pPr>
              <w:autoSpaceDE w:val="0"/>
              <w:autoSpaceDN w:val="0"/>
              <w:jc w:val="both"/>
              <w:rPr>
                <w:rFonts w:ascii="Calibri" w:hAnsi="Calibri" w:cs="Calibri"/>
                <w:sz w:val="22"/>
              </w:rPr>
            </w:pPr>
            <w:r>
              <w:rPr>
                <w:rFonts w:ascii="Calibri" w:hAnsi="Calibri" w:cs="Calibri"/>
                <w:sz w:val="22"/>
              </w:rPr>
              <w:t>No</w:t>
            </w:r>
            <w:r w:rsidR="00FB422C">
              <w:rPr>
                <w:rFonts w:ascii="Calibri" w:hAnsi="Calibri" w:cs="Calibri"/>
                <w:sz w:val="22"/>
              </w:rPr>
              <w:t>. A</w:t>
            </w:r>
            <w:r>
              <w:rPr>
                <w:rFonts w:ascii="Calibri" w:hAnsi="Calibri" w:cs="Calibri"/>
                <w:sz w:val="22"/>
              </w:rPr>
              <w:t>periodic traffic can always occur in any resource poo</w:t>
            </w:r>
            <w:r w:rsidR="00FB422C">
              <w:rPr>
                <w:rFonts w:ascii="Calibri" w:hAnsi="Calibri" w:cs="Calibri"/>
                <w:sz w:val="22"/>
              </w:rPr>
              <w:t>l. W</w:t>
            </w:r>
            <w:r w:rsidR="00423F76">
              <w:rPr>
                <w:rFonts w:ascii="Calibri" w:hAnsi="Calibri" w:cs="Calibri"/>
                <w:sz w:val="22"/>
              </w:rPr>
              <w:t>e do not see</w:t>
            </w:r>
            <w:r w:rsidR="00FB422C">
              <w:rPr>
                <w:rFonts w:ascii="Calibri" w:hAnsi="Calibri" w:cs="Calibri"/>
                <w:sz w:val="22"/>
              </w:rPr>
              <w:t xml:space="preserve"> significant</w:t>
            </w:r>
            <w:r w:rsidR="00423F76">
              <w:rPr>
                <w:rFonts w:ascii="Calibri" w:hAnsi="Calibri" w:cs="Calibri"/>
                <w:sz w:val="22"/>
              </w:rPr>
              <w:t xml:space="preserve"> benefits in </w:t>
            </w:r>
            <w:r>
              <w:rPr>
                <w:rFonts w:ascii="Calibri" w:hAnsi="Calibri" w:cs="Calibri"/>
                <w:sz w:val="22"/>
              </w:rPr>
              <w:t>disabl</w:t>
            </w:r>
            <w:r w:rsidR="00423F76">
              <w:rPr>
                <w:rFonts w:ascii="Calibri" w:hAnsi="Calibri" w:cs="Calibri"/>
                <w:sz w:val="22"/>
              </w:rPr>
              <w:t>ing</w:t>
            </w:r>
            <w:r>
              <w:rPr>
                <w:rFonts w:ascii="Calibri" w:hAnsi="Calibri" w:cs="Calibri"/>
                <w:sz w:val="22"/>
              </w:rPr>
              <w:t xml:space="preserve"> CPS.</w:t>
            </w:r>
          </w:p>
        </w:tc>
      </w:tr>
      <w:tr w:rsidR="00400078" w:rsidRPr="006E35E0" w14:paraId="66B3648E" w14:textId="77777777" w:rsidTr="00D32589">
        <w:tc>
          <w:tcPr>
            <w:tcW w:w="1680" w:type="dxa"/>
          </w:tcPr>
          <w:p w14:paraId="2628EA67" w14:textId="77777777" w:rsidR="00400078" w:rsidRDefault="00400078" w:rsidP="00400078">
            <w:pPr>
              <w:autoSpaceDE w:val="0"/>
              <w:autoSpaceDN w:val="0"/>
              <w:jc w:val="both"/>
              <w:rPr>
                <w:rFonts w:ascii="Calibri" w:hAnsi="Calibri" w:cs="Calibri"/>
                <w:sz w:val="22"/>
              </w:rPr>
            </w:pPr>
            <w:r>
              <w:rPr>
                <w:rFonts w:ascii="Calibri" w:hAnsi="Calibri" w:cs="Calibri"/>
                <w:sz w:val="22"/>
              </w:rPr>
              <w:t>MediaTek</w:t>
            </w:r>
          </w:p>
        </w:tc>
        <w:tc>
          <w:tcPr>
            <w:tcW w:w="7954" w:type="dxa"/>
          </w:tcPr>
          <w:p w14:paraId="0AB5420B" w14:textId="77777777" w:rsidR="00400078" w:rsidRDefault="00400078" w:rsidP="00400078">
            <w:pPr>
              <w:autoSpaceDE w:val="0"/>
              <w:autoSpaceDN w:val="0"/>
              <w:jc w:val="both"/>
              <w:rPr>
                <w:rFonts w:ascii="Calibri" w:hAnsi="Calibri" w:cs="Calibri"/>
                <w:sz w:val="22"/>
              </w:rPr>
            </w:pPr>
            <w:r>
              <w:rPr>
                <w:rFonts w:ascii="Calibri" w:hAnsi="Calibri" w:cs="Calibri"/>
                <w:sz w:val="22"/>
              </w:rPr>
              <w:t xml:space="preserve">No. </w:t>
            </w:r>
          </w:p>
        </w:tc>
      </w:tr>
      <w:tr w:rsidR="003B5972" w:rsidRPr="006E35E0" w14:paraId="5996D331" w14:textId="77777777" w:rsidTr="00D32589">
        <w:tc>
          <w:tcPr>
            <w:tcW w:w="1680" w:type="dxa"/>
          </w:tcPr>
          <w:p w14:paraId="0B257D25"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EC</w:t>
            </w:r>
          </w:p>
        </w:tc>
        <w:tc>
          <w:tcPr>
            <w:tcW w:w="7954" w:type="dxa"/>
          </w:tcPr>
          <w:p w14:paraId="383EBAF3" w14:textId="77777777" w:rsidR="003B5972" w:rsidRPr="003B5972" w:rsidRDefault="003B5972" w:rsidP="00400078">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Yes, M could be 0</w:t>
            </w:r>
          </w:p>
        </w:tc>
      </w:tr>
      <w:tr w:rsidR="005866F1" w:rsidRPr="006E35E0" w14:paraId="4F80A247" w14:textId="77777777" w:rsidTr="00D32589">
        <w:tc>
          <w:tcPr>
            <w:tcW w:w="1680" w:type="dxa"/>
          </w:tcPr>
          <w:p w14:paraId="0A30F39E"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Sharp</w:t>
            </w:r>
          </w:p>
        </w:tc>
        <w:tc>
          <w:tcPr>
            <w:tcW w:w="7954" w:type="dxa"/>
          </w:tcPr>
          <w:p w14:paraId="12FEAEB2" w14:textId="77777777" w:rsidR="005866F1" w:rsidRDefault="005866F1" w:rsidP="005866F1">
            <w:pPr>
              <w:autoSpaceDE w:val="0"/>
              <w:autoSpaceDN w:val="0"/>
              <w:jc w:val="both"/>
              <w:rPr>
                <w:rFonts w:ascii="Calibri" w:eastAsiaTheme="minorEastAsia" w:hAnsi="Calibri" w:cs="Calibri"/>
                <w:sz w:val="22"/>
                <w:lang w:eastAsia="zh-CN"/>
              </w:rPr>
            </w:pPr>
            <w:r>
              <w:rPr>
                <w:rFonts w:ascii="Calibri" w:hAnsi="Calibri" w:cs="Calibri"/>
                <w:sz w:val="22"/>
              </w:rPr>
              <w:t>No. Since aperiodic traffic exists in every resource pool, CPS is needed.</w:t>
            </w:r>
          </w:p>
        </w:tc>
      </w:tr>
      <w:tr w:rsidR="00CD6812" w:rsidRPr="006E35E0" w14:paraId="5EF30B26" w14:textId="77777777" w:rsidTr="00D32589">
        <w:tc>
          <w:tcPr>
            <w:tcW w:w="1680" w:type="dxa"/>
          </w:tcPr>
          <w:p w14:paraId="14DE5FCD"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Nokia, NSB</w:t>
            </w:r>
          </w:p>
        </w:tc>
        <w:tc>
          <w:tcPr>
            <w:tcW w:w="7954" w:type="dxa"/>
          </w:tcPr>
          <w:p w14:paraId="320E056E" w14:textId="77777777" w:rsidR="00CD6812" w:rsidRDefault="00CD6812" w:rsidP="00CD6812">
            <w:pPr>
              <w:autoSpaceDE w:val="0"/>
              <w:autoSpaceDN w:val="0"/>
              <w:jc w:val="both"/>
              <w:rPr>
                <w:rFonts w:ascii="Calibri" w:hAnsi="Calibri" w:cs="Calibri"/>
                <w:sz w:val="22"/>
              </w:rPr>
            </w:pPr>
            <w:r>
              <w:rPr>
                <w:rFonts w:ascii="Calibri" w:eastAsiaTheme="minorEastAsia" w:hAnsi="Calibri" w:cs="Calibri"/>
                <w:sz w:val="22"/>
                <w:lang w:eastAsia="zh-CN"/>
              </w:rPr>
              <w:t xml:space="preserve">CPS can be disabled with a pre-configured M=0. </w:t>
            </w:r>
          </w:p>
        </w:tc>
      </w:tr>
      <w:tr w:rsidR="00531783" w:rsidRPr="006E35E0" w14:paraId="7D348AC8" w14:textId="77777777" w:rsidTr="00D32589">
        <w:tc>
          <w:tcPr>
            <w:tcW w:w="1680" w:type="dxa"/>
          </w:tcPr>
          <w:p w14:paraId="2CFFA7DE"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Qualcomm</w:t>
            </w:r>
          </w:p>
        </w:tc>
        <w:tc>
          <w:tcPr>
            <w:tcW w:w="7954" w:type="dxa"/>
          </w:tcPr>
          <w:p w14:paraId="66D7BB2D" w14:textId="77777777" w:rsidR="00531783" w:rsidRDefault="00531783" w:rsidP="00531783">
            <w:pPr>
              <w:autoSpaceDE w:val="0"/>
              <w:autoSpaceDN w:val="0"/>
              <w:jc w:val="both"/>
              <w:rPr>
                <w:rFonts w:ascii="Calibri" w:eastAsiaTheme="minorEastAsia" w:hAnsi="Calibri" w:cs="Calibri"/>
                <w:sz w:val="22"/>
                <w:lang w:eastAsia="zh-CN"/>
              </w:rPr>
            </w:pPr>
            <w:r>
              <w:rPr>
                <w:rFonts w:ascii="Calibri" w:hAnsi="Calibri" w:cs="Calibri"/>
                <w:sz w:val="22"/>
              </w:rPr>
              <w:t xml:space="preserve">We support disabling CPS when </w:t>
            </w:r>
            <w:r w:rsidRPr="00394D78">
              <w:rPr>
                <w:rFonts w:ascii="Calibri" w:hAnsi="Calibri" w:cs="Calibri"/>
                <w:sz w:val="22"/>
              </w:rPr>
              <w:t>M is (pre-)configured to 0</w:t>
            </w:r>
            <w:r>
              <w:rPr>
                <w:rFonts w:ascii="Calibri" w:hAnsi="Calibri" w:cs="Calibri"/>
                <w:sz w:val="22"/>
              </w:rPr>
              <w:t>.</w:t>
            </w:r>
          </w:p>
        </w:tc>
      </w:tr>
      <w:tr w:rsidR="00386414" w:rsidRPr="006E35E0" w14:paraId="13503262" w14:textId="77777777" w:rsidTr="00D32589">
        <w:tc>
          <w:tcPr>
            <w:tcW w:w="1680" w:type="dxa"/>
          </w:tcPr>
          <w:p w14:paraId="63BD07E6" w14:textId="77777777" w:rsidR="00386414" w:rsidRDefault="00386414" w:rsidP="00386414">
            <w:pPr>
              <w:autoSpaceDE w:val="0"/>
              <w:autoSpaceDN w:val="0"/>
              <w:jc w:val="both"/>
              <w:rPr>
                <w:rFonts w:ascii="Calibri" w:hAnsi="Calibri" w:cs="Calibri"/>
                <w:sz w:val="22"/>
              </w:rPr>
            </w:pPr>
            <w:proofErr w:type="spellStart"/>
            <w:r>
              <w:rPr>
                <w:rFonts w:ascii="Calibri" w:eastAsiaTheme="minorEastAsia" w:hAnsi="Calibri" w:cs="Calibri" w:hint="eastAsia"/>
                <w:sz w:val="22"/>
                <w:lang w:eastAsia="zh-CN"/>
              </w:rPr>
              <w:t>xiaomi</w:t>
            </w:r>
            <w:proofErr w:type="spellEnd"/>
          </w:p>
        </w:tc>
        <w:tc>
          <w:tcPr>
            <w:tcW w:w="7954" w:type="dxa"/>
          </w:tcPr>
          <w:p w14:paraId="65E4FC76" w14:textId="77777777" w:rsidR="00386414" w:rsidRDefault="00386414" w:rsidP="00386414">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If CPS can be disable, our opinion is to allow periodic traffic triggering resource selection to disable CPS by (pre)configuration. The reason is that for periodic traffic, even if CPS is disabled, it can still rely on PBPS. Aperiodic transmission can only have interference with a single period of transmission, and thus the impact of aperiodic transmission may be ignored in resource (re)selection.</w:t>
            </w:r>
          </w:p>
          <w:p w14:paraId="1CB62904"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 xml:space="preserve">We do not support to disable CPS for all transmissions in a resource pool. Aperiodic transmission can only rely on CPS, which would result in severe performance degradation. </w:t>
            </w:r>
          </w:p>
        </w:tc>
      </w:tr>
      <w:tr w:rsidR="00DC331D" w:rsidRPr="00E256A9" w14:paraId="40B40677" w14:textId="77777777" w:rsidTr="00DC331D">
        <w:tc>
          <w:tcPr>
            <w:tcW w:w="1680" w:type="dxa"/>
          </w:tcPr>
          <w:p w14:paraId="06A9885C"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0E0F216" w14:textId="77777777" w:rsidR="00DC331D" w:rsidRPr="00E256A9"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N</w:t>
            </w:r>
            <w:r>
              <w:rPr>
                <w:rFonts w:ascii="Calibri" w:eastAsiaTheme="minorEastAsia" w:hAnsi="Calibri" w:cs="Calibri"/>
                <w:sz w:val="22"/>
                <w:lang w:eastAsia="zh-CN"/>
              </w:rPr>
              <w:t>o, UE should always do CPS to mitigate the interference from other UEs which are performing aperiodic transmission.</w:t>
            </w:r>
          </w:p>
        </w:tc>
      </w:tr>
      <w:tr w:rsidR="00180D26" w:rsidRPr="00E256A9" w14:paraId="325BC96A" w14:textId="77777777" w:rsidTr="00DC331D">
        <w:tc>
          <w:tcPr>
            <w:tcW w:w="1680" w:type="dxa"/>
          </w:tcPr>
          <w:p w14:paraId="5568E037"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 GOHIGH</w:t>
            </w:r>
          </w:p>
        </w:tc>
        <w:tc>
          <w:tcPr>
            <w:tcW w:w="7954" w:type="dxa"/>
          </w:tcPr>
          <w:p w14:paraId="336E87C8" w14:textId="77777777" w:rsidR="00180D26" w:rsidRDefault="00180D26" w:rsidP="00180D26">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We don’t agree with the question. The question should not be “</w:t>
            </w:r>
            <w:r>
              <w:rPr>
                <w:rFonts w:ascii="Times New Roman" w:hAnsi="Times New Roman"/>
                <w:color w:val="000000" w:themeColor="text1"/>
                <w:sz w:val="22"/>
              </w:rPr>
              <w:t xml:space="preserve">Should CPS be allowed to be disabled in resource (re)selection for periodic transmission?”, it should </w:t>
            </w:r>
            <w:proofErr w:type="gramStart"/>
            <w:r>
              <w:rPr>
                <w:rFonts w:ascii="Times New Roman" w:hAnsi="Times New Roman"/>
                <w:color w:val="000000" w:themeColor="text1"/>
                <w:sz w:val="22"/>
              </w:rPr>
              <w:t>be  is</w:t>
            </w:r>
            <w:proofErr w:type="gramEnd"/>
            <w:r>
              <w:rPr>
                <w:rFonts w:ascii="Times New Roman" w:hAnsi="Times New Roman"/>
                <w:color w:val="000000" w:themeColor="text1"/>
                <w:sz w:val="22"/>
              </w:rPr>
              <w:t xml:space="preserve"> there a need always perform CPS for periodic transmission. The answer, is no. </w:t>
            </w:r>
            <w:r>
              <w:rPr>
                <w:rFonts w:ascii="Calibri" w:eastAsiaTheme="minorEastAsia" w:hAnsi="Calibri" w:cs="Calibri"/>
                <w:sz w:val="22"/>
                <w:lang w:eastAsia="zh-CN"/>
              </w:rPr>
              <w:t xml:space="preserve"> </w:t>
            </w:r>
          </w:p>
        </w:tc>
      </w:tr>
      <w:tr w:rsidR="00FF0390" w:rsidRPr="00E256A9" w14:paraId="26CCD0BE" w14:textId="77777777" w:rsidTr="00DC331D">
        <w:tc>
          <w:tcPr>
            <w:tcW w:w="1680" w:type="dxa"/>
          </w:tcPr>
          <w:p w14:paraId="064AC579"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Fraunhofer</w:t>
            </w:r>
          </w:p>
        </w:tc>
        <w:tc>
          <w:tcPr>
            <w:tcW w:w="7954" w:type="dxa"/>
          </w:tcPr>
          <w:p w14:paraId="7D865DE3" w14:textId="77777777" w:rsidR="00FF0390" w:rsidRDefault="00FF0390" w:rsidP="00FF0390">
            <w:pPr>
              <w:autoSpaceDE w:val="0"/>
              <w:autoSpaceDN w:val="0"/>
              <w:jc w:val="both"/>
              <w:rPr>
                <w:rFonts w:ascii="Calibri" w:eastAsiaTheme="minorEastAsia" w:hAnsi="Calibri" w:cs="Calibri"/>
                <w:sz w:val="22"/>
                <w:lang w:eastAsia="zh-CN"/>
              </w:rPr>
            </w:pPr>
            <w:r>
              <w:rPr>
                <w:rFonts w:ascii="Calibri" w:hAnsi="Calibri" w:cs="Calibri"/>
                <w:sz w:val="22"/>
              </w:rPr>
              <w:t>We support disabling CPS by (pre-)configuring M to 0.</w:t>
            </w:r>
          </w:p>
        </w:tc>
      </w:tr>
      <w:tr w:rsidR="00F152AB" w:rsidRPr="00E256A9" w14:paraId="2804B041" w14:textId="77777777" w:rsidTr="008E5015">
        <w:tc>
          <w:tcPr>
            <w:tcW w:w="1680" w:type="dxa"/>
          </w:tcPr>
          <w:p w14:paraId="1A70C57E"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73553CA6"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No. Aperiodic transmissions by other UEs are possible in any situation. Even when TX-UE has periodic TX, the UE needs to consider the other UEs’ aperiodic TX. Thus, CPS disabling is not reasonable. </w:t>
            </w:r>
          </w:p>
        </w:tc>
      </w:tr>
      <w:tr w:rsidR="00D329CF" w:rsidRPr="00E256A9" w14:paraId="7D83D38E" w14:textId="77777777" w:rsidTr="00DC331D">
        <w:tc>
          <w:tcPr>
            <w:tcW w:w="1680" w:type="dxa"/>
          </w:tcPr>
          <w:p w14:paraId="56EA8282" w14:textId="77777777" w:rsidR="00D329CF" w:rsidRDefault="00D329CF" w:rsidP="00D329CF">
            <w:pPr>
              <w:autoSpaceDE w:val="0"/>
              <w:autoSpaceDN w:val="0"/>
              <w:jc w:val="both"/>
              <w:rPr>
                <w:rFonts w:ascii="Calibri" w:hAnsi="Calibri" w:cs="Calibri"/>
                <w:sz w:val="22"/>
              </w:rPr>
            </w:pPr>
            <w:r>
              <w:rPr>
                <w:rFonts w:ascii="Calibri" w:hAnsi="Calibri" w:cs="Calibri" w:hint="eastAsia"/>
                <w:sz w:val="22"/>
                <w:lang w:eastAsia="ko-KR"/>
              </w:rPr>
              <w:t>LGE</w:t>
            </w:r>
          </w:p>
        </w:tc>
        <w:tc>
          <w:tcPr>
            <w:tcW w:w="7954" w:type="dxa"/>
          </w:tcPr>
          <w:p w14:paraId="7D9D8758" w14:textId="77777777" w:rsidR="00D329CF" w:rsidRDefault="00D329CF" w:rsidP="00D329CF">
            <w:pPr>
              <w:autoSpaceDE w:val="0"/>
              <w:autoSpaceDN w:val="0"/>
              <w:jc w:val="both"/>
              <w:rPr>
                <w:rFonts w:ascii="Calibri" w:hAnsi="Calibri" w:cs="Calibri"/>
                <w:sz w:val="22"/>
                <w:lang w:eastAsia="ko-KR"/>
              </w:rPr>
            </w:pPr>
            <w:r>
              <w:rPr>
                <w:rFonts w:ascii="Calibri" w:hAnsi="Calibri" w:cs="Calibri" w:hint="eastAsia"/>
                <w:sz w:val="22"/>
                <w:lang w:eastAsia="ko-KR"/>
              </w:rPr>
              <w:t>Not support.</w:t>
            </w:r>
          </w:p>
          <w:p w14:paraId="1F5E3E2C" w14:textId="77777777" w:rsidR="00D329CF" w:rsidRDefault="00D329CF" w:rsidP="00D329CF">
            <w:pPr>
              <w:autoSpaceDE w:val="0"/>
              <w:autoSpaceDN w:val="0"/>
              <w:jc w:val="both"/>
              <w:rPr>
                <w:rFonts w:ascii="Calibri" w:hAnsi="Calibri" w:cs="Calibri"/>
                <w:sz w:val="22"/>
              </w:rPr>
            </w:pPr>
            <w:r>
              <w:rPr>
                <w:rFonts w:ascii="Calibri" w:hAnsi="Calibri" w:cs="Calibri"/>
                <w:sz w:val="22"/>
                <w:lang w:eastAsia="ko-KR"/>
              </w:rPr>
              <w:t>As the resource selection triggering time is expected in advance for periodic transmission case, CPS should always be performed for periodic transmission, as long as partial sensing is performed.</w:t>
            </w:r>
          </w:p>
        </w:tc>
      </w:tr>
      <w:tr w:rsidR="00A4578E" w:rsidRPr="00E256A9" w14:paraId="4E050853" w14:textId="77777777" w:rsidTr="00DC331D">
        <w:tc>
          <w:tcPr>
            <w:tcW w:w="1680" w:type="dxa"/>
          </w:tcPr>
          <w:p w14:paraId="4557E9EB" w14:textId="77777777" w:rsidR="00A4578E" w:rsidRPr="00A4578E" w:rsidRDefault="00A4578E" w:rsidP="00A4578E">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ony</w:t>
            </w:r>
          </w:p>
        </w:tc>
        <w:tc>
          <w:tcPr>
            <w:tcW w:w="7954" w:type="dxa"/>
          </w:tcPr>
          <w:p w14:paraId="58B5B59C" w14:textId="77777777" w:rsidR="00A4578E" w:rsidRDefault="00A4578E" w:rsidP="00A4578E">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Y</w:t>
            </w:r>
            <w:r>
              <w:rPr>
                <w:rFonts w:ascii="Calibri" w:eastAsiaTheme="minorEastAsia" w:hAnsi="Calibri" w:cs="Calibri"/>
                <w:sz w:val="22"/>
                <w:lang w:eastAsia="zh-CN"/>
              </w:rPr>
              <w:t>es. The value of M can contain zero.</w:t>
            </w:r>
          </w:p>
        </w:tc>
      </w:tr>
      <w:tr w:rsidR="00AF680A" w:rsidRPr="00E256A9" w14:paraId="65B70FD4" w14:textId="77777777" w:rsidTr="00DC331D">
        <w:tc>
          <w:tcPr>
            <w:tcW w:w="1680" w:type="dxa"/>
          </w:tcPr>
          <w:p w14:paraId="321D2C26" w14:textId="77777777" w:rsidR="00AF680A" w:rsidRDefault="00AF680A" w:rsidP="00AF680A">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Spreadtrum</w:t>
            </w:r>
          </w:p>
        </w:tc>
        <w:tc>
          <w:tcPr>
            <w:tcW w:w="7954" w:type="dxa"/>
          </w:tcPr>
          <w:p w14:paraId="24337909" w14:textId="77777777" w:rsidR="00AF680A" w:rsidRDefault="00AF680A" w:rsidP="00AF680A">
            <w:pPr>
              <w:autoSpaceDE w:val="0"/>
              <w:autoSpaceDN w:val="0"/>
              <w:jc w:val="both"/>
              <w:rPr>
                <w:rFonts w:ascii="Calibri" w:eastAsiaTheme="minorEastAsia" w:hAnsi="Calibri" w:cs="Calibri"/>
                <w:sz w:val="22"/>
                <w:lang w:eastAsia="zh-CN"/>
              </w:rPr>
            </w:pPr>
            <w:r>
              <w:rPr>
                <w:rFonts w:ascii="Calibri" w:hAnsi="Calibri" w:cs="Calibri"/>
                <w:sz w:val="22"/>
              </w:rPr>
              <w:t>We support disabling CPS by setting M to 0.</w:t>
            </w:r>
          </w:p>
        </w:tc>
      </w:tr>
      <w:tr w:rsidR="0099033C" w:rsidRPr="00E256A9" w14:paraId="1C956274" w14:textId="77777777" w:rsidTr="00DC331D">
        <w:tc>
          <w:tcPr>
            <w:tcW w:w="1680" w:type="dxa"/>
          </w:tcPr>
          <w:p w14:paraId="3AE735BF" w14:textId="77777777" w:rsidR="0099033C" w:rsidRDefault="0099033C"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5305B248" w14:textId="77777777" w:rsidR="0099033C" w:rsidRDefault="0099033C" w:rsidP="0099033C">
            <w:pPr>
              <w:autoSpaceDE w:val="0"/>
              <w:autoSpaceDN w:val="0"/>
              <w:jc w:val="both"/>
              <w:rPr>
                <w:rFonts w:ascii="Calibri" w:hAnsi="Calibri" w:cs="Calibri"/>
                <w:sz w:val="22"/>
              </w:rPr>
            </w:pPr>
            <w:r>
              <w:rPr>
                <w:rFonts w:ascii="Calibri" w:eastAsiaTheme="minorEastAsia" w:hAnsi="Calibri" w:cs="Calibri" w:hint="eastAsia"/>
                <w:sz w:val="22"/>
                <w:lang w:eastAsia="zh-CN"/>
              </w:rPr>
              <w:t>N</w:t>
            </w:r>
            <w:r>
              <w:rPr>
                <w:rFonts w:ascii="Calibri" w:eastAsiaTheme="minorEastAsia" w:hAnsi="Calibri" w:cs="Calibri"/>
                <w:sz w:val="22"/>
                <w:lang w:eastAsia="zh-CN"/>
              </w:rPr>
              <w:t>o. Unlike periodic transmission which can be disabled in a resource pool, aperiodic transmission can occur in any resource pool. CPS is necessary to avoid collision with aperiodic transmission.</w:t>
            </w:r>
          </w:p>
        </w:tc>
      </w:tr>
      <w:tr w:rsidR="00D76D31" w14:paraId="4B9580EF" w14:textId="77777777" w:rsidTr="009C79B1">
        <w:tc>
          <w:tcPr>
            <w:tcW w:w="1680" w:type="dxa"/>
          </w:tcPr>
          <w:p w14:paraId="29EEBE01"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TE, Sanechips</w:t>
            </w:r>
          </w:p>
        </w:tc>
        <w:tc>
          <w:tcPr>
            <w:tcW w:w="7954" w:type="dxa"/>
          </w:tcPr>
          <w:p w14:paraId="46FBF93D" w14:textId="77777777" w:rsidR="00D76D31" w:rsidRDefault="00D76D31" w:rsidP="009C79B1">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think CPS can be disabled by setting </w:t>
            </w:r>
            <w:r>
              <w:rPr>
                <w:rFonts w:ascii="Calibri" w:eastAsiaTheme="minorEastAsia" w:hAnsi="Calibri" w:cs="Calibri"/>
                <w:b/>
                <w:i/>
                <w:sz w:val="22"/>
                <w:lang w:eastAsia="zh-CN"/>
              </w:rPr>
              <w:t xml:space="preserve">M = 0 </w:t>
            </w:r>
            <w:r>
              <w:rPr>
                <w:rFonts w:ascii="Calibri" w:eastAsiaTheme="minorEastAsia" w:hAnsi="Calibri" w:cs="Calibri"/>
                <w:sz w:val="22"/>
                <w:lang w:eastAsia="zh-CN"/>
              </w:rPr>
              <w:t>as the CPS window. No additional conditions need to be defined.</w:t>
            </w:r>
          </w:p>
        </w:tc>
      </w:tr>
      <w:tr w:rsidR="00AA6604" w:rsidRPr="00E256A9" w14:paraId="4062C051" w14:textId="77777777" w:rsidTr="00DC331D">
        <w:tc>
          <w:tcPr>
            <w:tcW w:w="1680" w:type="dxa"/>
          </w:tcPr>
          <w:p w14:paraId="4180409E" w14:textId="77777777" w:rsidR="00AA6604" w:rsidRPr="00024BA6" w:rsidRDefault="00AA6604" w:rsidP="00AA6604">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w:t>
            </w:r>
            <w:r>
              <w:rPr>
                <w:rFonts w:ascii="Calibri" w:eastAsiaTheme="minorEastAsia" w:hAnsi="Calibri" w:cs="Calibri"/>
                <w:sz w:val="22"/>
                <w:lang w:eastAsia="zh-CN"/>
              </w:rPr>
              <w:t>enovo&amp;MotM</w:t>
            </w:r>
            <w:proofErr w:type="spellEnd"/>
          </w:p>
        </w:tc>
        <w:tc>
          <w:tcPr>
            <w:tcW w:w="7954" w:type="dxa"/>
          </w:tcPr>
          <w:p w14:paraId="703BC789" w14:textId="77777777" w:rsidR="00AA6604" w:rsidRDefault="00AA6604" w:rsidP="00AA6604">
            <w:pPr>
              <w:autoSpaceDE w:val="0"/>
              <w:autoSpaceDN w:val="0"/>
              <w:jc w:val="both"/>
              <w:rPr>
                <w:rFonts w:ascii="Calibri" w:hAnsi="Calibri" w:cs="Calibri"/>
                <w:sz w:val="22"/>
              </w:rPr>
            </w:pPr>
            <w:r>
              <w:rPr>
                <w:rFonts w:ascii="Calibri" w:hAnsi="Calibri" w:cs="Calibri"/>
                <w:sz w:val="22"/>
              </w:rPr>
              <w:t>No.</w:t>
            </w:r>
          </w:p>
        </w:tc>
      </w:tr>
      <w:tr w:rsidR="00355F45" w:rsidRPr="00C67F08" w14:paraId="31886136" w14:textId="77777777" w:rsidTr="00355F45">
        <w:tc>
          <w:tcPr>
            <w:tcW w:w="1680" w:type="dxa"/>
          </w:tcPr>
          <w:p w14:paraId="2778AC7C"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Huawei, HiSilicon</w:t>
            </w:r>
          </w:p>
        </w:tc>
        <w:tc>
          <w:tcPr>
            <w:tcW w:w="7954" w:type="dxa"/>
          </w:tcPr>
          <w:p w14:paraId="5B7DC858" w14:textId="77777777" w:rsidR="00355F45" w:rsidRDefault="00355F45" w:rsidP="00311346">
            <w:pPr>
              <w:autoSpaceDE w:val="0"/>
              <w:autoSpaceDN w:val="0"/>
              <w:jc w:val="both"/>
              <w:rPr>
                <w:rFonts w:ascii="Calibri" w:hAnsi="Calibri" w:cs="Calibri"/>
                <w:sz w:val="22"/>
              </w:rPr>
            </w:pPr>
            <w:r>
              <w:rPr>
                <w:rFonts w:ascii="Calibri" w:hAnsi="Calibri" w:cs="Calibri"/>
                <w:sz w:val="22"/>
              </w:rPr>
              <w:t>Not support.</w:t>
            </w:r>
          </w:p>
          <w:p w14:paraId="037BB3C3" w14:textId="77777777" w:rsidR="00355F45" w:rsidRDefault="00355F45" w:rsidP="00311346">
            <w:pPr>
              <w:autoSpaceDE w:val="0"/>
              <w:autoSpaceDN w:val="0"/>
              <w:jc w:val="both"/>
              <w:rPr>
                <w:rFonts w:ascii="Calibri" w:hAnsi="Calibri" w:cs="Calibri"/>
                <w:sz w:val="22"/>
              </w:rPr>
            </w:pPr>
          </w:p>
          <w:p w14:paraId="3BABE082" w14:textId="77777777" w:rsidR="00355F45" w:rsidRDefault="00355F45" w:rsidP="00311346">
            <w:pPr>
              <w:autoSpaceDE w:val="0"/>
              <w:autoSpaceDN w:val="0"/>
              <w:jc w:val="both"/>
              <w:rPr>
                <w:rFonts w:ascii="Calibri" w:hAnsi="Calibri" w:cs="Calibri"/>
                <w:sz w:val="22"/>
              </w:rPr>
            </w:pPr>
            <w:r>
              <w:rPr>
                <w:rFonts w:ascii="Calibri" w:hAnsi="Calibri" w:cs="Calibri"/>
                <w:sz w:val="22"/>
              </w:rPr>
              <w:t xml:space="preserve">As we explained in </w:t>
            </w:r>
            <w:r w:rsidRPr="00FC4784">
              <w:rPr>
                <w:rFonts w:ascii="Calibri" w:hAnsi="Calibri" w:cs="Calibri"/>
                <w:sz w:val="22"/>
              </w:rPr>
              <w:t>Proposal 4</w:t>
            </w:r>
            <w:r>
              <w:rPr>
                <w:rFonts w:ascii="Calibri" w:hAnsi="Calibri" w:cs="Calibri"/>
                <w:sz w:val="22"/>
              </w:rPr>
              <w:t xml:space="preserve">, there is no agreement in Rel-17 that the aperiodic transmission in a resource pool can be disabled and UE is always allowed to perform aperiodic traffic following current configuration. If CPS is disabled, which means a UE cannot exclude the aperiodic reservation from others, collision would happen and results in performance loss. The simulation results from our contribution also verify this point. Disabling CPS would </w:t>
            </w:r>
            <w:r w:rsidRPr="00AE7F59">
              <w:rPr>
                <w:rFonts w:ascii="Calibri" w:hAnsi="Calibri" w:cs="Calibri"/>
                <w:sz w:val="22"/>
              </w:rPr>
              <w:t>deteriorat</w:t>
            </w:r>
            <w:r>
              <w:rPr>
                <w:rFonts w:ascii="Calibri" w:hAnsi="Calibri" w:cs="Calibri"/>
                <w:sz w:val="22"/>
              </w:rPr>
              <w:t xml:space="preserve">e the PRR performance and the performance loss would increase along with the portion of aperiodic transmission raised in the resource pool. Simulation results can be seen from our contribution </w:t>
            </w:r>
            <w:r w:rsidRPr="00AE7F59">
              <w:rPr>
                <w:rFonts w:ascii="Calibri" w:hAnsi="Calibri" w:cs="Calibri"/>
                <w:sz w:val="22"/>
              </w:rPr>
              <w:t>R1-2200041</w:t>
            </w:r>
            <w:r>
              <w:rPr>
                <w:rFonts w:ascii="Calibri" w:hAnsi="Calibri" w:cs="Calibri"/>
                <w:sz w:val="22"/>
              </w:rPr>
              <w:t xml:space="preserve"> and copied as below.</w:t>
            </w:r>
          </w:p>
          <w:p w14:paraId="4BD0BC8F" w14:textId="77777777" w:rsidR="00355F45" w:rsidRPr="00F307D9" w:rsidRDefault="00355F45" w:rsidP="00311346">
            <w:pPr>
              <w:keepNext/>
              <w:jc w:val="center"/>
            </w:pPr>
            <w:r>
              <w:rPr>
                <w:noProof/>
                <w:lang w:val="en-US" w:eastAsia="zh-CN"/>
              </w:rPr>
              <w:drawing>
                <wp:inline distT="0" distB="0" distL="0" distR="0" wp14:anchorId="4A2B4DC1" wp14:editId="7A52D0EF">
                  <wp:extent cx="2135105" cy="16659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184465" cy="1704413"/>
                          </a:xfrm>
                          <a:prstGeom prst="rect">
                            <a:avLst/>
                          </a:prstGeom>
                          <a:noFill/>
                        </pic:spPr>
                      </pic:pic>
                    </a:graphicData>
                  </a:graphic>
                </wp:inline>
              </w:drawing>
            </w:r>
            <w:r>
              <w:rPr>
                <w:rFonts w:hint="eastAsia"/>
                <w:lang w:eastAsia="zh-CN"/>
              </w:rPr>
              <w:t xml:space="preserve"> </w:t>
            </w:r>
            <w:r>
              <w:rPr>
                <w:lang w:eastAsia="zh-CN"/>
              </w:rPr>
              <w:t xml:space="preserve">  </w:t>
            </w:r>
            <w:r>
              <w:rPr>
                <w:noProof/>
                <w:lang w:val="en-US" w:eastAsia="zh-CN"/>
              </w:rPr>
              <w:drawing>
                <wp:inline distT="0" distB="0" distL="0" distR="0" wp14:anchorId="56264946" wp14:editId="15D5E45D">
                  <wp:extent cx="2149523" cy="1679835"/>
                  <wp:effectExtent l="0" t="0" r="3175"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63960" cy="1691118"/>
                          </a:xfrm>
                          <a:prstGeom prst="rect">
                            <a:avLst/>
                          </a:prstGeom>
                          <a:noFill/>
                        </pic:spPr>
                      </pic:pic>
                    </a:graphicData>
                  </a:graphic>
                </wp:inline>
              </w:drawing>
            </w:r>
          </w:p>
          <w:p w14:paraId="21DE91EB" w14:textId="77777777" w:rsidR="00355F45" w:rsidRDefault="00355F45" w:rsidP="00311346">
            <w:pPr>
              <w:autoSpaceDE w:val="0"/>
              <w:autoSpaceDN w:val="0"/>
              <w:jc w:val="both"/>
              <w:rPr>
                <w:rFonts w:ascii="Calibri" w:hAnsi="Calibri" w:cs="Calibri"/>
                <w:sz w:val="22"/>
              </w:rPr>
            </w:pPr>
          </w:p>
          <w:p w14:paraId="7290A149" w14:textId="77777777" w:rsidR="00355F45" w:rsidRPr="00C67F08" w:rsidRDefault="00355F45" w:rsidP="00311346">
            <w:pPr>
              <w:autoSpaceDE w:val="0"/>
              <w:autoSpaceDN w:val="0"/>
              <w:jc w:val="both"/>
              <w:rPr>
                <w:rFonts w:ascii="Calibri" w:hAnsi="Calibri" w:cs="Calibri"/>
                <w:sz w:val="22"/>
              </w:rPr>
            </w:pPr>
            <w:r>
              <w:rPr>
                <w:rFonts w:ascii="Calibri" w:hAnsi="Calibri" w:cs="Calibri"/>
                <w:sz w:val="22"/>
              </w:rPr>
              <w:t>Therefore, we do not support to disable CPS.</w:t>
            </w:r>
          </w:p>
        </w:tc>
      </w:tr>
    </w:tbl>
    <w:p w14:paraId="5806197A" w14:textId="7C076BF0" w:rsidR="00845C41" w:rsidRDefault="00845C41" w:rsidP="00B318BE">
      <w:pPr>
        <w:autoSpaceDE w:val="0"/>
        <w:autoSpaceDN w:val="0"/>
        <w:jc w:val="both"/>
        <w:rPr>
          <w:rFonts w:ascii="Calibri" w:hAnsi="Calibri" w:cs="Calibri"/>
          <w:color w:val="FF0000"/>
          <w:sz w:val="22"/>
        </w:rPr>
      </w:pPr>
    </w:p>
    <w:p w14:paraId="727E1F58" w14:textId="42FAD793" w:rsidR="0068679C" w:rsidRDefault="0068679C" w:rsidP="0068679C">
      <w:pPr>
        <w:pStyle w:val="Heading3"/>
      </w:pPr>
      <w:r>
        <w:t>For discussion directly over email</w:t>
      </w:r>
    </w:p>
    <w:p w14:paraId="7A26EC89" w14:textId="77777777" w:rsidR="0068679C" w:rsidRPr="0068679C" w:rsidRDefault="0068679C" w:rsidP="0068679C">
      <w:pPr>
        <w:spacing w:after="120"/>
        <w:rPr>
          <w:rFonts w:asciiTheme="minorHAnsi" w:hAnsiTheme="minorHAnsi" w:cstheme="minorHAnsi"/>
          <w:sz w:val="22"/>
          <w:szCs w:val="28"/>
        </w:rPr>
      </w:pPr>
      <w:r w:rsidRPr="0068679C">
        <w:rPr>
          <w:rFonts w:asciiTheme="minorHAnsi" w:hAnsiTheme="minorHAnsi" w:cstheme="minorHAnsi"/>
          <w:sz w:val="22"/>
          <w:szCs w:val="28"/>
        </w:rPr>
        <w:t>Summary:</w:t>
      </w:r>
    </w:p>
    <w:p w14:paraId="468F9E18" w14:textId="77777777" w:rsidR="0068679C" w:rsidRDefault="0068679C" w:rsidP="0068679C">
      <w:pPr>
        <w:pStyle w:val="ListParagraph"/>
        <w:numPr>
          <w:ilvl w:val="0"/>
          <w:numId w:val="37"/>
        </w:numPr>
        <w:spacing w:after="120"/>
        <w:ind w:leftChars="0"/>
        <w:rPr>
          <w:rFonts w:asciiTheme="minorHAnsi" w:hAnsiTheme="minorHAnsi" w:cstheme="minorHAnsi"/>
          <w:sz w:val="22"/>
          <w:szCs w:val="28"/>
        </w:rPr>
      </w:pPr>
      <w:r w:rsidRPr="0068679C">
        <w:rPr>
          <w:rFonts w:asciiTheme="minorHAnsi" w:hAnsiTheme="minorHAnsi" w:cstheme="minorHAnsi"/>
          <w:sz w:val="22"/>
          <w:szCs w:val="28"/>
        </w:rPr>
        <w:t xml:space="preserve">CPS cannot be disabled at least for the periodic transmission: </w:t>
      </w:r>
      <w:r w:rsidRPr="0068679C">
        <w:rPr>
          <w:rFonts w:asciiTheme="minorHAnsi" w:hAnsiTheme="minorHAnsi" w:cstheme="minorHAnsi"/>
          <w:color w:val="0070C0"/>
          <w:sz w:val="22"/>
          <w:szCs w:val="28"/>
        </w:rPr>
        <w:t>Apple, OPPO, vivo, Intel, MediaTek, Sharp, Xiaomi, CMCC, DCM, LGE, Fujitsu, Lenovo/</w:t>
      </w:r>
      <w:proofErr w:type="spellStart"/>
      <w:r w:rsidRPr="0068679C">
        <w:rPr>
          <w:rFonts w:asciiTheme="minorHAnsi" w:hAnsiTheme="minorHAnsi" w:cstheme="minorHAnsi"/>
          <w:color w:val="0070C0"/>
          <w:sz w:val="22"/>
          <w:szCs w:val="28"/>
        </w:rPr>
        <w:t>MotM</w:t>
      </w:r>
      <w:proofErr w:type="spellEnd"/>
      <w:r w:rsidRPr="0068679C">
        <w:rPr>
          <w:rFonts w:asciiTheme="minorHAnsi" w:hAnsiTheme="minorHAnsi" w:cstheme="minorHAnsi"/>
          <w:color w:val="0070C0"/>
          <w:sz w:val="22"/>
          <w:szCs w:val="28"/>
        </w:rPr>
        <w:t>, HW/</w:t>
      </w:r>
      <w:proofErr w:type="spellStart"/>
      <w:r w:rsidRPr="0068679C">
        <w:rPr>
          <w:rFonts w:asciiTheme="minorHAnsi" w:hAnsiTheme="minorHAnsi" w:cstheme="minorHAnsi"/>
          <w:color w:val="0070C0"/>
          <w:sz w:val="22"/>
          <w:szCs w:val="28"/>
        </w:rPr>
        <w:t>HiSi</w:t>
      </w:r>
      <w:proofErr w:type="spellEnd"/>
      <w:r w:rsidRPr="0068679C">
        <w:rPr>
          <w:rFonts w:asciiTheme="minorHAnsi" w:hAnsiTheme="minorHAnsi" w:cstheme="minorHAnsi"/>
          <w:color w:val="0070C0"/>
          <w:sz w:val="22"/>
          <w:szCs w:val="28"/>
        </w:rPr>
        <w:t xml:space="preserve"> (15)</w:t>
      </w:r>
    </w:p>
    <w:p w14:paraId="77FF638E" w14:textId="4D962AF3" w:rsidR="0068679C" w:rsidRPr="0068679C" w:rsidRDefault="0068679C" w:rsidP="0068679C">
      <w:pPr>
        <w:pStyle w:val="ListParagraph"/>
        <w:numPr>
          <w:ilvl w:val="0"/>
          <w:numId w:val="37"/>
        </w:numPr>
        <w:spacing w:after="120"/>
        <w:ind w:leftChars="0"/>
        <w:rPr>
          <w:rFonts w:asciiTheme="minorHAnsi" w:hAnsiTheme="minorHAnsi" w:cstheme="minorHAnsi"/>
          <w:sz w:val="22"/>
          <w:szCs w:val="28"/>
        </w:rPr>
      </w:pPr>
      <w:r w:rsidRPr="0068679C">
        <w:rPr>
          <w:rFonts w:asciiTheme="minorHAnsi" w:hAnsiTheme="minorHAnsi" w:cstheme="minorHAnsi"/>
          <w:sz w:val="22"/>
          <w:szCs w:val="28"/>
        </w:rPr>
        <w:t xml:space="preserve">CPS can be disabled (e.g., by setting M to zero, Tx priority, CBR dependent, low Preserve values, low battery level, power saving state, (pre-)configuration, etc): </w:t>
      </w:r>
      <w:r w:rsidRPr="0068679C">
        <w:rPr>
          <w:rFonts w:asciiTheme="minorHAnsi" w:hAnsiTheme="minorHAnsi" w:cstheme="minorHAnsi"/>
          <w:color w:val="0070C0"/>
          <w:sz w:val="22"/>
          <w:szCs w:val="28"/>
        </w:rPr>
        <w:t>IDCC, Futurewei, Samsung, Ericsson, NEC, Nokia/NSB, QC, CATT, Fraunhofer, Sony, Spreadtrum, ZTE/Sanechips (14)</w:t>
      </w:r>
    </w:p>
    <w:p w14:paraId="14FA854C" w14:textId="6318D8A0" w:rsidR="0068679C" w:rsidRDefault="0068679C" w:rsidP="0068679C">
      <w:pPr>
        <w:spacing w:after="120"/>
        <w:rPr>
          <w:rFonts w:asciiTheme="minorHAnsi" w:hAnsiTheme="minorHAnsi" w:cstheme="minorHAnsi"/>
          <w:sz w:val="22"/>
          <w:szCs w:val="28"/>
        </w:rPr>
      </w:pPr>
      <w:r>
        <w:rPr>
          <w:rFonts w:asciiTheme="minorHAnsi" w:hAnsiTheme="minorHAnsi" w:cstheme="minorHAnsi"/>
          <w:sz w:val="22"/>
          <w:szCs w:val="28"/>
        </w:rPr>
        <w:t>FL comments:</w:t>
      </w:r>
    </w:p>
    <w:p w14:paraId="04413A49" w14:textId="77777777" w:rsidR="0068679C" w:rsidRPr="00D916C2" w:rsidRDefault="0068679C" w:rsidP="0068679C">
      <w:pPr>
        <w:rPr>
          <w:rFonts w:asciiTheme="minorHAnsi" w:hAnsiTheme="minorHAnsi" w:cstheme="minorHAnsi"/>
          <w:sz w:val="22"/>
          <w:lang w:val="en-US"/>
        </w:rPr>
      </w:pPr>
      <w:r w:rsidRPr="00D916C2">
        <w:rPr>
          <w:rFonts w:asciiTheme="minorHAnsi" w:hAnsiTheme="minorHAnsi" w:cstheme="minorHAnsi"/>
          <w:sz w:val="22"/>
          <w:szCs w:val="28"/>
        </w:rPr>
        <w:lastRenderedPageBreak/>
        <w:t>After reviewing the inputs and based on almost even split of opinions (summarized in the following), it would be very difficult to agree in either CPS “can be disabled” or “cannot be disabled”. Additionally, for those companies who preferred to be able to disable CPS for periodic transmission, there is quite a range of different conditions mentioned. This would be another difficult choice to make. And many of these conditions have impact to RRC spec. I suggest we conclude on this open FFS item and focus on other more pressing open issues to finish R17 SL.</w:t>
      </w:r>
    </w:p>
    <w:p w14:paraId="4B3B4B5D" w14:textId="6956A6B7" w:rsidR="0068679C" w:rsidRDefault="00D916C2" w:rsidP="0068679C">
      <w:pPr>
        <w:spacing w:after="120"/>
        <w:rPr>
          <w:rFonts w:asciiTheme="minorHAnsi" w:hAnsiTheme="minorHAnsi" w:cstheme="minorHAnsi"/>
          <w:sz w:val="22"/>
          <w:szCs w:val="28"/>
        </w:rPr>
      </w:pPr>
      <w:r w:rsidRPr="00D916C2">
        <w:rPr>
          <w:rFonts w:asciiTheme="minorHAnsi" w:hAnsiTheme="minorHAnsi" w:cstheme="minorHAnsi"/>
          <w:sz w:val="22"/>
          <w:szCs w:val="28"/>
        </w:rPr>
        <w:t>Note</w:t>
      </w:r>
      <w:r w:rsidR="0068679C" w:rsidRPr="00D916C2">
        <w:rPr>
          <w:rFonts w:asciiTheme="minorHAnsi" w:hAnsiTheme="minorHAnsi" w:cstheme="minorHAnsi"/>
          <w:sz w:val="22"/>
          <w:szCs w:val="28"/>
        </w:rPr>
        <w:t xml:space="preserve">, by closing this FFS item, we can still discuss the </w:t>
      </w:r>
      <w:r w:rsidR="0068679C" w:rsidRPr="00D916C2">
        <w:rPr>
          <w:rFonts w:asciiTheme="minorHAnsi" w:hAnsiTheme="minorHAnsi" w:cstheme="minorHAnsi"/>
          <w:i/>
          <w:iCs/>
          <w:sz w:val="22"/>
          <w:szCs w:val="28"/>
        </w:rPr>
        <w:t>M</w:t>
      </w:r>
      <w:r w:rsidR="0068679C" w:rsidRPr="00D916C2">
        <w:rPr>
          <w:rFonts w:asciiTheme="minorHAnsi" w:hAnsiTheme="minorHAnsi" w:cstheme="minorHAnsi"/>
          <w:sz w:val="22"/>
          <w:szCs w:val="28"/>
        </w:rPr>
        <w:t xml:space="preserve"> value range in Topic #4.</w:t>
      </w:r>
    </w:p>
    <w:p w14:paraId="3C46979E" w14:textId="77777777" w:rsidR="00D916C2" w:rsidRPr="00D916C2" w:rsidRDefault="00D916C2" w:rsidP="0068679C">
      <w:pPr>
        <w:spacing w:after="120"/>
        <w:rPr>
          <w:rFonts w:asciiTheme="minorHAnsi" w:hAnsiTheme="minorHAnsi" w:cstheme="minorHAnsi"/>
          <w:sz w:val="22"/>
          <w:szCs w:val="28"/>
        </w:rPr>
      </w:pPr>
    </w:p>
    <w:p w14:paraId="4A525B46" w14:textId="4242A2D2" w:rsidR="00D916C2" w:rsidRPr="00D916C2" w:rsidRDefault="00D916C2" w:rsidP="00D916C2">
      <w:pPr>
        <w:jc w:val="both"/>
        <w:rPr>
          <w:rFonts w:asciiTheme="minorHAnsi" w:hAnsiTheme="minorHAnsi" w:cstheme="minorHAnsi"/>
          <w:sz w:val="22"/>
          <w:lang w:val="en-US"/>
        </w:rPr>
      </w:pPr>
      <w:r w:rsidRPr="00D916C2">
        <w:rPr>
          <w:rFonts w:asciiTheme="minorHAnsi" w:hAnsiTheme="minorHAnsi" w:cstheme="minorHAnsi"/>
          <w:b/>
          <w:bCs/>
          <w:color w:val="000000"/>
          <w:sz w:val="22"/>
          <w:szCs w:val="28"/>
        </w:rPr>
        <w:t>Proposal 10 for conclusion:</w:t>
      </w:r>
    </w:p>
    <w:p w14:paraId="54846F56" w14:textId="5E321453" w:rsidR="00D916C2" w:rsidRPr="00D916C2" w:rsidRDefault="00D916C2" w:rsidP="00D916C2">
      <w:pPr>
        <w:jc w:val="both"/>
        <w:rPr>
          <w:rFonts w:ascii="Times New Roman" w:hAnsi="Times New Roman"/>
          <w:sz w:val="22"/>
          <w:szCs w:val="28"/>
        </w:rPr>
      </w:pPr>
      <w:r w:rsidRPr="00D916C2">
        <w:rPr>
          <w:rFonts w:ascii="Times New Roman" w:hAnsi="Times New Roman"/>
          <w:color w:val="000000"/>
          <w:sz w:val="22"/>
          <w:szCs w:val="28"/>
        </w:rPr>
        <w:t>The following yellow highlighted FFS item from the past agreement is closed without any agreement in Rel-17.</w:t>
      </w:r>
    </w:p>
    <w:p w14:paraId="77B00716" w14:textId="77777777" w:rsidR="00D916C2" w:rsidRDefault="00D916C2" w:rsidP="00D916C2">
      <w:pPr>
        <w:jc w:val="both"/>
      </w:pPr>
      <w:r>
        <w:t> </w:t>
      </w:r>
      <w:r>
        <w:rPr>
          <w:rFonts w:ascii="Times New Roman" w:hAnsi="Times New Roman"/>
          <w:color w:val="000000"/>
        </w:rPr>
        <w:t> </w:t>
      </w:r>
    </w:p>
    <w:tbl>
      <w:tblPr>
        <w:tblW w:w="0" w:type="auto"/>
        <w:tblCellMar>
          <w:left w:w="0" w:type="dxa"/>
          <w:right w:w="0" w:type="dxa"/>
        </w:tblCellMar>
        <w:tblLook w:val="04A0" w:firstRow="1" w:lastRow="0" w:firstColumn="1" w:lastColumn="0" w:noHBand="0" w:noVBand="1"/>
      </w:tblPr>
      <w:tblGrid>
        <w:gridCol w:w="9621"/>
      </w:tblGrid>
      <w:tr w:rsidR="00D916C2" w14:paraId="538FBE36" w14:textId="77777777" w:rsidTr="00D916C2">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0CD6D2" w14:textId="25E38CE9" w:rsidR="00D916C2" w:rsidRDefault="00D916C2">
            <w:pPr>
              <w:jc w:val="both"/>
            </w:pPr>
            <w:r>
              <w:rPr>
                <w:rFonts w:ascii="Times New Roman" w:hAnsi="Times New Roman"/>
                <w:b/>
                <w:bCs/>
                <w:color w:val="000000"/>
                <w:highlight w:val="green"/>
              </w:rPr>
              <w:t>Agreement (from RAN1#106-e)</w:t>
            </w:r>
          </w:p>
          <w:p w14:paraId="029A0BA3" w14:textId="25A189EF" w:rsidR="00D916C2" w:rsidRDefault="00D916C2">
            <w:pPr>
              <w:jc w:val="both"/>
            </w:pPr>
            <w:r>
              <w:rPr>
                <w:rFonts w:ascii="Times New Roman" w:hAnsi="Times New Roman"/>
                <w:color w:val="000000"/>
              </w:rPr>
              <w:t>When UE performs periodic-based and contiguous partial sensing schemes in a mode 2 Tx pool with periodic reservation for another TB (</w:t>
            </w:r>
            <w:proofErr w:type="spellStart"/>
            <w:r>
              <w:rPr>
                <w:rStyle w:val="Emphasis"/>
                <w:color w:val="000000"/>
                <w:lang w:eastAsia="ko-KR"/>
              </w:rPr>
              <w:t>sl-MultiReserveResource</w:t>
            </w:r>
            <w:proofErr w:type="spellEnd"/>
            <w:r>
              <w:rPr>
                <w:rFonts w:ascii="Times New Roman" w:hAnsi="Times New Roman"/>
                <w:color w:val="000000"/>
              </w:rPr>
              <w:t>) enabled,</w:t>
            </w:r>
          </w:p>
          <w:p w14:paraId="6ABD1B6B" w14:textId="77777777" w:rsidR="00D916C2" w:rsidRDefault="00D916C2" w:rsidP="00D916C2">
            <w:pPr>
              <w:numPr>
                <w:ilvl w:val="0"/>
                <w:numId w:val="69"/>
              </w:numPr>
              <w:rPr>
                <w:rFonts w:eastAsia="Times New Roman"/>
                <w:color w:val="000000"/>
              </w:rPr>
            </w:pPr>
            <w:r>
              <w:rPr>
                <w:rFonts w:ascii="Times New Roman" w:eastAsia="Times New Roman" w:hAnsi="Times New Roman"/>
                <w:color w:val="000000"/>
              </w:rPr>
              <w:t>For a resource (re)selection procedure triggered by periodic transmission (</w:t>
            </w:r>
            <w:r>
              <w:rPr>
                <w:rStyle w:val="Emphasis"/>
                <w:rFonts w:ascii="Times New Roman" w:eastAsia="Times New Roman" w:hAnsi="Times New Roman"/>
                <w:color w:val="000000"/>
              </w:rPr>
              <w:t>P</w:t>
            </w:r>
            <w:r>
              <w:rPr>
                <w:rFonts w:ascii="Times New Roman" w:eastAsia="Times New Roman" w:hAnsi="Times New Roman"/>
                <w:color w:val="000000"/>
              </w:rPr>
              <w:t>rsvp_TX</w:t>
            </w:r>
            <w:r>
              <w:rPr>
                <w:rStyle w:val="Emphasis"/>
                <w:rFonts w:ascii="Times New Roman" w:eastAsia="Times New Roman" w:hAnsi="Times New Roman"/>
                <w:color w:val="000000"/>
              </w:rPr>
              <w:t>≠0</w:t>
            </w:r>
            <w:r>
              <w:rPr>
                <w:rFonts w:ascii="Times New Roman" w:eastAsia="Times New Roman" w:hAnsi="Times New Roman"/>
                <w:color w:val="000000"/>
              </w:rPr>
              <w:t>) in slot n</w:t>
            </w:r>
          </w:p>
          <w:p w14:paraId="73D1C258" w14:textId="77777777" w:rsidR="00D916C2" w:rsidRDefault="00D916C2" w:rsidP="00D916C2">
            <w:pPr>
              <w:numPr>
                <w:ilvl w:val="1"/>
                <w:numId w:val="69"/>
              </w:numPr>
              <w:rPr>
                <w:rFonts w:eastAsia="Times New Roman"/>
                <w:color w:val="000000"/>
              </w:rPr>
            </w:pPr>
            <w:r>
              <w:rPr>
                <w:rFonts w:ascii="Times New Roman" w:eastAsia="Times New Roman" w:hAnsi="Times New Roman"/>
                <w:color w:val="000000"/>
              </w:rPr>
              <w:t>A set of candidate resource (</w:t>
            </w:r>
            <w:r>
              <w:rPr>
                <w:rStyle w:val="Emphasis"/>
                <w:rFonts w:ascii="Times New Roman" w:eastAsia="Times New Roman" w:hAnsi="Times New Roman"/>
                <w:color w:val="000000"/>
              </w:rPr>
              <w:t>S</w:t>
            </w:r>
            <w:r>
              <w:rPr>
                <w:rStyle w:val="Emphasis"/>
                <w:rFonts w:ascii="Times New Roman" w:eastAsia="Times New Roman" w:hAnsi="Times New Roman"/>
                <w:color w:val="000000"/>
                <w:vertAlign w:val="subscript"/>
              </w:rPr>
              <w:t>A</w:t>
            </w:r>
            <w:r>
              <w:rPr>
                <w:rFonts w:ascii="Times New Roman" w:eastAsia="Times New Roman" w:hAnsi="Times New Roman"/>
                <w:color w:val="000000"/>
              </w:rPr>
              <w:t xml:space="preserve">) is initialized to the set of selected </w:t>
            </w:r>
            <w:r>
              <w:rPr>
                <w:rStyle w:val="Emphasis"/>
                <w:rFonts w:ascii="Times New Roman" w:eastAsia="Times New Roman" w:hAnsi="Times New Roman"/>
                <w:color w:val="000000"/>
              </w:rPr>
              <w:t>Y</w:t>
            </w:r>
            <w:r>
              <w:rPr>
                <w:rFonts w:ascii="Times New Roman" w:eastAsia="Times New Roman" w:hAnsi="Times New Roman"/>
                <w:color w:val="000000"/>
              </w:rPr>
              <w:t xml:space="preserve"> candidate slots of PBPS</w:t>
            </w:r>
          </w:p>
          <w:p w14:paraId="51199F15" w14:textId="77777777" w:rsidR="00D916C2" w:rsidRDefault="00D916C2" w:rsidP="00D916C2">
            <w:pPr>
              <w:numPr>
                <w:ilvl w:val="2"/>
                <w:numId w:val="69"/>
              </w:numPr>
              <w:rPr>
                <w:rFonts w:eastAsia="Times New Roman"/>
                <w:color w:val="000000"/>
              </w:rPr>
            </w:pPr>
            <w:r>
              <w:rPr>
                <w:rFonts w:ascii="Times New Roman" w:eastAsia="Times New Roman" w:hAnsi="Times New Roman"/>
                <w:color w:val="000000"/>
              </w:rPr>
              <w:t>UE performs contiguous partial sensing in [</w:t>
            </w:r>
            <w:proofErr w:type="spellStart"/>
            <w:r>
              <w:rPr>
                <w:rFonts w:ascii="Times New Roman" w:eastAsia="Times New Roman" w:hAnsi="Times New Roman"/>
                <w:color w:val="000000"/>
              </w:rPr>
              <w:t>n+T</w:t>
            </w:r>
            <w:r>
              <w:rPr>
                <w:rFonts w:ascii="Times New Roman" w:eastAsia="Times New Roman" w:hAnsi="Times New Roman"/>
                <w:color w:val="000000"/>
                <w:vertAlign w:val="subscript"/>
              </w:rPr>
              <w:t>A</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n+T</w:t>
            </w:r>
            <w:r>
              <w:rPr>
                <w:rFonts w:ascii="Times New Roman" w:eastAsia="Times New Roman" w:hAnsi="Times New Roman"/>
                <w:color w:val="000000"/>
                <w:vertAlign w:val="subscript"/>
              </w:rPr>
              <w:t>B</w:t>
            </w:r>
            <w:proofErr w:type="spellEnd"/>
            <w:r>
              <w:rPr>
                <w:rFonts w:ascii="Times New Roman" w:eastAsia="Times New Roman" w:hAnsi="Times New Roman"/>
                <w:color w:val="000000"/>
              </w:rPr>
              <w:t>] for resource exclusion from the initialized candidate resource set (</w:t>
            </w:r>
            <w:r>
              <w:rPr>
                <w:rStyle w:val="Emphasis"/>
                <w:rFonts w:ascii="Times New Roman" w:eastAsia="Times New Roman" w:hAnsi="Times New Roman"/>
                <w:color w:val="000000"/>
              </w:rPr>
              <w:t>S</w:t>
            </w:r>
            <w:r>
              <w:rPr>
                <w:rStyle w:val="Emphasis"/>
                <w:rFonts w:ascii="Times New Roman" w:eastAsia="Times New Roman" w:hAnsi="Times New Roman"/>
                <w:color w:val="000000"/>
                <w:vertAlign w:val="subscript"/>
              </w:rPr>
              <w:t>A</w:t>
            </w:r>
            <w:r>
              <w:rPr>
                <w:rFonts w:ascii="Times New Roman" w:eastAsia="Times New Roman" w:hAnsi="Times New Roman"/>
                <w:color w:val="000000"/>
              </w:rPr>
              <w:t>)</w:t>
            </w:r>
          </w:p>
          <w:p w14:paraId="5EF8BEDF" w14:textId="77777777" w:rsidR="00D916C2" w:rsidRDefault="00D916C2" w:rsidP="00D916C2">
            <w:pPr>
              <w:numPr>
                <w:ilvl w:val="3"/>
                <w:numId w:val="69"/>
              </w:numPr>
              <w:rPr>
                <w:rFonts w:eastAsia="Times New Roman"/>
                <w:color w:val="000000"/>
              </w:rPr>
            </w:pPr>
            <w:r>
              <w:rPr>
                <w:rFonts w:ascii="Times New Roman" w:eastAsia="Times New Roman" w:hAnsi="Times New Roman"/>
                <w:color w:val="000000"/>
              </w:rPr>
              <w:t xml:space="preserve">FFS details of </w:t>
            </w:r>
            <w:r>
              <w:rPr>
                <w:rStyle w:val="Emphasis"/>
                <w:rFonts w:ascii="Times New Roman" w:eastAsia="Times New Roman" w:hAnsi="Times New Roman"/>
                <w:color w:val="000000"/>
              </w:rPr>
              <w:t>T</w:t>
            </w:r>
            <w:r>
              <w:rPr>
                <w:rStyle w:val="Emphasis"/>
                <w:rFonts w:ascii="Times New Roman" w:eastAsia="Times New Roman" w:hAnsi="Times New Roman"/>
                <w:color w:val="000000"/>
                <w:vertAlign w:val="subscript"/>
              </w:rPr>
              <w:t>A</w:t>
            </w:r>
            <w:r>
              <w:rPr>
                <w:rFonts w:ascii="Times New Roman" w:eastAsia="Times New Roman" w:hAnsi="Times New Roman"/>
                <w:color w:val="000000"/>
              </w:rPr>
              <w:t xml:space="preserve"> and </w:t>
            </w:r>
            <w:r>
              <w:rPr>
                <w:rStyle w:val="Emphasis"/>
                <w:rFonts w:ascii="Times New Roman" w:eastAsia="Times New Roman" w:hAnsi="Times New Roman"/>
                <w:color w:val="000000"/>
              </w:rPr>
              <w:t>T</w:t>
            </w:r>
            <w:r>
              <w:rPr>
                <w:rStyle w:val="Emphasis"/>
                <w:rFonts w:ascii="Times New Roman" w:eastAsia="Times New Roman" w:hAnsi="Times New Roman"/>
                <w:color w:val="000000"/>
                <w:vertAlign w:val="subscript"/>
              </w:rPr>
              <w:t xml:space="preserve">B </w:t>
            </w:r>
            <w:r>
              <w:rPr>
                <w:rFonts w:ascii="Times New Roman" w:eastAsia="Times New Roman" w:hAnsi="Times New Roman"/>
                <w:color w:val="000000"/>
              </w:rPr>
              <w:t>based on the agreement(s) from previous RAN1 meetings</w:t>
            </w:r>
          </w:p>
          <w:p w14:paraId="07BF4D7A" w14:textId="77777777" w:rsidR="00D916C2" w:rsidRDefault="00D916C2" w:rsidP="00D916C2">
            <w:pPr>
              <w:numPr>
                <w:ilvl w:val="0"/>
                <w:numId w:val="69"/>
              </w:numPr>
              <w:rPr>
                <w:rFonts w:eastAsia="Times New Roman"/>
              </w:rPr>
            </w:pPr>
            <w:r>
              <w:rPr>
                <w:rFonts w:ascii="Times New Roman" w:eastAsia="Times New Roman" w:hAnsi="Times New Roman"/>
              </w:rPr>
              <w:t>Note, re-evaluation and pre-emption checking based on periodic-based and contiguous partial sensing schemes is considered separately</w:t>
            </w:r>
          </w:p>
          <w:p w14:paraId="510BFA57" w14:textId="116D36FF" w:rsidR="00D916C2" w:rsidRDefault="00D916C2">
            <w:pPr>
              <w:jc w:val="both"/>
              <w:rPr>
                <w:rFonts w:eastAsiaTheme="minorEastAsia"/>
              </w:rPr>
            </w:pPr>
            <w:r>
              <w:rPr>
                <w:rFonts w:ascii="Times New Roman" w:hAnsi="Times New Roman"/>
                <w:highlight w:val="yellow"/>
              </w:rPr>
              <w:t xml:space="preserve">FFS: The condition under which </w:t>
            </w:r>
            <w:r>
              <w:rPr>
                <w:rFonts w:ascii="Times New Roman" w:hAnsi="Times New Roman"/>
                <w:color w:val="000000"/>
                <w:highlight w:val="yellow"/>
              </w:rPr>
              <w:t>UE performs periodic-based and contiguous partial sensing schemes in a mode 2 Tx pool with periodic reservation for another TB (</w:t>
            </w:r>
            <w:proofErr w:type="spellStart"/>
            <w:r>
              <w:rPr>
                <w:rStyle w:val="Emphasis"/>
                <w:color w:val="000000"/>
                <w:highlight w:val="yellow"/>
                <w:lang w:eastAsia="ko-KR"/>
              </w:rPr>
              <w:t>sl-MultiReserveResource</w:t>
            </w:r>
            <w:proofErr w:type="spellEnd"/>
            <w:r>
              <w:rPr>
                <w:rFonts w:ascii="Times New Roman" w:hAnsi="Times New Roman"/>
                <w:color w:val="000000"/>
                <w:highlight w:val="yellow"/>
              </w:rPr>
              <w:t>) enabled</w:t>
            </w:r>
          </w:p>
        </w:tc>
      </w:tr>
    </w:tbl>
    <w:p w14:paraId="43C4DDCF" w14:textId="59B33BE8" w:rsidR="0068679C" w:rsidRDefault="0068679C" w:rsidP="00B318BE">
      <w:pPr>
        <w:autoSpaceDE w:val="0"/>
        <w:autoSpaceDN w:val="0"/>
        <w:jc w:val="both"/>
        <w:rPr>
          <w:rFonts w:ascii="Calibri" w:hAnsi="Calibri" w:cs="Calibri"/>
          <w:color w:val="FF0000"/>
          <w:sz w:val="22"/>
        </w:rPr>
      </w:pPr>
    </w:p>
    <w:p w14:paraId="532863C7" w14:textId="77777777" w:rsidR="00E43EA7" w:rsidRDefault="00E43EA7" w:rsidP="00E43EA7">
      <w:pPr>
        <w:pStyle w:val="Heading3"/>
      </w:pPr>
      <w:r>
        <w:t>Proposals for 7</w:t>
      </w:r>
      <w:r w:rsidRPr="007373C9">
        <w:rPr>
          <w:vertAlign w:val="superscript"/>
        </w:rPr>
        <w:t>th</w:t>
      </w:r>
      <w:r>
        <w:t xml:space="preserve"> GTW</w:t>
      </w:r>
    </w:p>
    <w:p w14:paraId="4F889EEF" w14:textId="77777777" w:rsidR="00E43EA7" w:rsidRPr="00301CE4" w:rsidRDefault="00E43EA7" w:rsidP="00E43EA7">
      <w:pPr>
        <w:rPr>
          <w:rFonts w:asciiTheme="minorHAnsi" w:hAnsiTheme="minorHAnsi" w:cstheme="minorHAnsi"/>
          <w:color w:val="000000" w:themeColor="text1"/>
          <w:sz w:val="22"/>
          <w:szCs w:val="28"/>
        </w:rPr>
      </w:pPr>
      <w:r w:rsidRPr="00301CE4">
        <w:rPr>
          <w:rFonts w:asciiTheme="minorHAnsi" w:hAnsiTheme="minorHAnsi" w:cstheme="minorHAnsi"/>
          <w:color w:val="000000" w:themeColor="text1"/>
          <w:sz w:val="22"/>
          <w:szCs w:val="28"/>
        </w:rPr>
        <w:t>Inputs from RAN1 email reflector:</w:t>
      </w:r>
    </w:p>
    <w:p w14:paraId="4C0E142A" w14:textId="0E174A76" w:rsidR="00E43EA7" w:rsidRPr="00301CE4" w:rsidRDefault="00E43EA7" w:rsidP="00E43EA7">
      <w:pPr>
        <w:pStyle w:val="ListParagraph"/>
        <w:numPr>
          <w:ilvl w:val="0"/>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Long email discussion on the reflector on finding an appropriate conclusion for this FFS point. </w:t>
      </w:r>
      <w:r w:rsidR="00A9263B" w:rsidRPr="00301CE4">
        <w:rPr>
          <w:rFonts w:ascii="Calibri" w:hAnsi="Calibri" w:cs="Calibri"/>
          <w:color w:val="000000" w:themeColor="text1"/>
          <w:sz w:val="22"/>
        </w:rPr>
        <w:t>However, the group couldn’t converge to an agreeable one. Proposed conclusions</w:t>
      </w:r>
      <w:r w:rsidRPr="00301CE4">
        <w:rPr>
          <w:rFonts w:ascii="Calibri" w:hAnsi="Calibri" w:cs="Calibri"/>
          <w:color w:val="000000" w:themeColor="text1"/>
          <w:sz w:val="22"/>
        </w:rPr>
        <w:t xml:space="preserve"> include:</w:t>
      </w:r>
    </w:p>
    <w:p w14:paraId="7F92EE0F" w14:textId="30444785" w:rsidR="00E43EA7" w:rsidRPr="00301CE4" w:rsidRDefault="00E43EA7"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CATT/GH: </w:t>
      </w:r>
    </w:p>
    <w:p w14:paraId="46788D89" w14:textId="2E904AF0" w:rsidR="00A9263B" w:rsidRPr="00301CE4" w:rsidRDefault="00A9263B"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that CPS shall be always performed for periodic transmission.</w:t>
      </w:r>
    </w:p>
    <w:p w14:paraId="7097AA42" w14:textId="2E45F7C4" w:rsidR="00A9263B" w:rsidRPr="00301CE4" w:rsidRDefault="00A9263B"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There is no consensus that CPS </w:t>
      </w:r>
      <w:proofErr w:type="gramStart"/>
      <w:r w:rsidRPr="00301CE4">
        <w:rPr>
          <w:rFonts w:ascii="Calibri" w:hAnsi="Calibri" w:cs="Calibri"/>
          <w:color w:val="000000" w:themeColor="text1"/>
          <w:sz w:val="22"/>
        </w:rPr>
        <w:t>can  be</w:t>
      </w:r>
      <w:proofErr w:type="gramEnd"/>
      <w:r w:rsidRPr="00301CE4">
        <w:rPr>
          <w:rFonts w:ascii="Calibri" w:hAnsi="Calibri" w:cs="Calibri"/>
          <w:color w:val="000000" w:themeColor="text1"/>
          <w:sz w:val="22"/>
        </w:rPr>
        <w:t xml:space="preserve"> disabled at least for the periodic transmission.</w:t>
      </w:r>
    </w:p>
    <w:p w14:paraId="4D3ED8B1" w14:textId="3A699FAA" w:rsidR="00A9263B" w:rsidRPr="00301CE4" w:rsidRDefault="00A9263B"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regarding the condition under which UE performs periodic-based and contiguous partial sensing schemes in a mode 2 Tx pool with periodic reservation for another TB (</w:t>
      </w:r>
      <w:proofErr w:type="spellStart"/>
      <w:r w:rsidRPr="00301CE4">
        <w:rPr>
          <w:rFonts w:ascii="Calibri" w:hAnsi="Calibri" w:cs="Calibri"/>
          <w:color w:val="000000" w:themeColor="text1"/>
          <w:sz w:val="22"/>
        </w:rPr>
        <w:t>sl-MultiReserveResource</w:t>
      </w:r>
      <w:proofErr w:type="spellEnd"/>
      <w:r w:rsidRPr="00301CE4">
        <w:rPr>
          <w:rFonts w:ascii="Calibri" w:hAnsi="Calibri" w:cs="Calibri"/>
          <w:color w:val="000000" w:themeColor="text1"/>
          <w:sz w:val="22"/>
        </w:rPr>
        <w:t>) enabled.</w:t>
      </w:r>
    </w:p>
    <w:p w14:paraId="011F1E8B" w14:textId="385497D2" w:rsidR="00A9263B" w:rsidRPr="00301CE4" w:rsidRDefault="007D1BF2" w:rsidP="00A9263B">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that both PSPB and CPS always have to be performed together for periodic transmission.</w:t>
      </w:r>
    </w:p>
    <w:p w14:paraId="205123D7" w14:textId="2A5D58DB" w:rsidR="007D1BF2" w:rsidRPr="00301CE4" w:rsidRDefault="007D1BF2"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to specify condition under which UE always perform periodic-based and contiguous partial sensing schemes together in a mode 2 Tx pool with periodic reservation for another TB (</w:t>
      </w:r>
      <w:proofErr w:type="spellStart"/>
      <w:r w:rsidRPr="00301CE4">
        <w:rPr>
          <w:rFonts w:ascii="Calibri" w:hAnsi="Calibri" w:cs="Calibri"/>
          <w:color w:val="000000" w:themeColor="text1"/>
          <w:sz w:val="22"/>
        </w:rPr>
        <w:t>sl-MultiReserveResource</w:t>
      </w:r>
      <w:proofErr w:type="spellEnd"/>
      <w:r w:rsidRPr="00301CE4">
        <w:rPr>
          <w:rFonts w:ascii="Calibri" w:hAnsi="Calibri" w:cs="Calibri"/>
          <w:color w:val="000000" w:themeColor="text1"/>
          <w:sz w:val="22"/>
        </w:rPr>
        <w:t>) enabled.</w:t>
      </w:r>
    </w:p>
    <w:p w14:paraId="4223E346" w14:textId="5A269396" w:rsidR="00E43EA7" w:rsidRPr="00301CE4" w:rsidRDefault="00E43EA7"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FL:</w:t>
      </w:r>
    </w:p>
    <w:p w14:paraId="14F8CD04" w14:textId="5753A5F5" w:rsidR="007D1BF2"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 xml:space="preserve">There is no consensus </w:t>
      </w:r>
      <w:r w:rsidRPr="00301CE4">
        <w:rPr>
          <w:rFonts w:ascii="Calibri" w:hAnsi="Calibri" w:cs="Calibri"/>
          <w:strike/>
          <w:color w:val="000000" w:themeColor="text1"/>
          <w:sz w:val="22"/>
        </w:rPr>
        <w:t>regarding the</w:t>
      </w:r>
      <w:r w:rsidRPr="00301CE4">
        <w:rPr>
          <w:rFonts w:ascii="Calibri" w:hAnsi="Calibri" w:cs="Calibri"/>
          <w:color w:val="000000" w:themeColor="text1"/>
          <w:sz w:val="22"/>
        </w:rPr>
        <w:t xml:space="preserve"> to specify additional condition under which UE performs periodic-based and contiguous partial sensing schemes in a mode 2 Tx pool with periodic reservation for another TB (</w:t>
      </w:r>
      <w:proofErr w:type="spellStart"/>
      <w:r w:rsidRPr="00301CE4">
        <w:rPr>
          <w:rFonts w:ascii="Calibri" w:hAnsi="Calibri" w:cs="Calibri"/>
          <w:color w:val="000000" w:themeColor="text1"/>
          <w:sz w:val="22"/>
        </w:rPr>
        <w:t>sl-MultiReserveResource</w:t>
      </w:r>
      <w:proofErr w:type="spellEnd"/>
      <w:r w:rsidRPr="00301CE4">
        <w:rPr>
          <w:rFonts w:ascii="Calibri" w:hAnsi="Calibri" w:cs="Calibri"/>
          <w:color w:val="000000" w:themeColor="text1"/>
          <w:sz w:val="22"/>
        </w:rPr>
        <w:t>) enabled.</w:t>
      </w:r>
    </w:p>
    <w:p w14:paraId="3F1287B0" w14:textId="743AF44F" w:rsidR="00C0004E"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no consensus that CPS can be disabled for periodic transmissions</w:t>
      </w:r>
    </w:p>
    <w:p w14:paraId="14BB6639" w14:textId="3409858E" w:rsidR="00C0004E"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no consensus to introduce addition condition under which the UE performs CPS</w:t>
      </w:r>
    </w:p>
    <w:p w14:paraId="6C55611D" w14:textId="7B66C58F" w:rsidR="00C0004E" w:rsidRPr="00301CE4" w:rsidRDefault="00C0004E" w:rsidP="007D1BF2">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no consensus to introduce condition under which the UE disables CPS for periodic transmission</w:t>
      </w:r>
    </w:p>
    <w:p w14:paraId="15674507" w14:textId="3FE2D6DD" w:rsidR="00301CE4" w:rsidRPr="00301CE4" w:rsidRDefault="00301CE4" w:rsidP="00301CE4">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to specify condition under which UE always perform periodic-based and contiguous partial sensing schemes together in a mode 2 Tx pool with periodic reservation for another TB (</w:t>
      </w:r>
      <w:proofErr w:type="spellStart"/>
      <w:r w:rsidRPr="00301CE4">
        <w:rPr>
          <w:rFonts w:ascii="Calibri" w:hAnsi="Calibri" w:cs="Calibri"/>
          <w:color w:val="000000" w:themeColor="text1"/>
          <w:sz w:val="22"/>
        </w:rPr>
        <w:t>sl-MultiReserveResource</w:t>
      </w:r>
      <w:proofErr w:type="spellEnd"/>
      <w:r w:rsidRPr="00301CE4">
        <w:rPr>
          <w:rFonts w:ascii="Calibri" w:hAnsi="Calibri" w:cs="Calibri"/>
          <w:color w:val="000000" w:themeColor="text1"/>
          <w:sz w:val="22"/>
        </w:rPr>
        <w:t>) enabled.</w:t>
      </w:r>
    </w:p>
    <w:p w14:paraId="0B30BA3C" w14:textId="28E15A6C" w:rsidR="00E43EA7" w:rsidRPr="00301CE4" w:rsidRDefault="00E43EA7"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DOCOMO:</w:t>
      </w:r>
      <w:r w:rsidR="00301CE4" w:rsidRPr="00301CE4">
        <w:rPr>
          <w:rFonts w:ascii="Calibri" w:hAnsi="Calibri" w:cs="Calibri"/>
          <w:color w:val="000000" w:themeColor="text1"/>
          <w:sz w:val="22"/>
        </w:rPr>
        <w:t xml:space="preserve"> if controversial, no conclusion is needed.</w:t>
      </w:r>
    </w:p>
    <w:p w14:paraId="36D543BF" w14:textId="7C59ABEE" w:rsidR="00E43EA7" w:rsidRPr="00301CE4" w:rsidRDefault="00A9263B" w:rsidP="00E43EA7">
      <w:pPr>
        <w:pStyle w:val="ListParagraph"/>
        <w:numPr>
          <w:ilvl w:val="1"/>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LGE:</w:t>
      </w:r>
    </w:p>
    <w:p w14:paraId="1725CCE3" w14:textId="0AB3A19A" w:rsidR="00301CE4" w:rsidRPr="00301CE4" w:rsidRDefault="00301CE4" w:rsidP="00301CE4">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lastRenderedPageBreak/>
        <w:t>There is no consensus on whether CPS can be disabled in periodic transmission.</w:t>
      </w:r>
    </w:p>
    <w:p w14:paraId="284B4F4A" w14:textId="705904BB" w:rsidR="00301CE4" w:rsidRPr="00301CE4" w:rsidRDefault="00301CE4" w:rsidP="00301CE4">
      <w:pPr>
        <w:pStyle w:val="ListParagraph"/>
        <w:numPr>
          <w:ilvl w:val="2"/>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is no consensus on FFS point in RAN1 #106-e meeting: The condition under which UE performs periodic-based and contiguous partial sensing schemes in a mode 2 Tx pool with periodic reservation for another TB (</w:t>
      </w:r>
      <w:proofErr w:type="spellStart"/>
      <w:r w:rsidRPr="00301CE4">
        <w:rPr>
          <w:rFonts w:ascii="Calibri" w:hAnsi="Calibri" w:cs="Calibri"/>
          <w:color w:val="000000" w:themeColor="text1"/>
          <w:sz w:val="22"/>
        </w:rPr>
        <w:t>sl-MultiReserveResource</w:t>
      </w:r>
      <w:proofErr w:type="spellEnd"/>
      <w:r w:rsidRPr="00301CE4">
        <w:rPr>
          <w:rFonts w:ascii="Calibri" w:hAnsi="Calibri" w:cs="Calibri"/>
          <w:color w:val="000000" w:themeColor="text1"/>
          <w:sz w:val="22"/>
        </w:rPr>
        <w:t>) enabled.</w:t>
      </w:r>
    </w:p>
    <w:p w14:paraId="0E634506" w14:textId="22177EEF" w:rsidR="00A9263B" w:rsidRPr="00301CE4" w:rsidRDefault="00A9263B" w:rsidP="00A9263B">
      <w:pPr>
        <w:pStyle w:val="ListParagraph"/>
        <w:numPr>
          <w:ilvl w:val="0"/>
          <w:numId w:val="69"/>
        </w:numPr>
        <w:autoSpaceDE w:val="0"/>
        <w:autoSpaceDN w:val="0"/>
        <w:ind w:leftChars="0"/>
        <w:jc w:val="both"/>
        <w:rPr>
          <w:rFonts w:ascii="Calibri" w:hAnsi="Calibri" w:cs="Calibri"/>
          <w:color w:val="000000" w:themeColor="text1"/>
          <w:sz w:val="22"/>
        </w:rPr>
      </w:pPr>
      <w:r w:rsidRPr="00301CE4">
        <w:rPr>
          <w:rFonts w:ascii="Calibri" w:hAnsi="Calibri" w:cs="Calibri"/>
          <w:color w:val="000000" w:themeColor="text1"/>
          <w:sz w:val="22"/>
        </w:rPr>
        <w:t>There were also comments from 2 companies that disagree with the proposed conclusions.</w:t>
      </w:r>
    </w:p>
    <w:p w14:paraId="7A6D5A2E" w14:textId="51281FD8" w:rsidR="00301CE4" w:rsidRDefault="00301CE4" w:rsidP="00301CE4">
      <w:pPr>
        <w:autoSpaceDE w:val="0"/>
        <w:autoSpaceDN w:val="0"/>
        <w:jc w:val="both"/>
        <w:rPr>
          <w:rFonts w:ascii="Calibri" w:hAnsi="Calibri" w:cs="Calibri"/>
          <w:color w:val="FF0000"/>
          <w:sz w:val="22"/>
        </w:rPr>
      </w:pPr>
    </w:p>
    <w:p w14:paraId="2429F79F" w14:textId="1979FCA5" w:rsidR="00301CE4" w:rsidRPr="006C35D3" w:rsidRDefault="00301CE4" w:rsidP="00301CE4">
      <w:pPr>
        <w:rPr>
          <w:rFonts w:ascii="Times New Roman" w:hAnsi="Times New Roman"/>
          <w:b/>
          <w:bCs/>
          <w:sz w:val="22"/>
          <w:szCs w:val="22"/>
          <w:lang w:val="en-US"/>
        </w:rPr>
      </w:pPr>
      <w:r w:rsidRPr="00274DC5">
        <w:rPr>
          <w:rFonts w:ascii="Times New Roman" w:hAnsi="Times New Roman"/>
          <w:b/>
          <w:bCs/>
          <w:sz w:val="22"/>
          <w:szCs w:val="22"/>
        </w:rPr>
        <w:t>Proposal 10:</w:t>
      </w:r>
    </w:p>
    <w:p w14:paraId="790D6154" w14:textId="5B2F49C2" w:rsidR="00301CE4" w:rsidRPr="006C35D3" w:rsidRDefault="00301CE4" w:rsidP="00301CE4">
      <w:pPr>
        <w:rPr>
          <w:rFonts w:ascii="Times New Roman" w:hAnsi="Times New Roman"/>
          <w:sz w:val="22"/>
          <w:szCs w:val="22"/>
        </w:rPr>
      </w:pPr>
      <w:r w:rsidRPr="006C35D3">
        <w:rPr>
          <w:rFonts w:ascii="Times New Roman" w:hAnsi="Times New Roman"/>
          <w:sz w:val="22"/>
          <w:szCs w:val="22"/>
        </w:rPr>
        <w:t xml:space="preserve">Based on </w:t>
      </w:r>
      <w:r>
        <w:rPr>
          <w:rFonts w:ascii="Times New Roman" w:hAnsi="Times New Roman"/>
          <w:sz w:val="22"/>
          <w:szCs w:val="22"/>
        </w:rPr>
        <w:t>the long discussion over the email reflector and the group could not reach an agreeable wording</w:t>
      </w:r>
      <w:r w:rsidRPr="006C35D3">
        <w:rPr>
          <w:rFonts w:ascii="Times New Roman" w:hAnsi="Times New Roman"/>
          <w:sz w:val="22"/>
          <w:szCs w:val="22"/>
        </w:rPr>
        <w:t>, no conclusion is needed for this FFS point.</w:t>
      </w:r>
    </w:p>
    <w:p w14:paraId="0B5A723F" w14:textId="77777777" w:rsidR="00301CE4" w:rsidRPr="00301CE4" w:rsidRDefault="00301CE4" w:rsidP="00301CE4">
      <w:pPr>
        <w:autoSpaceDE w:val="0"/>
        <w:autoSpaceDN w:val="0"/>
        <w:jc w:val="both"/>
        <w:rPr>
          <w:rFonts w:ascii="Calibri" w:hAnsi="Calibri" w:cs="Calibri"/>
          <w:color w:val="FF0000"/>
          <w:sz w:val="22"/>
        </w:rPr>
      </w:pPr>
    </w:p>
    <w:p w14:paraId="7D0C3462" w14:textId="77777777" w:rsidR="00B318BE" w:rsidRPr="00EB3830" w:rsidRDefault="00B318BE" w:rsidP="00B318BE">
      <w:pPr>
        <w:pStyle w:val="Heading2"/>
        <w:rPr>
          <w:color w:val="000000" w:themeColor="text1"/>
        </w:rPr>
      </w:pPr>
      <w:r w:rsidRPr="00EB3830">
        <w:rPr>
          <w:color w:val="000000" w:themeColor="text1"/>
        </w:rPr>
        <w:t>Topic #</w:t>
      </w:r>
      <w:r>
        <w:rPr>
          <w:color w:val="000000" w:themeColor="text1"/>
        </w:rPr>
        <w:t>11</w:t>
      </w:r>
      <w:r w:rsidRPr="00EB3830">
        <w:rPr>
          <w:color w:val="000000" w:themeColor="text1"/>
        </w:rPr>
        <w:t xml:space="preserve">: </w:t>
      </w:r>
      <w:r w:rsidRPr="00B318BE">
        <w:rPr>
          <w:color w:val="000000" w:themeColor="text1"/>
        </w:rPr>
        <w:t>Update of resource exclusion in step 6</w:t>
      </w:r>
    </w:p>
    <w:p w14:paraId="5842965A" w14:textId="77777777" w:rsidR="003269FB" w:rsidRPr="00F33C4B" w:rsidRDefault="003269FB" w:rsidP="00233979">
      <w:pPr>
        <w:pStyle w:val="ListParagraph"/>
        <w:numPr>
          <w:ilvl w:val="0"/>
          <w:numId w:val="16"/>
        </w:numPr>
        <w:spacing w:before="120"/>
        <w:ind w:leftChars="0" w:left="426"/>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1: The time reference point for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F33C4B">
        <w:rPr>
          <w:rFonts w:asciiTheme="minorHAnsi" w:hAnsiTheme="minorHAnsi" w:cstheme="minorHAnsi"/>
          <w:b/>
          <w:bCs/>
          <w:color w:val="000000" w:themeColor="text1"/>
          <w:sz w:val="22"/>
          <w:szCs w:val="28"/>
          <w:u w:val="single"/>
        </w:rPr>
        <w:t xml:space="preserve"> </w:t>
      </w:r>
    </w:p>
    <w:p w14:paraId="0D8ED330" w14:textId="77777777" w:rsidR="006D5D9D"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 xml:space="preserve">Reason for change: The sensing occasions determined in PBPS and CPS may be located after slot </w:t>
      </w:r>
      <w:r w:rsidRPr="00F33C4B">
        <w:rPr>
          <w:rFonts w:asciiTheme="minorHAnsi" w:hAnsiTheme="minorHAnsi" w:cstheme="minorHAnsi"/>
          <w:i/>
          <w:iCs/>
          <w:color w:val="000000" w:themeColor="text1"/>
          <w:sz w:val="22"/>
          <w:szCs w:val="28"/>
        </w:rPr>
        <w:t>n</w:t>
      </w:r>
      <w:r w:rsidRPr="00F33C4B">
        <w:rPr>
          <w:rFonts w:asciiTheme="minorHAnsi" w:hAnsiTheme="minorHAnsi" w:cstheme="minorHAnsi"/>
          <w:color w:val="000000" w:themeColor="text1"/>
          <w:sz w:val="22"/>
          <w:szCs w:val="28"/>
        </w:rPr>
        <w:t xml:space="preserve"> and such case doesn’t exist in R16 full sensing. Therefore, the reference point / definition for </w:t>
      </w:r>
      <m:oMath>
        <m:sSubSup>
          <m:sSubSupPr>
            <m:ctrlPr>
              <w:rPr>
                <w:rFonts w:ascii="Cambria Math" w:eastAsia="Malgun Gothic" w:hAnsi="Cambria Math"/>
                <w:i/>
                <w:color w:val="000000" w:themeColor="text1"/>
              </w:rPr>
            </m:ctrlPr>
          </m:sSubSupPr>
          <m:e>
            <m:r>
              <w:rPr>
                <w:rFonts w:ascii="Cambria Math" w:eastAsia="Malgun Gothic" w:hAnsi="Cambria Math"/>
                <w:color w:val="000000" w:themeColor="text1"/>
              </w:rPr>
              <m:t>t'</m:t>
            </m:r>
          </m:e>
          <m:sub>
            <m:sSup>
              <m:sSupPr>
                <m:ctrlPr>
                  <w:rPr>
                    <w:rFonts w:ascii="Cambria Math" w:eastAsia="SimSun" w:hAnsi="Cambria Math"/>
                    <w:i/>
                    <w:color w:val="000000" w:themeColor="text1"/>
                    <w:lang w:eastAsia="en-GB"/>
                  </w:rPr>
                </m:ctrlPr>
              </m:sSupPr>
              <m:e>
                <m:r>
                  <w:rPr>
                    <w:rFonts w:ascii="Cambria Math" w:eastAsia="SimSun" w:hAnsi="Cambria Math"/>
                    <w:color w:val="000000" w:themeColor="text1"/>
                    <w:lang w:eastAsia="en-GB"/>
                  </w:rPr>
                  <m:t>n</m:t>
                </m:r>
              </m:e>
              <m:sup>
                <m:r>
                  <m:rPr>
                    <m:sty m:val="p"/>
                  </m:rPr>
                  <w:rPr>
                    <w:rFonts w:ascii="Cambria Math" w:eastAsia="SimSun" w:hAnsi="Cambria Math"/>
                    <w:color w:val="000000" w:themeColor="text1"/>
                    <w:lang w:eastAsia="en-GB"/>
                  </w:rPr>
                  <m:t>'</m:t>
                </m:r>
              </m:sup>
            </m:sSup>
          </m:sub>
          <m:sup>
            <m:r>
              <w:rPr>
                <w:rFonts w:ascii="Cambria Math" w:eastAsia="Malgun Gothic" w:hAnsi="Cambria Math"/>
                <w:color w:val="000000" w:themeColor="text1"/>
              </w:rPr>
              <m:t>SL</m:t>
            </m:r>
          </m:sup>
        </m:sSubSup>
        <m:r>
          <w:rPr>
            <w:rFonts w:ascii="Cambria Math" w:eastAsia="SimSun" w:hAnsi="Cambria Math"/>
            <w:color w:val="000000" w:themeColor="text1"/>
            <w:lang w:eastAsia="en-GB"/>
          </w:rPr>
          <m:t xml:space="preserve"> </m:t>
        </m:r>
      </m:oMath>
      <w:r w:rsidRPr="00F33C4B">
        <w:rPr>
          <w:rFonts w:asciiTheme="minorHAnsi" w:hAnsiTheme="minorHAnsi" w:cstheme="minorHAnsi"/>
          <w:color w:val="000000" w:themeColor="text1"/>
          <w:sz w:val="22"/>
          <w:szCs w:val="28"/>
        </w:rPr>
        <w:t xml:space="preserve"> in step 6 should be updated.</w:t>
      </w:r>
    </w:p>
    <w:p w14:paraId="3B489FC5" w14:textId="77777777" w:rsidR="003269FB" w:rsidRPr="00F33C4B" w:rsidRDefault="003269FB"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sSubSup>
          <m:sSubSupPr>
            <m:ctrlPr>
              <w:rPr>
                <w:rFonts w:ascii="Cambria Math" w:hAnsi="Cambria Math"/>
                <w:i/>
                <w:iCs/>
                <w:color w:val="000000" w:themeColor="text1"/>
                <w:lang w:eastAsia="en-GB"/>
              </w:rPr>
            </m:ctrlPr>
          </m:sSubSupPr>
          <m:e>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y0</m:t>
                </m:r>
              </m:sub>
              <m:sup>
                <m:r>
                  <w:rPr>
                    <w:rFonts w:ascii="Cambria Math" w:hAnsi="Cambria Math"/>
                    <w:color w:val="000000" w:themeColor="text1"/>
                    <w:lang w:eastAsia="en-GB"/>
                  </w:rPr>
                  <m:t>SL</m:t>
                </m:r>
              </m:sup>
            </m:sSubSup>
            <m:r>
              <w:rPr>
                <w:rFonts w:ascii="Cambria Math" w:hAnsi="Cambria Math"/>
                <w:color w:val="000000" w:themeColor="text1"/>
                <w:lang w:eastAsia="en-GB"/>
              </w:rPr>
              <m:t>-(T</m:t>
            </m:r>
          </m:e>
          <m:sub>
            <m:r>
              <w:rPr>
                <w:rFonts w:ascii="Cambria Math" w:hAnsi="Cambria Math"/>
                <w:color w:val="000000" w:themeColor="text1"/>
                <w:lang w:eastAsia="en-GB"/>
              </w:rPr>
              <m:t>proc,0</m:t>
            </m:r>
          </m:sub>
          <m:sup>
            <m:r>
              <w:rPr>
                <w:rFonts w:ascii="Cambria Math" w:hAnsi="Cambria Math"/>
                <w:color w:val="000000" w:themeColor="text1"/>
                <w:lang w:eastAsia="en-GB"/>
              </w:rPr>
              <m:t>SL</m:t>
            </m:r>
          </m:sup>
        </m:sSubSup>
        <m:r>
          <w:rPr>
            <w:rFonts w:ascii="Cambria Math" w:hAnsi="Cambria Math"/>
            <w:color w:val="000000" w:themeColor="text1"/>
            <w:lang w:eastAsia="en-GB"/>
          </w:rPr>
          <m:t>+</m:t>
        </m:r>
        <m:sSubSup>
          <m:sSubSupPr>
            <m:ctrlPr>
              <w:rPr>
                <w:rFonts w:ascii="Cambria Math" w:hAnsi="Cambria Math"/>
                <w:i/>
                <w:iCs/>
                <w:color w:val="000000" w:themeColor="text1"/>
                <w:lang w:eastAsia="en-GB"/>
              </w:rPr>
            </m:ctrlPr>
          </m:sSubSupPr>
          <m:e>
            <m:r>
              <w:rPr>
                <w:rFonts w:ascii="Cambria Math" w:hAnsi="Cambria Math"/>
                <w:color w:val="000000" w:themeColor="text1"/>
                <w:lang w:eastAsia="en-GB"/>
              </w:rPr>
              <m:t>T</m:t>
            </m:r>
          </m:e>
          <m:sub>
            <m:r>
              <w:rPr>
                <w:rFonts w:ascii="Cambria Math" w:hAnsi="Cambria Math"/>
                <w:color w:val="000000" w:themeColor="text1"/>
                <w:lang w:eastAsia="en-GB"/>
              </w:rPr>
              <m:t>proc,1</m:t>
            </m:r>
          </m:sub>
          <m:sup>
            <m:r>
              <w:rPr>
                <w:rFonts w:ascii="Cambria Math" w:hAnsi="Cambria Math"/>
                <w:color w:val="000000" w:themeColor="text1"/>
                <w:lang w:eastAsia="en-GB"/>
              </w:rPr>
              <m:t>SL</m:t>
            </m:r>
          </m:sup>
        </m:sSubSup>
        <m:r>
          <w:rPr>
            <w:rFonts w:ascii="Cambria Math" w:hAnsi="Cambria Math"/>
            <w:color w:val="000000" w:themeColor="text1"/>
            <w:lang w:eastAsia="en-GB"/>
          </w:rPr>
          <m:t>)</m:t>
        </m:r>
      </m:oMath>
      <w:r w:rsidR="006D5D9D" w:rsidRPr="00F33C4B">
        <w:rPr>
          <w:rFonts w:asciiTheme="minorHAnsi" w:hAnsiTheme="minorHAnsi" w:cstheme="minorHAnsi"/>
          <w:color w:val="000000" w:themeColor="text1"/>
          <w:lang w:eastAsia="en-GB"/>
        </w:rPr>
        <w:t xml:space="preserve"> </w:t>
      </w:r>
      <w:r w:rsidR="006D5D9D" w:rsidRPr="00F33C4B">
        <w:rPr>
          <w:rFonts w:asciiTheme="minorHAnsi" w:eastAsiaTheme="minorEastAsia" w:hAnsiTheme="minorHAnsi" w:cstheme="minorHAnsi"/>
          <w:color w:val="000000" w:themeColor="text1"/>
          <w:sz w:val="22"/>
          <w:szCs w:val="22"/>
          <w:lang w:eastAsia="zh-CN"/>
        </w:rPr>
        <w:t xml:space="preserve">if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006D5D9D" w:rsidRPr="00F33C4B">
        <w:rPr>
          <w:rFonts w:asciiTheme="minorHAnsi" w:eastAsiaTheme="minorEastAsia" w:hAnsiTheme="minorHAnsi" w:cstheme="minorHAnsi"/>
          <w:color w:val="000000" w:themeColor="text1"/>
          <w:sz w:val="22"/>
          <w:szCs w:val="22"/>
          <w:lang w:eastAsia="zh-CN"/>
        </w:rPr>
        <w:t xml:space="preserve">’ is the first slot after slot </w:t>
      </w:r>
      <m:oMath>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oMath>
      <w:r w:rsidR="006D5D9D"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006D5D9D" w:rsidRPr="00F33C4B">
        <w:rPr>
          <w:rFonts w:asciiTheme="minorHAnsi" w:eastAsiaTheme="minorEastAsia" w:hAnsiTheme="minorHAnsi" w:cstheme="minorHAnsi"/>
          <w:color w:val="000000" w:themeColor="text1"/>
          <w:sz w:val="22"/>
          <w:szCs w:val="22"/>
          <w:lang w:eastAsia="zh-CN"/>
        </w:rPr>
        <w:t>.</w:t>
      </w:r>
    </w:p>
    <w:p w14:paraId="6C261F68" w14:textId="77777777" w:rsidR="00A86199" w:rsidRPr="00F33C4B" w:rsidRDefault="00A86199" w:rsidP="00233979">
      <w:pPr>
        <w:pStyle w:val="ListParagraph"/>
        <w:numPr>
          <w:ilvl w:val="1"/>
          <w:numId w:val="43"/>
        </w:numPr>
        <w:spacing w:before="120"/>
        <w:ind w:leftChars="0"/>
        <w:rPr>
          <w:rFonts w:asciiTheme="minorHAnsi" w:hAnsiTheme="minorHAnsi" w:cstheme="minorHAnsi"/>
          <w:color w:val="000000" w:themeColor="text1"/>
          <w:sz w:val="22"/>
          <w:szCs w:val="28"/>
        </w:rPr>
      </w:pPr>
      <w:r w:rsidRPr="00F33C4B">
        <w:rPr>
          <w:rFonts w:asciiTheme="minorHAnsi" w:eastAsiaTheme="minorEastAsia" w:hAnsiTheme="minorHAnsi" w:cstheme="minorHAnsi"/>
          <w:color w:val="000000" w:themeColor="text1"/>
          <w:sz w:val="22"/>
          <w:szCs w:val="22"/>
          <w:u w:val="single"/>
          <w:lang w:eastAsia="zh-CN"/>
        </w:rPr>
        <w:t>Option 2:</w:t>
      </w:r>
      <w:r w:rsidRPr="00F33C4B">
        <w:rPr>
          <w:rFonts w:asciiTheme="minorHAnsi" w:eastAsiaTheme="minorEastAsia" w:hAnsiTheme="minorHAnsi" w:cstheme="minorHAnsi"/>
          <w:color w:val="000000" w:themeColor="text1"/>
          <w:sz w:val="22"/>
          <w:szCs w:val="22"/>
          <w:lang w:eastAsia="zh-CN"/>
        </w:rPr>
        <w:t xml:space="preserve">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r>
          <w:rPr>
            <w:rFonts w:ascii="Cambria Math" w:hAnsi="Cambria Math" w:cstheme="minorHAnsi"/>
            <w:color w:val="000000" w:themeColor="text1"/>
            <w:szCs w:val="20"/>
          </w:rPr>
          <m:t>=</m:t>
        </m:r>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hAnsiTheme="minorHAnsi" w:cstheme="minorHAnsi"/>
          <w:color w:val="000000" w:themeColor="text1"/>
          <w:lang w:eastAsia="en-GB"/>
        </w:rPr>
        <w:t xml:space="preserve"> </w:t>
      </w:r>
      <w:r w:rsidRPr="00F33C4B">
        <w:rPr>
          <w:rFonts w:asciiTheme="minorHAnsi" w:eastAsiaTheme="minorEastAsia" w:hAnsiTheme="minorHAnsi" w:cstheme="minorHAnsi"/>
          <w:color w:val="000000" w:themeColor="text1"/>
          <w:sz w:val="22"/>
          <w:szCs w:val="22"/>
          <w:lang w:eastAsia="zh-CN"/>
        </w:rPr>
        <w:t xml:space="preserve">if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belongs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 xml:space="preserve">, otherwise, slot </w:t>
      </w:r>
      <m:oMath>
        <m:sSubSup>
          <m:sSubSupPr>
            <m:ctrlPr>
              <w:rPr>
                <w:rFonts w:ascii="Cambria Math" w:hAnsi="Cambria Math"/>
                <w:i/>
                <w:iCs/>
                <w:color w:val="000000" w:themeColor="text1"/>
                <w:szCs w:val="20"/>
              </w:rPr>
            </m:ctrlPr>
          </m:sSubSupPr>
          <m:e>
            <m:r>
              <w:rPr>
                <w:rFonts w:ascii="Cambria Math" w:hAnsi="Cambria Math"/>
                <w:color w:val="000000" w:themeColor="text1"/>
                <w:szCs w:val="20"/>
              </w:rPr>
              <m:t>t'</m:t>
            </m:r>
          </m:e>
          <m:sub>
            <m:sSup>
              <m:sSupPr>
                <m:ctrlPr>
                  <w:rPr>
                    <w:rFonts w:ascii="Cambria Math" w:hAnsi="Cambria Math"/>
                    <w:i/>
                    <w:iCs/>
                    <w:color w:val="000000" w:themeColor="text1"/>
                    <w:szCs w:val="20"/>
                  </w:rPr>
                </m:ctrlPr>
              </m:sSupPr>
              <m:e>
                <m:r>
                  <w:rPr>
                    <w:rFonts w:ascii="Cambria Math" w:hAnsi="Cambria Math"/>
                    <w:color w:val="000000" w:themeColor="text1"/>
                    <w:szCs w:val="20"/>
                  </w:rPr>
                  <m:t>n</m:t>
                </m:r>
              </m:e>
              <m:sup>
                <m: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F33C4B">
        <w:rPr>
          <w:rFonts w:asciiTheme="minorHAnsi" w:eastAsiaTheme="minorEastAsia" w:hAnsiTheme="minorHAnsi" w:cstheme="minorHAnsi"/>
          <w:color w:val="000000" w:themeColor="text1"/>
          <w:sz w:val="22"/>
          <w:szCs w:val="22"/>
          <w:lang w:eastAsia="zh-CN"/>
        </w:rPr>
        <w:t xml:space="preserve">’ is the first slot after slot </w:t>
      </w:r>
      <m:oMath>
        <m:r>
          <w:rPr>
            <w:rFonts w:ascii="Cambria Math" w:eastAsia="SimSun" w:hAnsi="Cambria Math"/>
            <w:color w:val="000000" w:themeColor="text1"/>
            <w:lang w:eastAsia="en-GB"/>
          </w:rPr>
          <m:t>n+</m:t>
        </m:r>
        <m:sSub>
          <m:sSubPr>
            <m:ctrlPr>
              <w:rPr>
                <w:rFonts w:ascii="Cambria Math" w:eastAsia="Malgun Gothic" w:hAnsi="Cambria Math"/>
                <w:i/>
                <w:color w:val="000000" w:themeColor="text1"/>
                <w:lang w:eastAsia="en-GB"/>
              </w:rPr>
            </m:ctrlPr>
          </m:sSubPr>
          <m:e>
            <m:r>
              <w:rPr>
                <w:rFonts w:ascii="Cambria Math" w:eastAsia="Malgun Gothic" w:hAnsi="Cambria Math"/>
                <w:color w:val="000000" w:themeColor="text1"/>
                <w:lang w:eastAsia="en-GB"/>
              </w:rPr>
              <m:t>T</m:t>
            </m:r>
          </m:e>
          <m:sub>
            <m:r>
              <w:rPr>
                <w:rFonts w:ascii="Cambria Math" w:eastAsia="Malgun Gothic" w:hAnsi="Cambria Math"/>
                <w:color w:val="000000" w:themeColor="text1"/>
                <w:lang w:eastAsia="en-GB"/>
              </w:rPr>
              <m:t>B</m:t>
            </m:r>
          </m:sub>
        </m:sSub>
      </m:oMath>
      <w:r w:rsidRPr="00F33C4B">
        <w:rPr>
          <w:rFonts w:asciiTheme="minorHAnsi" w:eastAsiaTheme="minorEastAsia" w:hAnsiTheme="minorHAnsi" w:cstheme="minorHAnsi"/>
          <w:color w:val="000000" w:themeColor="text1"/>
          <w:sz w:val="22"/>
          <w:szCs w:val="22"/>
          <w:lang w:eastAsia="zh-CN"/>
        </w:rPr>
        <w:t xml:space="preserve"> belonging to the set </w:t>
      </w:r>
      <m:oMath>
        <m:d>
          <m:dPr>
            <m:ctrlPr>
              <w:rPr>
                <w:rFonts w:ascii="Cambria Math" w:hAnsi="Cambria Math" w:cstheme="minorHAnsi"/>
                <w:i/>
                <w:iCs/>
                <w:color w:val="000000" w:themeColor="text1"/>
                <w:sz w:val="22"/>
                <w:szCs w:val="22"/>
                <w:lang w:eastAsia="en-GB"/>
              </w:rPr>
            </m:ctrlPr>
          </m:dPr>
          <m:e>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0</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r>
                  <w:rPr>
                    <w:rFonts w:ascii="Cambria Math" w:eastAsia="Malgun Gothic" w:hAnsi="Cambria Math" w:cstheme="minorHAnsi"/>
                    <w:color w:val="000000" w:themeColor="text1"/>
                    <w:sz w:val="22"/>
                    <w:szCs w:val="22"/>
                  </w:rPr>
                  <m:t>1</m:t>
                </m:r>
              </m:sub>
              <m:sup>
                <m:r>
                  <w:rPr>
                    <w:rFonts w:ascii="Cambria Math" w:eastAsia="Malgun Gothic" w:hAnsi="Cambria Math" w:cstheme="minorHAnsi"/>
                    <w:color w:val="000000" w:themeColor="text1"/>
                    <w:sz w:val="22"/>
                    <w:szCs w:val="22"/>
                  </w:rPr>
                  <m:t>SL</m:t>
                </m:r>
              </m:sup>
            </m:sSubSup>
            <m:r>
              <w:rPr>
                <w:rFonts w:ascii="Cambria Math" w:hAnsi="Cambria Math" w:cstheme="minorHAnsi"/>
                <w:color w:val="000000" w:themeColor="text1"/>
                <w:sz w:val="22"/>
                <w:szCs w:val="22"/>
                <w:lang w:eastAsia="en-GB"/>
              </w:rPr>
              <m:t>,...,</m:t>
            </m:r>
            <m:sSubSup>
              <m:sSubSupPr>
                <m:ctrlPr>
                  <w:rPr>
                    <w:rFonts w:ascii="Cambria Math" w:eastAsia="Malgun Gothic" w:hAnsi="Cambria Math" w:cstheme="minorHAnsi"/>
                    <w:i/>
                    <w:iCs/>
                    <w:color w:val="000000" w:themeColor="text1"/>
                    <w:sz w:val="22"/>
                    <w:szCs w:val="22"/>
                  </w:rPr>
                </m:ctrlPr>
              </m:sSubSupPr>
              <m:e>
                <m:r>
                  <w:rPr>
                    <w:rFonts w:ascii="Cambria Math" w:eastAsia="Malgun Gothic" w:hAnsi="Cambria Math" w:cstheme="minorHAnsi"/>
                    <w:color w:val="000000" w:themeColor="text1"/>
                    <w:sz w:val="22"/>
                    <w:szCs w:val="22"/>
                  </w:rPr>
                  <m:t>t'</m:t>
                </m:r>
              </m:e>
              <m:sub>
                <m:sSub>
                  <m:sSubPr>
                    <m:ctrlPr>
                      <w:rPr>
                        <w:rFonts w:ascii="Cambria Math" w:hAnsi="Cambria Math" w:cstheme="minorHAnsi"/>
                        <w:i/>
                        <w:iCs/>
                        <w:color w:val="000000" w:themeColor="text1"/>
                        <w:sz w:val="22"/>
                        <w:szCs w:val="22"/>
                        <w:lang w:eastAsia="en-GB"/>
                      </w:rPr>
                    </m:ctrlPr>
                  </m:sSub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max</m:t>
                    </m:r>
                  </m:sub>
                </m:sSub>
                <m:r>
                  <w:rPr>
                    <w:rFonts w:ascii="Cambria Math" w:hAnsi="Cambria Math" w:cstheme="minorHAnsi"/>
                    <w:color w:val="000000" w:themeColor="text1"/>
                    <w:sz w:val="22"/>
                    <w:szCs w:val="22"/>
                    <w:lang w:eastAsia="en-GB"/>
                  </w:rPr>
                  <m:t>-1</m:t>
                </m:r>
              </m:sub>
              <m:sup>
                <m:r>
                  <w:rPr>
                    <w:rFonts w:ascii="Cambria Math" w:eastAsia="Malgun Gothic" w:hAnsi="Cambria Math" w:cstheme="minorHAnsi"/>
                    <w:color w:val="000000" w:themeColor="text1"/>
                    <w:sz w:val="22"/>
                    <w:szCs w:val="22"/>
                  </w:rPr>
                  <m:t>SL</m:t>
                </m:r>
              </m:sup>
            </m:sSubSup>
          </m:e>
        </m:d>
      </m:oMath>
      <w:r w:rsidRPr="00F33C4B">
        <w:rPr>
          <w:rFonts w:asciiTheme="minorHAnsi" w:eastAsiaTheme="minorEastAsia" w:hAnsiTheme="minorHAnsi" w:cstheme="minorHAnsi"/>
          <w:color w:val="000000" w:themeColor="text1"/>
          <w:sz w:val="22"/>
          <w:szCs w:val="22"/>
          <w:lang w:eastAsia="zh-CN"/>
        </w:rPr>
        <w:t>.</w:t>
      </w:r>
    </w:p>
    <w:p w14:paraId="0D8FC6A1" w14:textId="77777777" w:rsidR="003269FB" w:rsidRPr="00F33C4B" w:rsidRDefault="00A86199"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2: </w:t>
      </w:r>
      <w:r w:rsidR="00D11C42" w:rsidRPr="00F33C4B">
        <w:rPr>
          <w:rFonts w:asciiTheme="minorHAnsi" w:hAnsiTheme="minorHAnsi" w:cstheme="minorHAnsi"/>
          <w:b/>
          <w:bCs/>
          <w:color w:val="000000" w:themeColor="text1"/>
          <w:sz w:val="22"/>
          <w:szCs w:val="28"/>
          <w:u w:val="single"/>
        </w:rPr>
        <w:t xml:space="preserve">Update of </w:t>
      </w:r>
      <m:oMath>
        <m:sSub>
          <m:sSubPr>
            <m:ctrlPr>
              <w:rPr>
                <w:rFonts w:ascii="Cambria Math" w:hAnsi="Cambria Math" w:cstheme="minorHAnsi"/>
                <w:b/>
                <w:bCs/>
                <w:color w:val="000000" w:themeColor="text1"/>
                <w:sz w:val="22"/>
                <w:szCs w:val="28"/>
                <w:u w:val="single"/>
              </w:rPr>
            </m:ctrlPr>
          </m:sSubPr>
          <m:e>
            <m:r>
              <m:rPr>
                <m:sty m:val="bi"/>
              </m:rPr>
              <w:rPr>
                <w:rFonts w:ascii="Cambria Math" w:hAnsi="Cambria Math" w:cstheme="minorHAnsi"/>
                <w:color w:val="000000" w:themeColor="text1"/>
                <w:sz w:val="22"/>
                <w:szCs w:val="28"/>
                <w:u w:val="single"/>
              </w:rPr>
              <m:t>T</m:t>
            </m:r>
          </m:e>
          <m:sub>
            <m:r>
              <m:rPr>
                <m:sty m:val="bi"/>
              </m:rPr>
              <w:rPr>
                <w:rFonts w:ascii="Cambria Math" w:hAnsi="Cambria Math" w:cstheme="minorHAnsi"/>
                <w:color w:val="000000" w:themeColor="text1"/>
                <w:sz w:val="22"/>
                <w:szCs w:val="28"/>
                <w:u w:val="single"/>
              </w:rPr>
              <m:t>scal</m:t>
            </m:r>
          </m:sub>
        </m:sSub>
      </m:oMath>
    </w:p>
    <w:p w14:paraId="5FC3CD0D" w14:textId="77777777" w:rsidR="003269FB" w:rsidRPr="00F33C4B" w:rsidRDefault="003269F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rPr>
        <w:t>Reason</w:t>
      </w:r>
      <w:r w:rsidR="00D11C42" w:rsidRPr="00F33C4B">
        <w:rPr>
          <w:rFonts w:asciiTheme="minorHAnsi" w:hAnsiTheme="minorHAnsi" w:cstheme="minorHAnsi"/>
          <w:color w:val="000000" w:themeColor="text1"/>
          <w:sz w:val="22"/>
          <w:szCs w:val="28"/>
        </w:rPr>
        <w:t xml:space="preserve"> for change</w:t>
      </w:r>
      <w:r w:rsidRPr="00F33C4B">
        <w:rPr>
          <w:rFonts w:asciiTheme="minorHAnsi" w:hAnsiTheme="minorHAnsi" w:cstheme="minorHAnsi"/>
          <w:color w:val="000000" w:themeColor="text1"/>
          <w:sz w:val="22"/>
          <w:szCs w:val="28"/>
        </w:rPr>
        <w:t>:</w:t>
      </w:r>
      <w:r w:rsidR="00776D6B" w:rsidRPr="00F33C4B">
        <w:rPr>
          <w:rFonts w:asciiTheme="minorHAnsi" w:hAnsiTheme="minorHAnsi" w:cstheme="minorHAnsi"/>
          <w:color w:val="000000" w:themeColor="text1"/>
          <w:sz w:val="22"/>
          <w:szCs w:val="28"/>
        </w:rPr>
        <w:t xml:space="preserve"> </w:t>
      </w:r>
      <w:r w:rsidR="00776D6B" w:rsidRPr="00F33C4B">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00776D6B" w:rsidRPr="00F33C4B">
        <w:rPr>
          <w:rFonts w:asciiTheme="minorHAnsi" w:eastAsiaTheme="minorEastAsia" w:hAnsiTheme="minorHAnsi" w:cstheme="minorHAnsi"/>
          <w:color w:val="000000" w:themeColor="text1"/>
          <w:sz w:val="22"/>
          <w:szCs w:val="22"/>
          <w:lang w:eastAsia="zh-CN"/>
        </w:rPr>
        <w:t xml:space="preserve"> is determined based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00776D6B" w:rsidRPr="00F33C4B">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00776D6B" w:rsidRPr="00F33C4B">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00776D6B" w:rsidRPr="00F33C4B">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759E5F42"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1:</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00DA2FA8" w:rsidRPr="00F33C4B">
        <w:rPr>
          <w:rFonts w:asciiTheme="minorHAnsi" w:hAnsiTheme="minorHAnsi" w:cstheme="minorHAnsi"/>
          <w:iCs/>
          <w:color w:val="000000" w:themeColor="text1"/>
          <w:lang w:eastAsia="en-GB"/>
        </w:rPr>
        <w:t xml:space="preserve"> </w:t>
      </w:r>
      <w:r w:rsidR="00DA2FA8" w:rsidRPr="00F33C4B">
        <w:rPr>
          <w:rFonts w:asciiTheme="minorHAnsi" w:hAnsiTheme="minorHAnsi" w:cstheme="minorHAnsi"/>
          <w:color w:val="000000" w:themeColor="text1"/>
          <w:sz w:val="22"/>
          <w:szCs w:val="22"/>
        </w:rPr>
        <w:t>converted to</w:t>
      </w:r>
      <w:r w:rsidRPr="00F33C4B">
        <w:rPr>
          <w:rFonts w:asciiTheme="minorHAnsi" w:hAnsiTheme="minorHAnsi" w:cstheme="minorHAnsi"/>
          <w:color w:val="000000" w:themeColor="text1"/>
          <w:sz w:val="22"/>
          <w:szCs w:val="22"/>
        </w:rPr>
        <w:t xml:space="preserve"> milliseconds</w:t>
      </w:r>
    </w:p>
    <w:p w14:paraId="57B96AA0" w14:textId="77777777" w:rsidR="00776D6B" w:rsidRPr="00F33C4B" w:rsidRDefault="00776D6B"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2:</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r>
          <w:rPr>
            <w:rFonts w:ascii="Cambria Math" w:hAnsi="Cambria Math" w:cstheme="minorHAnsi"/>
            <w:color w:val="000000" w:themeColor="text1"/>
            <w:sz w:val="22"/>
            <w:szCs w:val="22"/>
            <w:lang w:eastAsia="zh-CN"/>
          </w:rPr>
          <m:t>)</m:t>
        </m:r>
      </m:oMath>
      <w:r w:rsidRPr="00F33C4B">
        <w:rPr>
          <w:rFonts w:asciiTheme="minorHAnsi" w:hAnsiTheme="minorHAnsi" w:cstheme="minorHAnsi"/>
          <w:color w:val="000000" w:themeColor="text1"/>
          <w:sz w:val="22"/>
          <w:szCs w:val="22"/>
          <w:lang w:eastAsia="zh-CN"/>
        </w:rPr>
        <w:t xml:space="preserve"> converted to milliseconds,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Pr="00F33C4B">
        <w:rPr>
          <w:rFonts w:asciiTheme="minorHAnsi" w:hAnsiTheme="minorHAnsi" w:cstheme="minorHAnsi"/>
          <w:color w:val="000000" w:themeColor="text1"/>
          <w:sz w:val="22"/>
          <w:szCs w:val="22"/>
          <w:lang w:eastAsia="zh-CN"/>
        </w:rPr>
        <w:t xml:space="preserve"> is the last slot of the Y candidate slots.</w:t>
      </w:r>
    </w:p>
    <w:p w14:paraId="7F3C5B81" w14:textId="77777777" w:rsidR="00776D6B" w:rsidRPr="00F33C4B" w:rsidRDefault="003323C0" w:rsidP="00233979">
      <w:pPr>
        <w:pStyle w:val="ListParagraph"/>
        <w:numPr>
          <w:ilvl w:val="1"/>
          <w:numId w:val="43"/>
        </w:numPr>
        <w:ind w:leftChars="0"/>
        <w:rPr>
          <w:rFonts w:asciiTheme="minorHAnsi" w:hAnsiTheme="minorHAnsi" w:cstheme="minorHAnsi"/>
          <w:color w:val="000000" w:themeColor="text1"/>
          <w:sz w:val="22"/>
          <w:szCs w:val="28"/>
        </w:rPr>
      </w:pPr>
      <w:r w:rsidRPr="00F33C4B">
        <w:rPr>
          <w:rFonts w:asciiTheme="minorHAnsi" w:hAnsiTheme="minorHAnsi" w:cstheme="minorHAnsi"/>
          <w:color w:val="000000" w:themeColor="text1"/>
          <w:sz w:val="22"/>
          <w:szCs w:val="28"/>
          <w:u w:val="single"/>
        </w:rPr>
        <w:t>Option 3:</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m:rPr>
            <m:sty m:val="p"/>
          </m:rPr>
          <w:rPr>
            <w:rFonts w:ascii="Cambria Math" w:hAnsi="Cambria Math" w:cstheme="minorHAnsi"/>
            <w:color w:val="000000" w:themeColor="text1"/>
            <w:sz w:val="22"/>
            <w:szCs w:val="22"/>
            <w:lang w:eastAsia="zh-CN"/>
          </w:rPr>
          <m:t>-</m:t>
        </m:r>
        <m:d>
          <m:dPr>
            <m:ctrlPr>
              <w:rPr>
                <w:rFonts w:ascii="Cambria Math" w:hAnsi="Cambria Math" w:cstheme="minorHAnsi"/>
                <w:color w:val="000000" w:themeColor="text1"/>
                <w:sz w:val="22"/>
                <w:szCs w:val="22"/>
                <w:lang w:eastAsia="zh-CN"/>
              </w:rPr>
            </m:ctrlPr>
          </m:dPr>
          <m:e>
            <m:r>
              <w:rPr>
                <w:rFonts w:ascii="Cambria Math" w:hAnsi="Cambria Math" w:cstheme="minorHAnsi"/>
                <w:color w:val="000000" w:themeColor="text1"/>
                <w:sz w:val="22"/>
                <w:szCs w:val="22"/>
                <w:lang w:eastAsia="zh-CN"/>
              </w:rPr>
              <m:t>n</m:t>
            </m:r>
            <m:r>
              <m:rPr>
                <m:sty m:val="p"/>
              </m:rP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ctrlPr>
              <w:rPr>
                <w:rFonts w:ascii="Cambria Math" w:hAnsi="Cambria Math" w:cstheme="minorHAnsi"/>
                <w:i/>
                <w:color w:val="000000" w:themeColor="text1"/>
                <w:sz w:val="22"/>
                <w:szCs w:val="22"/>
                <w:lang w:eastAsia="zh-CN"/>
              </w:rPr>
            </m:ctrlPr>
          </m:e>
        </m:d>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2</m:t>
            </m:r>
          </m:sub>
        </m:sSub>
        <m:r>
          <w:rPr>
            <w:rFonts w:ascii="Cambria Math" w:hAnsi="Cambria Math" w:cstheme="minorHAnsi"/>
            <w:color w:val="000000" w:themeColor="text1"/>
            <w:sz w:val="22"/>
            <w:szCs w:val="22"/>
            <w:lang w:eastAsia="zh-CN"/>
          </w:rPr>
          <m:t>-</m:t>
        </m:r>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B</m:t>
            </m:r>
          </m:sub>
        </m:sSub>
      </m:oMath>
      <w:r w:rsidRPr="00F33C4B">
        <w:rPr>
          <w:rFonts w:asciiTheme="minorHAnsi" w:hAnsiTheme="minorHAnsi" w:cstheme="minorHAnsi"/>
          <w:color w:val="000000" w:themeColor="text1"/>
          <w:sz w:val="22"/>
          <w:szCs w:val="22"/>
          <w:lang w:eastAsia="zh-CN"/>
        </w:rPr>
        <w:t>) converted to milliseconds.</w:t>
      </w:r>
    </w:p>
    <w:p w14:paraId="498F6CD5" w14:textId="77777777" w:rsidR="003269FB" w:rsidRPr="00F33C4B" w:rsidRDefault="003323C0" w:rsidP="00233979">
      <w:pPr>
        <w:pStyle w:val="ListParagraph"/>
        <w:numPr>
          <w:ilvl w:val="1"/>
          <w:numId w:val="43"/>
        </w:numPr>
        <w:autoSpaceDE w:val="0"/>
        <w:autoSpaceDN w:val="0"/>
        <w:ind w:leftChars="0"/>
        <w:jc w:val="both"/>
        <w:rPr>
          <w:rFonts w:ascii="Calibri" w:hAnsi="Calibri" w:cs="Calibri"/>
          <w:color w:val="000000" w:themeColor="text1"/>
          <w:sz w:val="22"/>
        </w:rPr>
      </w:pPr>
      <w:r w:rsidRPr="00F33C4B">
        <w:rPr>
          <w:rFonts w:asciiTheme="minorHAnsi" w:hAnsiTheme="minorHAnsi" w:cstheme="minorHAnsi"/>
          <w:color w:val="000000" w:themeColor="text1"/>
          <w:sz w:val="22"/>
          <w:szCs w:val="28"/>
          <w:u w:val="single"/>
        </w:rPr>
        <w:t>Option 4:</w:t>
      </w:r>
      <w:r w:rsidRPr="00F33C4B">
        <w:rPr>
          <w:rFonts w:asciiTheme="minorHAnsi" w:hAnsiTheme="minorHAnsi" w:cstheme="minorHAnsi"/>
          <w:color w:val="000000" w:themeColor="text1"/>
          <w:sz w:val="22"/>
          <w:szCs w:val="28"/>
        </w:rPr>
        <w:t xml:space="preserve"> </w:t>
      </w:r>
      <m:oMath>
        <m:sSub>
          <m:sSubPr>
            <m:ctrlPr>
              <w:rPr>
                <w:rFonts w:ascii="Cambria Math" w:hAnsi="Cambria Math" w:cstheme="minorHAnsi"/>
                <w:color w:val="000000" w:themeColor="text1"/>
                <w:sz w:val="22"/>
                <w:szCs w:val="22"/>
                <w:lang w:eastAsia="zh-CN"/>
              </w:rPr>
            </m:ctrlPr>
          </m:sSub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scal</m:t>
            </m:r>
          </m:sub>
        </m:sSub>
        <m:r>
          <m:rPr>
            <m:sty m:val="p"/>
          </m:rPr>
          <w:rPr>
            <w:rFonts w:ascii="Cambria Math" w:hAnsi="Cambria Math" w:cstheme="minorHAnsi"/>
            <w:color w:val="000000" w:themeColor="text1"/>
            <w:sz w:val="22"/>
            <w:szCs w:val="22"/>
            <w:lang w:eastAsia="zh-CN"/>
          </w:rPr>
          <m:t>=</m:t>
        </m:r>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r>
          <w:rPr>
            <w:rFonts w:ascii="Cambria Math" w:hAnsi="Cambria Math"/>
            <w:color w:val="000000" w:themeColor="text1"/>
            <w:lang w:eastAsia="en-GB"/>
          </w:rPr>
          <m:t>-(</m:t>
        </m:r>
        <m:sSubSup>
          <m:sSubSupPr>
            <m:ctrlPr>
              <w:rPr>
                <w:rFonts w:ascii="Cambria Math" w:hAnsi="Cambria Math" w:cstheme="minorHAnsi"/>
                <w:i/>
                <w:iCs/>
                <w:color w:val="000000" w:themeColor="text1"/>
                <w:sz w:val="22"/>
                <w:szCs w:val="22"/>
                <w:lang w:eastAsia="en-GB"/>
              </w:rPr>
            </m:ctrlPr>
          </m:sSubSupPr>
          <m:e>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y0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proc,0</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sSubSup>
          <m:sSubSupPr>
            <m:ctrlPr>
              <w:rPr>
                <w:rFonts w:ascii="Cambria Math" w:hAnsi="Cambria Math" w:cstheme="minorHAnsi"/>
                <w:i/>
                <w:iCs/>
                <w:color w:val="000000" w:themeColor="text1"/>
                <w:sz w:val="22"/>
                <w:szCs w:val="22"/>
                <w:lang w:eastAsia="en-GB"/>
              </w:rPr>
            </m:ctrlPr>
          </m:sSubSupPr>
          <m:e>
            <m:r>
              <w:rPr>
                <w:rFonts w:ascii="Cambria Math" w:hAnsi="Cambria Math" w:cstheme="minorHAnsi"/>
                <w:color w:val="000000" w:themeColor="text1"/>
                <w:sz w:val="22"/>
                <w:szCs w:val="22"/>
                <w:lang w:eastAsia="en-GB"/>
              </w:rPr>
              <m:t>T</m:t>
            </m:r>
          </m:e>
          <m:sub>
            <m:r>
              <w:rPr>
                <w:rFonts w:ascii="Cambria Math" w:hAnsi="Cambria Math" w:cstheme="minorHAnsi"/>
                <w:color w:val="000000" w:themeColor="text1"/>
                <w:sz w:val="22"/>
                <w:szCs w:val="22"/>
                <w:lang w:eastAsia="en-GB"/>
              </w:rPr>
              <m:t>proc,1</m:t>
            </m:r>
          </m:sub>
          <m:sup>
            <m:r>
              <w:rPr>
                <w:rFonts w:ascii="Cambria Math" w:hAnsi="Cambria Math" w:cstheme="minorHAnsi"/>
                <w:color w:val="000000" w:themeColor="text1"/>
                <w:sz w:val="22"/>
                <w:szCs w:val="22"/>
                <w:lang w:eastAsia="en-GB"/>
              </w:rPr>
              <m:t>SL</m:t>
            </m:r>
          </m:sup>
        </m:sSubSup>
        <m:r>
          <w:rPr>
            <w:rFonts w:ascii="Cambria Math" w:hAnsi="Cambria Math" w:cstheme="minorHAnsi"/>
            <w:color w:val="000000" w:themeColor="text1"/>
            <w:sz w:val="22"/>
            <w:szCs w:val="22"/>
            <w:lang w:eastAsia="en-GB"/>
          </w:rPr>
          <m:t>)</m:t>
        </m:r>
        <m:r>
          <w:rPr>
            <w:rFonts w:ascii="Cambria Math" w:hAnsi="Cambria Math"/>
            <w:color w:val="000000" w:themeColor="text1"/>
            <w:lang w:eastAsia="en-GB"/>
          </w:rPr>
          <m:t>)</m:t>
        </m:r>
      </m:oMath>
      <w:r w:rsidRPr="00F33C4B">
        <w:rPr>
          <w:rFonts w:asciiTheme="minorHAnsi" w:hAnsiTheme="minorHAnsi" w:cstheme="minorHAnsi"/>
          <w:color w:val="000000" w:themeColor="text1"/>
          <w:sz w:val="22"/>
          <w:szCs w:val="22"/>
          <w:lang w:eastAsia="zh-CN"/>
        </w:rPr>
        <w:t xml:space="preserve"> converted to milliseconds</w:t>
      </w:r>
      <w:r w:rsidR="00DA2FA8" w:rsidRPr="00F33C4B">
        <w:rPr>
          <w:rFonts w:asciiTheme="minorHAnsi" w:hAnsiTheme="minorHAnsi" w:cstheme="minorHAnsi"/>
          <w:color w:val="000000" w:themeColor="text1"/>
          <w:sz w:val="22"/>
          <w:szCs w:val="22"/>
          <w:lang w:eastAsia="zh-CN"/>
        </w:rPr>
        <w:t xml:space="preserve">, where slot </w:t>
      </w:r>
      <m:oMath>
        <m:sSubSup>
          <m:sSubSupPr>
            <m:ctrlPr>
              <w:rPr>
                <w:rFonts w:ascii="Cambria Math" w:hAnsi="Cambria Math" w:cstheme="minorHAnsi"/>
                <w:color w:val="000000" w:themeColor="text1"/>
                <w:sz w:val="22"/>
                <w:szCs w:val="22"/>
                <w:lang w:eastAsia="zh-CN"/>
              </w:rPr>
            </m:ctrlPr>
          </m:sSubSupPr>
          <m:e>
            <m:r>
              <w:rPr>
                <w:rFonts w:ascii="Cambria Math" w:hAnsi="Cambria Math" w:cstheme="minorHAnsi"/>
                <w:color w:val="000000" w:themeColor="text1"/>
                <w:sz w:val="22"/>
                <w:szCs w:val="22"/>
                <w:lang w:eastAsia="zh-CN"/>
              </w:rPr>
              <m:t>t</m:t>
            </m:r>
          </m:e>
          <m:sub>
            <m:r>
              <w:rPr>
                <w:rFonts w:ascii="Cambria Math" w:hAnsi="Cambria Math" w:cstheme="minorHAnsi"/>
                <w:color w:val="000000" w:themeColor="text1"/>
                <w:sz w:val="22"/>
                <w:szCs w:val="22"/>
                <w:lang w:eastAsia="zh-CN"/>
              </w:rPr>
              <m:t>y</m:t>
            </m:r>
            <m:r>
              <m:rPr>
                <m:sty m:val="p"/>
              </m:rPr>
              <w:rPr>
                <w:rFonts w:ascii="Cambria Math" w:hAnsi="Cambria Math" w:cstheme="minorHAnsi"/>
                <w:color w:val="000000" w:themeColor="text1"/>
                <w:sz w:val="22"/>
                <w:szCs w:val="22"/>
                <w:lang w:eastAsia="zh-CN"/>
              </w:rPr>
              <m:t>L</m:t>
            </m:r>
          </m:sub>
          <m:sup>
            <m:r>
              <w:rPr>
                <w:rFonts w:ascii="Cambria Math" w:hAnsi="Cambria Math" w:cstheme="minorHAnsi"/>
                <w:color w:val="000000" w:themeColor="text1"/>
                <w:sz w:val="22"/>
                <w:szCs w:val="22"/>
                <w:lang w:eastAsia="zh-CN"/>
              </w:rPr>
              <m:t>SL</m:t>
            </m:r>
          </m:sup>
        </m:sSubSup>
      </m:oMath>
      <w:r w:rsidR="00DA2FA8" w:rsidRPr="00F33C4B">
        <w:rPr>
          <w:rFonts w:asciiTheme="minorHAnsi" w:hAnsiTheme="minorHAnsi" w:cstheme="minorHAnsi"/>
          <w:color w:val="000000" w:themeColor="text1"/>
          <w:sz w:val="22"/>
          <w:szCs w:val="22"/>
          <w:lang w:eastAsia="zh-CN"/>
        </w:rPr>
        <w:t xml:space="preserve"> is the last slot of the Y candidate slots.</w:t>
      </w:r>
    </w:p>
    <w:p w14:paraId="1E4F02B8" w14:textId="77777777" w:rsidR="00D11C42" w:rsidRPr="00F33C4B" w:rsidRDefault="00DA2FA8" w:rsidP="00233979">
      <w:pPr>
        <w:pStyle w:val="ListParagraph"/>
        <w:numPr>
          <w:ilvl w:val="0"/>
          <w:numId w:val="16"/>
        </w:numPr>
        <w:spacing w:before="120"/>
        <w:ind w:leftChars="0" w:left="851" w:hanging="425"/>
        <w:rPr>
          <w:rFonts w:asciiTheme="minorHAnsi" w:hAnsiTheme="minorHAnsi" w:cstheme="minorHAnsi"/>
          <w:b/>
          <w:bCs/>
          <w:color w:val="000000" w:themeColor="text1"/>
          <w:sz w:val="22"/>
          <w:szCs w:val="28"/>
          <w:u w:val="single"/>
        </w:rPr>
      </w:pPr>
      <w:r w:rsidRPr="00F33C4B">
        <w:rPr>
          <w:rFonts w:asciiTheme="minorHAnsi" w:hAnsiTheme="minorHAnsi" w:cstheme="minorHAnsi"/>
          <w:b/>
          <w:bCs/>
          <w:color w:val="000000" w:themeColor="text1"/>
          <w:sz w:val="22"/>
          <w:szCs w:val="28"/>
          <w:u w:val="single"/>
        </w:rPr>
        <w:t xml:space="preserve">Issue 3: </w:t>
      </w:r>
      <w:r w:rsidR="00D11C42" w:rsidRPr="00F33C4B">
        <w:rPr>
          <w:rFonts w:asciiTheme="minorHAnsi" w:hAnsiTheme="minorHAnsi" w:cstheme="minorHAnsi"/>
          <w:b/>
          <w:bCs/>
          <w:color w:val="000000" w:themeColor="text1"/>
          <w:sz w:val="22"/>
          <w:szCs w:val="28"/>
          <w:u w:val="single"/>
        </w:rPr>
        <w:t xml:space="preserve">Update of calculation of </w:t>
      </w:r>
      <w:r w:rsidRPr="00F33C4B">
        <w:rPr>
          <w:rFonts w:asciiTheme="minorHAnsi" w:hAnsiTheme="minorHAnsi" w:cstheme="minorHAnsi"/>
          <w:b/>
          <w:bCs/>
          <w:color w:val="000000" w:themeColor="text1"/>
          <w:sz w:val="22"/>
          <w:szCs w:val="28"/>
          <w:u w:val="single"/>
        </w:rPr>
        <w:t xml:space="preserve">value </w:t>
      </w:r>
      <m:oMath>
        <m:r>
          <m:rPr>
            <m:sty m:val="bi"/>
          </m:rPr>
          <w:rPr>
            <w:rFonts w:ascii="Cambria Math" w:hAnsi="Cambria Math" w:cstheme="minorHAnsi"/>
            <w:color w:val="000000" w:themeColor="text1"/>
            <w:sz w:val="22"/>
            <w:szCs w:val="28"/>
            <w:u w:val="single"/>
          </w:rPr>
          <m:t>Q</m:t>
        </m:r>
      </m:oMath>
      <w:r w:rsidRPr="00F33C4B">
        <w:rPr>
          <w:rFonts w:asciiTheme="minorHAnsi" w:hAnsiTheme="minorHAnsi" w:cstheme="minorHAnsi"/>
          <w:b/>
          <w:bCs/>
          <w:color w:val="000000" w:themeColor="text1"/>
          <w:sz w:val="22"/>
          <w:szCs w:val="28"/>
          <w:u w:val="single"/>
        </w:rPr>
        <w:t xml:space="preserve"> </w:t>
      </w:r>
    </w:p>
    <w:p w14:paraId="5828106E" w14:textId="77777777" w:rsidR="00D11C42" w:rsidRPr="00F33C4B" w:rsidRDefault="00D11C42" w:rsidP="00233979">
      <w:pPr>
        <w:pStyle w:val="ListParagraph"/>
        <w:numPr>
          <w:ilvl w:val="1"/>
          <w:numId w:val="43"/>
        </w:numPr>
        <w:spacing w:before="120"/>
        <w:ind w:leftChars="0"/>
        <w:rPr>
          <w:rFonts w:asciiTheme="minorHAnsi" w:hAnsiTheme="minorHAnsi" w:cstheme="minorHAnsi"/>
          <w:color w:val="000000" w:themeColor="text1"/>
          <w:sz w:val="22"/>
          <w:szCs w:val="22"/>
        </w:rPr>
      </w:pPr>
      <w:r w:rsidRPr="00F33C4B">
        <w:rPr>
          <w:rFonts w:asciiTheme="minorHAnsi" w:hAnsiTheme="minorHAnsi" w:cstheme="minorHAnsi"/>
          <w:color w:val="000000" w:themeColor="text1"/>
          <w:sz w:val="22"/>
          <w:szCs w:val="22"/>
        </w:rPr>
        <w:t xml:space="preserve">Reason for change: </w:t>
      </w:r>
      <w:r w:rsidRPr="00F33C4B">
        <w:rPr>
          <w:rFonts w:asciiTheme="minorHAnsi" w:hAnsiTheme="minorHAnsi" w:cstheme="minorHAnsi"/>
          <w:color w:val="000000" w:themeColor="text1"/>
          <w:sz w:val="22"/>
          <w:szCs w:val="28"/>
        </w:rPr>
        <w:t xml:space="preserve">For a periodic reservation detected in the most recent periodic sensing occasion, the reserved resource will be located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or </w:t>
      </w:r>
      <w:r w:rsidRPr="00F33C4B">
        <w:rPr>
          <w:rFonts w:asciiTheme="minorHAnsi" w:hAnsiTheme="minorHAnsi" w:cstheme="minorHAnsi"/>
          <w:i/>
          <w:iCs/>
          <w:color w:val="000000" w:themeColor="text1"/>
          <w:sz w:val="22"/>
          <w:szCs w:val="28"/>
        </w:rPr>
        <w:t>Y’</w:t>
      </w:r>
      <w:r w:rsidRPr="00F33C4B">
        <w:rPr>
          <w:rFonts w:asciiTheme="minorHAnsi" w:hAnsiTheme="minorHAnsi" w:cstheme="minorHAnsi"/>
          <w:color w:val="000000" w:themeColor="text1"/>
          <w:sz w:val="22"/>
          <w:szCs w:val="28"/>
        </w:rPr>
        <w:t xml:space="preserve"> candidate resources according to the existing </w:t>
      </w:r>
      <w:r w:rsidRPr="00F33C4B">
        <w:rPr>
          <w:rFonts w:asciiTheme="minorHAnsi" w:hAnsiTheme="minorHAnsi" w:cstheme="minorHAnsi"/>
          <w:i/>
          <w:iCs/>
          <w:color w:val="000000" w:themeColor="text1"/>
          <w:sz w:val="22"/>
          <w:szCs w:val="28"/>
        </w:rPr>
        <w:t>Q</w:t>
      </w:r>
      <w:r w:rsidRPr="00F33C4B">
        <w:rPr>
          <w:rFonts w:asciiTheme="minorHAnsi" w:hAnsiTheme="minorHAnsi" w:cstheme="minorHAnsi"/>
          <w:color w:val="000000" w:themeColor="text1"/>
          <w:sz w:val="22"/>
          <w:szCs w:val="28"/>
        </w:rPr>
        <w:t xml:space="preserve"> formulation. And hence, it should be updated.</w:t>
      </w:r>
    </w:p>
    <w:p w14:paraId="140B1FA9" w14:textId="77777777" w:rsidR="00B318BE" w:rsidRDefault="00B318BE" w:rsidP="00B318BE">
      <w:pPr>
        <w:pStyle w:val="Heading3"/>
      </w:pPr>
      <w:r>
        <w:t xml:space="preserve">Proposals </w:t>
      </w:r>
      <w:r w:rsidR="00845C41">
        <w:t>before</w:t>
      </w:r>
      <w:r>
        <w:t xml:space="preserve"> </w:t>
      </w:r>
      <w:r w:rsidR="00845C41">
        <w:t>2</w:t>
      </w:r>
      <w:r w:rsidR="00845C41" w:rsidRPr="00845C41">
        <w:rPr>
          <w:vertAlign w:val="superscript"/>
        </w:rPr>
        <w:t>nd</w:t>
      </w:r>
      <w:r w:rsidR="00845C41">
        <w:t xml:space="preserve"> </w:t>
      </w:r>
      <w:r>
        <w:t>GTW</w:t>
      </w:r>
    </w:p>
    <w:p w14:paraId="09CA45C1" w14:textId="77777777" w:rsidR="005C1306" w:rsidRPr="005C1306" w:rsidRDefault="005C1306" w:rsidP="00B318BE">
      <w:pPr>
        <w:autoSpaceDE w:val="0"/>
        <w:autoSpaceDN w:val="0"/>
        <w:jc w:val="both"/>
        <w:rPr>
          <w:rFonts w:ascii="Calibri" w:hAnsi="Calibri" w:cs="Calibri"/>
          <w:color w:val="000000" w:themeColor="text1"/>
          <w:sz w:val="22"/>
        </w:rPr>
      </w:pPr>
      <w:r w:rsidRPr="005C1306">
        <w:rPr>
          <w:rFonts w:ascii="Calibri" w:hAnsi="Calibri" w:cs="Calibri"/>
          <w:color w:val="000000" w:themeColor="text1"/>
          <w:sz w:val="22"/>
        </w:rPr>
        <w:t xml:space="preserve">For this meeting, since </w:t>
      </w:r>
      <w:r w:rsidR="00F33C4B">
        <w:rPr>
          <w:rFonts w:ascii="Calibri" w:hAnsi="Calibri" w:cs="Calibri"/>
          <w:color w:val="000000" w:themeColor="text1"/>
          <w:sz w:val="22"/>
        </w:rPr>
        <w:t>this topic is first time to be discussed, FL propose to discuss the first two issues only. For issue 3, more proposals until the next meeting in February are needed.</w:t>
      </w:r>
    </w:p>
    <w:p w14:paraId="2FE2A8CC" w14:textId="77777777" w:rsidR="005C1306" w:rsidRDefault="005C1306" w:rsidP="00B318BE">
      <w:pPr>
        <w:autoSpaceDE w:val="0"/>
        <w:autoSpaceDN w:val="0"/>
        <w:jc w:val="both"/>
        <w:rPr>
          <w:rFonts w:ascii="Calibri" w:hAnsi="Calibri" w:cs="Calibri"/>
          <w:b/>
          <w:bCs/>
          <w:color w:val="000000" w:themeColor="text1"/>
          <w:sz w:val="22"/>
        </w:rPr>
      </w:pPr>
    </w:p>
    <w:p w14:paraId="25726FFB" w14:textId="77777777" w:rsidR="00B318BE" w:rsidRDefault="00B318BE" w:rsidP="00B318BE">
      <w:pPr>
        <w:autoSpaceDE w:val="0"/>
        <w:autoSpaceDN w:val="0"/>
        <w:jc w:val="both"/>
        <w:rPr>
          <w:rFonts w:ascii="Calibri" w:hAnsi="Calibri" w:cs="Calibri"/>
          <w:b/>
          <w:bCs/>
          <w:color w:val="000000" w:themeColor="text1"/>
          <w:sz w:val="22"/>
        </w:rPr>
      </w:pPr>
      <w:r w:rsidRPr="00646462">
        <w:rPr>
          <w:rFonts w:ascii="Calibri" w:hAnsi="Calibri" w:cs="Calibri"/>
          <w:b/>
          <w:bCs/>
          <w:color w:val="000000" w:themeColor="text1"/>
          <w:sz w:val="22"/>
        </w:rPr>
        <w:t>Proposal 1</w:t>
      </w:r>
      <w:r w:rsidR="00D11C42" w:rsidRPr="00646462">
        <w:rPr>
          <w:rFonts w:ascii="Calibri" w:hAnsi="Calibri" w:cs="Calibri"/>
          <w:b/>
          <w:bCs/>
          <w:color w:val="000000" w:themeColor="text1"/>
          <w:sz w:val="22"/>
        </w:rPr>
        <w:t>1</w:t>
      </w:r>
      <w:r w:rsidRPr="00646462">
        <w:rPr>
          <w:rFonts w:ascii="Calibri" w:hAnsi="Calibri" w:cs="Calibri"/>
          <w:b/>
          <w:bCs/>
          <w:color w:val="000000" w:themeColor="text1"/>
          <w:sz w:val="22"/>
        </w:rPr>
        <w:t>:</w:t>
      </w:r>
    </w:p>
    <w:p w14:paraId="323EA9CE" w14:textId="77777777" w:rsidR="00D11C42" w:rsidRPr="001F1C55" w:rsidRDefault="00D11C42" w:rsidP="00B318BE">
      <w:pPr>
        <w:autoSpaceDE w:val="0"/>
        <w:autoSpaceDN w:val="0"/>
        <w:jc w:val="both"/>
        <w:rPr>
          <w:rFonts w:ascii="Times New Roman" w:hAnsi="Times New Roman"/>
          <w:color w:val="000000" w:themeColor="text1"/>
          <w:sz w:val="22"/>
          <w:szCs w:val="22"/>
        </w:rPr>
      </w:pPr>
      <w:r w:rsidRPr="001F1C55">
        <w:rPr>
          <w:rFonts w:ascii="Times New Roman" w:hAnsi="Times New Roman"/>
          <w:color w:val="000000" w:themeColor="text1"/>
          <w:sz w:val="22"/>
          <w:szCs w:val="22"/>
        </w:rPr>
        <w:t xml:space="preserve">In Step 6 c) of TS38.214 Section </w:t>
      </w:r>
      <w:r w:rsidR="005C1306" w:rsidRPr="001F1C55">
        <w:rPr>
          <w:rFonts w:ascii="Times New Roman" w:hAnsi="Times New Roman"/>
          <w:color w:val="000000" w:themeColor="text1"/>
          <w:sz w:val="22"/>
          <w:szCs w:val="22"/>
        </w:rPr>
        <w:t>8.1.4, adopt the following changes:</w:t>
      </w:r>
    </w:p>
    <w:p w14:paraId="29051177" w14:textId="77777777" w:rsidR="00B318BE" w:rsidRPr="001F1C55" w:rsidRDefault="00972654" w:rsidP="00233979">
      <w:pPr>
        <w:pStyle w:val="ListParagraph"/>
        <w:numPr>
          <w:ilvl w:val="0"/>
          <w:numId w:val="16"/>
        </w:numPr>
        <w:ind w:leftChars="0" w:left="851" w:hanging="425"/>
        <w:rPr>
          <w:rFonts w:ascii="Times New Roman" w:hAnsi="Times New Roman"/>
          <w:color w:val="000000" w:themeColor="text1"/>
          <w:sz w:val="22"/>
          <w:szCs w:val="22"/>
        </w:rPr>
      </w:pP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hAnsi="Times New Roman"/>
          <w:color w:val="000000"/>
          <w:sz w:val="22"/>
          <w:szCs w:val="22"/>
          <w:lang w:eastAsia="en-GB"/>
        </w:rPr>
        <w:t xml:space="preserve"> </w:t>
      </w:r>
      <w:r w:rsidR="005C1306" w:rsidRPr="001F1C55">
        <w:rPr>
          <w:rFonts w:ascii="Times New Roman" w:eastAsiaTheme="minorEastAsia" w:hAnsi="Times New Roman"/>
          <w:color w:val="000000"/>
          <w:sz w:val="22"/>
          <w:szCs w:val="22"/>
          <w:lang w:eastAsia="zh-CN"/>
        </w:rPr>
        <w:t xml:space="preserve">if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belongs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 xml:space="preserve">, otherwise, slot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sidR="005C1306" w:rsidRPr="001F1C55">
        <w:rPr>
          <w:rFonts w:ascii="Times New Roman" w:eastAsiaTheme="minorEastAsia" w:hAnsi="Times New Roman"/>
          <w:sz w:val="22"/>
          <w:szCs w:val="22"/>
          <w:lang w:eastAsia="zh-CN"/>
        </w:rPr>
        <w:t xml:space="preserve">’ is the first slot after slot </w:t>
      </w:r>
      <m:oMath>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005C1306" w:rsidRPr="001F1C55">
        <w:rPr>
          <w:rFonts w:ascii="Times New Roman" w:eastAsiaTheme="minorEastAsia" w:hAnsi="Times New Roman"/>
          <w:color w:val="000000"/>
          <w:sz w:val="22"/>
          <w:szCs w:val="22"/>
          <w:lang w:eastAsia="zh-CN"/>
        </w:rPr>
        <w:t xml:space="preserve"> belonging to the set </w:t>
      </w:r>
      <m:oMath>
        <m:d>
          <m:dPr>
            <m:ctrlPr>
              <w:rPr>
                <w:rFonts w:ascii="Cambria Math" w:hAnsi="Cambria Math"/>
                <w:i/>
                <w:iCs/>
                <w:sz w:val="22"/>
                <w:szCs w:val="22"/>
                <w:lang w:eastAsia="en-GB"/>
              </w:rPr>
            </m:ctrlPr>
          </m:dPr>
          <m:e>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0</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r>
                  <w:rPr>
                    <w:rFonts w:ascii="Cambria Math" w:eastAsia="Malgun Gothic" w:hAnsi="Cambria Math"/>
                    <w:sz w:val="22"/>
                    <w:szCs w:val="22"/>
                  </w:rPr>
                  <m:t>1</m:t>
                </m:r>
              </m:sub>
              <m:sup>
                <m:r>
                  <w:rPr>
                    <w:rFonts w:ascii="Cambria Math" w:eastAsia="Malgun Gothic" w:hAnsi="Cambria Math"/>
                    <w:sz w:val="22"/>
                    <w:szCs w:val="22"/>
                  </w:rPr>
                  <m:t>SL</m:t>
                </m:r>
              </m:sup>
            </m:sSubSup>
            <m:r>
              <w:rPr>
                <w:rFonts w:ascii="Cambria Math" w:hAnsi="Cambria Math"/>
                <w:sz w:val="22"/>
                <w:szCs w:val="22"/>
                <w:lang w:eastAsia="en-GB"/>
              </w:rPr>
              <m:t>,...,</m:t>
            </m:r>
            <m:sSubSup>
              <m:sSubSupPr>
                <m:ctrlPr>
                  <w:rPr>
                    <w:rFonts w:ascii="Cambria Math" w:eastAsia="Malgun Gothic" w:hAnsi="Cambria Math"/>
                    <w:i/>
                    <w:iCs/>
                    <w:sz w:val="22"/>
                    <w:szCs w:val="22"/>
                  </w:rPr>
                </m:ctrlPr>
              </m:sSubSupPr>
              <m:e>
                <m:r>
                  <w:rPr>
                    <w:rFonts w:ascii="Cambria Math" w:eastAsia="Malgun Gothic" w:hAnsi="Cambria Math"/>
                    <w:sz w:val="22"/>
                    <w:szCs w:val="22"/>
                  </w:rPr>
                  <m:t>t'</m:t>
                </m:r>
              </m:e>
              <m:sub>
                <m:sSub>
                  <m:sSubPr>
                    <m:ctrlPr>
                      <w:rPr>
                        <w:rFonts w:ascii="Cambria Math" w:hAnsi="Cambria Math"/>
                        <w:i/>
                        <w:iCs/>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max</m:t>
                    </m:r>
                  </m:sub>
                </m:sSub>
                <m:r>
                  <w:rPr>
                    <w:rFonts w:ascii="Cambria Math" w:hAnsi="Cambria Math"/>
                    <w:sz w:val="22"/>
                    <w:szCs w:val="22"/>
                    <w:lang w:eastAsia="en-GB"/>
                  </w:rPr>
                  <m:t>-1</m:t>
                </m:r>
              </m:sub>
              <m:sup>
                <m:r>
                  <w:rPr>
                    <w:rFonts w:ascii="Cambria Math" w:eastAsia="Malgun Gothic" w:hAnsi="Cambria Math"/>
                    <w:sz w:val="22"/>
                    <w:szCs w:val="22"/>
                  </w:rPr>
                  <m:t>SL</m:t>
                </m:r>
              </m:sup>
            </m:sSubSup>
          </m:e>
        </m:d>
      </m:oMath>
      <w:r w:rsidR="005C1306" w:rsidRPr="001F1C55">
        <w:rPr>
          <w:rFonts w:ascii="Times New Roman" w:eastAsiaTheme="minorEastAsia" w:hAnsi="Times New Roman"/>
          <w:sz w:val="22"/>
          <w:szCs w:val="22"/>
          <w:lang w:eastAsia="zh-CN"/>
        </w:rPr>
        <w:t>.</w:t>
      </w:r>
    </w:p>
    <w:p w14:paraId="427BBC9A" w14:textId="77777777" w:rsidR="005C1306" w:rsidRPr="001F1C55" w:rsidRDefault="00EB1086" w:rsidP="00233979">
      <w:pPr>
        <w:pStyle w:val="ListParagraph"/>
        <w:numPr>
          <w:ilvl w:val="0"/>
          <w:numId w:val="16"/>
        </w:numPr>
        <w:ind w:leftChars="0" w:left="851" w:hanging="425"/>
        <w:rPr>
          <w:rFonts w:ascii="Times New Roman" w:hAnsi="Times New Roman"/>
          <w:color w:val="000000" w:themeColor="text1"/>
          <w:sz w:val="22"/>
          <w:szCs w:val="22"/>
        </w:rPr>
      </w:pPr>
      <w:r w:rsidRPr="001F1C55">
        <w:rPr>
          <w:rFonts w:ascii="Times New Roman" w:hAnsi="Times New Roman"/>
          <w:color w:val="000000" w:themeColor="text1"/>
          <w:sz w:val="22"/>
          <w:szCs w:val="22"/>
        </w:rPr>
        <w:t>Down-select</w:t>
      </w:r>
      <w:r w:rsidR="005C1306" w:rsidRPr="001F1C55">
        <w:rPr>
          <w:rFonts w:ascii="Times New Roman" w:hAnsi="Times New Roman"/>
          <w:color w:val="000000" w:themeColor="text1"/>
          <w:sz w:val="22"/>
          <w:szCs w:val="22"/>
        </w:rPr>
        <w:t xml:space="preserve"> between:</w:t>
      </w:r>
    </w:p>
    <w:p w14:paraId="1FFF2688"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lastRenderedPageBreak/>
        <w:t xml:space="preserve">Alt. 1: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r>
          <w:rPr>
            <w:rFonts w:ascii="Cambria Math" w:hAnsi="Cambria Math"/>
            <w:color w:val="000000" w:themeColor="text1"/>
            <w:sz w:val="22"/>
            <w:szCs w:val="22"/>
          </w:rPr>
          <m:t>n+</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2</m:t>
            </m:r>
          </m:sub>
        </m:sSub>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iCs/>
          <w:color w:val="000000"/>
          <w:sz w:val="22"/>
          <w:szCs w:val="22"/>
          <w:lang w:eastAsia="en-GB"/>
        </w:rPr>
        <w:t xml:space="preserve"> </w:t>
      </w:r>
      <w:r w:rsidRPr="001F1C55">
        <w:rPr>
          <w:rFonts w:ascii="Times New Roman" w:hAnsi="Times New Roman"/>
          <w:color w:val="000000" w:themeColor="text1"/>
          <w:sz w:val="22"/>
          <w:szCs w:val="22"/>
        </w:rPr>
        <w:t>converted to milliseconds</w:t>
      </w:r>
    </w:p>
    <w:p w14:paraId="1A75E6EE" w14:textId="77777777" w:rsidR="005C1306" w:rsidRPr="001F1C55" w:rsidRDefault="005C1306" w:rsidP="00233979">
      <w:pPr>
        <w:pStyle w:val="ListParagraph"/>
        <w:numPr>
          <w:ilvl w:val="1"/>
          <w:numId w:val="16"/>
        </w:numPr>
        <w:autoSpaceDE w:val="0"/>
        <w:autoSpaceDN w:val="0"/>
        <w:ind w:leftChars="0"/>
        <w:jc w:val="both"/>
        <w:rPr>
          <w:rFonts w:ascii="Times New Roman" w:hAnsi="Times New Roman"/>
          <w:color w:val="000000" w:themeColor="text1"/>
          <w:sz w:val="22"/>
          <w:szCs w:val="22"/>
        </w:rPr>
      </w:pPr>
      <w:r w:rsidRPr="001F1C55">
        <w:rPr>
          <w:rFonts w:ascii="Times New Roman" w:hAnsi="Times New Roman"/>
          <w:sz w:val="22"/>
          <w:szCs w:val="22"/>
          <w:lang w:eastAsia="zh-CN"/>
        </w:rPr>
        <w:t xml:space="preserve">Alt. 2: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oMath>
      <w:r w:rsidRPr="001F1C55">
        <w:rPr>
          <w:rFonts w:ascii="Times New Roman" w:hAnsi="Times New Roman"/>
          <w:sz w:val="22"/>
          <w:szCs w:val="22"/>
          <w:lang w:eastAsia="zh-CN"/>
        </w:rPr>
        <w:t xml:space="preserve"> converted to milliseconds, where slot </w:t>
      </w:r>
      <m:oMath>
        <m:sSubSup>
          <m:sSubSupPr>
            <m:ctrlPr>
              <w:rPr>
                <w:rFonts w:ascii="Cambria Math" w:hAnsi="Cambria Math"/>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y</m:t>
            </m:r>
            <m:r>
              <m:rPr>
                <m:sty m:val="p"/>
              </m:rPr>
              <w:rPr>
                <w:rFonts w:ascii="Cambria Math" w:hAnsi="Cambria Math"/>
                <w:sz w:val="22"/>
                <w:szCs w:val="22"/>
                <w:lang w:eastAsia="zh-CN"/>
              </w:rPr>
              <m:t>L</m:t>
            </m:r>
          </m:sub>
          <m:sup>
            <m:r>
              <w:rPr>
                <w:rFonts w:ascii="Cambria Math" w:hAnsi="Cambria Math"/>
                <w:sz w:val="22"/>
                <w:szCs w:val="22"/>
                <w:lang w:eastAsia="zh-CN"/>
              </w:rPr>
              <m:t>SL</m:t>
            </m:r>
          </m:sup>
        </m:sSubSup>
      </m:oMath>
      <w:r w:rsidRPr="001F1C55">
        <w:rPr>
          <w:rFonts w:ascii="Times New Roman" w:hAnsi="Times New Roman"/>
          <w:sz w:val="22"/>
          <w:szCs w:val="22"/>
          <w:lang w:eastAsia="zh-CN"/>
        </w:rPr>
        <w:t xml:space="preserve"> is the last slot of the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or </w:t>
      </w:r>
      <w:r w:rsidRPr="001F1C55">
        <w:rPr>
          <w:rFonts w:ascii="Times New Roman" w:hAnsi="Times New Roman"/>
          <w:i/>
          <w:iCs/>
          <w:sz w:val="22"/>
          <w:szCs w:val="22"/>
          <w:lang w:eastAsia="zh-CN"/>
        </w:rPr>
        <w:t>Y’</w:t>
      </w:r>
      <w:r w:rsidRPr="001F1C55">
        <w:rPr>
          <w:rFonts w:ascii="Times New Roman" w:hAnsi="Times New Roman"/>
          <w:sz w:val="22"/>
          <w:szCs w:val="22"/>
          <w:lang w:eastAsia="zh-CN"/>
        </w:rPr>
        <w:t xml:space="preserve"> candidate slots</w:t>
      </w:r>
    </w:p>
    <w:p w14:paraId="382902CA" w14:textId="77777777" w:rsidR="00AB5297" w:rsidRDefault="00AB5297" w:rsidP="00CD608C">
      <w:pPr>
        <w:autoSpaceDE w:val="0"/>
        <w:autoSpaceDN w:val="0"/>
        <w:jc w:val="both"/>
        <w:rPr>
          <w:rFonts w:ascii="Calibri" w:hAnsi="Calibri" w:cs="Calibri"/>
          <w:color w:val="FF0000"/>
          <w:sz w:val="22"/>
        </w:rPr>
      </w:pPr>
    </w:p>
    <w:tbl>
      <w:tblPr>
        <w:tblStyle w:val="TableGrid"/>
        <w:tblW w:w="9634" w:type="dxa"/>
        <w:tblLook w:val="04A0" w:firstRow="1" w:lastRow="0" w:firstColumn="1" w:lastColumn="0" w:noHBand="0" w:noVBand="1"/>
      </w:tblPr>
      <w:tblGrid>
        <w:gridCol w:w="1680"/>
        <w:gridCol w:w="7954"/>
      </w:tblGrid>
      <w:tr w:rsidR="004904DE" w14:paraId="0C08E523" w14:textId="77777777" w:rsidTr="008D441F">
        <w:tc>
          <w:tcPr>
            <w:tcW w:w="1680" w:type="dxa"/>
          </w:tcPr>
          <w:p w14:paraId="185CE06B"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Company</w:t>
            </w:r>
          </w:p>
        </w:tc>
        <w:tc>
          <w:tcPr>
            <w:tcW w:w="7954" w:type="dxa"/>
          </w:tcPr>
          <w:p w14:paraId="3E1A24F7" w14:textId="77777777" w:rsidR="004904DE" w:rsidRPr="00C67F08" w:rsidRDefault="004904DE" w:rsidP="008D441F">
            <w:pPr>
              <w:autoSpaceDE w:val="0"/>
              <w:autoSpaceDN w:val="0"/>
              <w:jc w:val="both"/>
              <w:rPr>
                <w:rFonts w:ascii="Calibri" w:hAnsi="Calibri" w:cs="Calibri"/>
                <w:b/>
                <w:bCs/>
                <w:sz w:val="22"/>
              </w:rPr>
            </w:pPr>
            <w:r w:rsidRPr="00C67F08">
              <w:rPr>
                <w:rFonts w:ascii="Calibri" w:hAnsi="Calibri" w:cs="Calibri"/>
                <w:b/>
                <w:bCs/>
                <w:sz w:val="22"/>
              </w:rPr>
              <w:t>Comments</w:t>
            </w:r>
          </w:p>
        </w:tc>
      </w:tr>
      <w:tr w:rsidR="00DD0DEF" w14:paraId="5EEE01CA" w14:textId="77777777" w:rsidTr="008D441F">
        <w:tc>
          <w:tcPr>
            <w:tcW w:w="1680" w:type="dxa"/>
          </w:tcPr>
          <w:p w14:paraId="4C4B152E"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777858A7" w14:textId="77777777" w:rsidR="00DD0DEF" w:rsidRPr="00C67F08" w:rsidRDefault="00DD0DEF" w:rsidP="00DD0DEF">
            <w:pPr>
              <w:autoSpaceDE w:val="0"/>
              <w:autoSpaceDN w:val="0"/>
              <w:jc w:val="both"/>
              <w:rPr>
                <w:rFonts w:ascii="Calibri" w:hAnsi="Calibri" w:cs="Calibri"/>
                <w:sz w:val="22"/>
              </w:rPr>
            </w:pPr>
            <w:r>
              <w:rPr>
                <w:rFonts w:ascii="Calibri" w:eastAsiaTheme="minorEastAsia" w:hAnsi="Calibri" w:cs="Calibri"/>
                <w:sz w:val="22"/>
                <w:lang w:eastAsia="zh-CN"/>
              </w:rPr>
              <w:t xml:space="preserve">Agree with this proposal. For the value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eastAsiaTheme="minorEastAsia" w:hAnsi="Calibri" w:cs="Calibri"/>
                <w:sz w:val="22"/>
                <w:szCs w:val="22"/>
                <w:lang w:eastAsia="zh-CN"/>
              </w:rPr>
              <w:t xml:space="preserve">, our preference is </w:t>
            </w:r>
            <w:r w:rsidRPr="001F1C55">
              <w:rPr>
                <w:rFonts w:ascii="Times New Roman" w:hAnsi="Times New Roman"/>
                <w:sz w:val="22"/>
                <w:szCs w:val="22"/>
                <w:lang w:eastAsia="zh-CN"/>
              </w:rPr>
              <w:t>Alt. 1</w:t>
            </w:r>
            <w:r>
              <w:rPr>
                <w:rFonts w:ascii="Times New Roman" w:hAnsi="Times New Roman"/>
                <w:sz w:val="22"/>
                <w:szCs w:val="22"/>
                <w:lang w:eastAsia="zh-CN"/>
              </w:rPr>
              <w:t xml:space="preserve">. Because the </w:t>
            </w:r>
            <w:r w:rsidRPr="001F1C55">
              <w:rPr>
                <w:rFonts w:ascii="Times New Roman" w:hAnsi="Times New Roman"/>
                <w:color w:val="000000" w:themeColor="text1"/>
                <w:sz w:val="22"/>
                <w:szCs w:val="22"/>
              </w:rPr>
              <w:t>Step 6 c)</w:t>
            </w:r>
            <w:r>
              <w:rPr>
                <w:rFonts w:ascii="Times New Roman" w:hAnsi="Times New Roman"/>
                <w:color w:val="000000" w:themeColor="text1"/>
                <w:sz w:val="22"/>
                <w:szCs w:val="22"/>
              </w:rPr>
              <w:t xml:space="preserve"> should also be reused for re-evaluation/pre-emption and it is still open in re-evaluation and pre-emption that UE can select more Y/Y’ candidate slots when the amount of remaining Y/Y’ slots is not enough.</w:t>
            </w:r>
          </w:p>
        </w:tc>
      </w:tr>
      <w:tr w:rsidR="00FF2BBD" w14:paraId="02EB79CC" w14:textId="77777777" w:rsidTr="008D441F">
        <w:tc>
          <w:tcPr>
            <w:tcW w:w="1680" w:type="dxa"/>
          </w:tcPr>
          <w:p w14:paraId="6BC79DCA"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Futurewei</w:t>
            </w:r>
          </w:p>
        </w:tc>
        <w:tc>
          <w:tcPr>
            <w:tcW w:w="7954" w:type="dxa"/>
          </w:tcPr>
          <w:p w14:paraId="63FD2E70" w14:textId="77777777" w:rsidR="00FF2BBD" w:rsidRPr="00C67F08" w:rsidRDefault="00FF2BBD" w:rsidP="00FF2BBD">
            <w:pPr>
              <w:autoSpaceDE w:val="0"/>
              <w:autoSpaceDN w:val="0"/>
              <w:jc w:val="both"/>
              <w:rPr>
                <w:rFonts w:ascii="Calibri" w:hAnsi="Calibri" w:cs="Calibri"/>
                <w:sz w:val="22"/>
              </w:rPr>
            </w:pPr>
            <w:r>
              <w:rPr>
                <w:rFonts w:ascii="Calibri" w:hAnsi="Calibri" w:cs="Calibri"/>
                <w:sz w:val="22"/>
              </w:rPr>
              <w:t xml:space="preserve">Since T2 is defined in the same way as in Rel-16, we do not think it is necessary to update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 xml:space="preserve">. </w:t>
            </w:r>
          </w:p>
        </w:tc>
      </w:tr>
      <w:tr w:rsidR="00FF2BBD" w14:paraId="458F9F45" w14:textId="77777777" w:rsidTr="008D441F">
        <w:tc>
          <w:tcPr>
            <w:tcW w:w="1680" w:type="dxa"/>
          </w:tcPr>
          <w:p w14:paraId="1EAC4B4C" w14:textId="77777777" w:rsidR="00FF2BBD" w:rsidRPr="00C67F08" w:rsidRDefault="00804906" w:rsidP="00804906">
            <w:pPr>
              <w:autoSpaceDE w:val="0"/>
              <w:autoSpaceDN w:val="0"/>
              <w:rPr>
                <w:rFonts w:ascii="Calibri" w:hAnsi="Calibri" w:cs="Calibri"/>
                <w:sz w:val="22"/>
              </w:rPr>
            </w:pPr>
            <w:r>
              <w:rPr>
                <w:rFonts w:ascii="Calibri" w:hAnsi="Calibri" w:cs="Calibri"/>
                <w:sz w:val="22"/>
              </w:rPr>
              <w:t>Intel</w:t>
            </w:r>
          </w:p>
        </w:tc>
        <w:tc>
          <w:tcPr>
            <w:tcW w:w="7954" w:type="dxa"/>
          </w:tcPr>
          <w:p w14:paraId="52D16153" w14:textId="77777777" w:rsidR="00FF2BBD" w:rsidRPr="00424E3C" w:rsidRDefault="00424E3C" w:rsidP="00FF2BBD">
            <w:pPr>
              <w:autoSpaceDE w:val="0"/>
              <w:autoSpaceDN w:val="0"/>
              <w:jc w:val="both"/>
              <w:rPr>
                <w:rFonts w:ascii="Calibri" w:hAnsi="Calibri" w:cs="Calibri"/>
                <w:iCs/>
                <w:sz w:val="22"/>
              </w:rPr>
            </w:pPr>
            <w:r>
              <w:rPr>
                <w:rFonts w:ascii="Calibri" w:hAnsi="Calibri" w:cs="Calibri"/>
                <w:sz w:val="22"/>
              </w:rPr>
              <w:t xml:space="preserve">As the selection window size is also valid there is no need to update the definition of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w:t>
            </w:r>
          </w:p>
        </w:tc>
      </w:tr>
      <w:tr w:rsidR="00FF2BBD" w14:paraId="2B60D042" w14:textId="77777777" w:rsidTr="008D441F">
        <w:tc>
          <w:tcPr>
            <w:tcW w:w="1680" w:type="dxa"/>
          </w:tcPr>
          <w:p w14:paraId="31DDE60B"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Ericsson</w:t>
            </w:r>
          </w:p>
        </w:tc>
        <w:tc>
          <w:tcPr>
            <w:tcW w:w="7954" w:type="dxa"/>
          </w:tcPr>
          <w:p w14:paraId="28CF14E1" w14:textId="77777777" w:rsidR="00FF2BBD" w:rsidRPr="00C67F08" w:rsidRDefault="00553200" w:rsidP="00FF2BBD">
            <w:pPr>
              <w:autoSpaceDE w:val="0"/>
              <w:autoSpaceDN w:val="0"/>
              <w:jc w:val="both"/>
              <w:rPr>
                <w:rFonts w:ascii="Calibri" w:hAnsi="Calibri" w:cs="Calibri"/>
                <w:sz w:val="22"/>
              </w:rPr>
            </w:pPr>
            <w:r>
              <w:rPr>
                <w:rFonts w:ascii="Calibri" w:hAnsi="Calibri" w:cs="Calibri"/>
                <w:sz w:val="22"/>
              </w:rPr>
              <w:t xml:space="preserve">We do not think that updating the value of </w:t>
            </w:r>
            <w:proofErr w:type="spellStart"/>
            <w:r>
              <w:rPr>
                <w:rFonts w:ascii="Calibri" w:hAnsi="Calibri" w:cs="Calibri"/>
                <w:sz w:val="22"/>
              </w:rPr>
              <w:t>T_scal</w:t>
            </w:r>
            <w:proofErr w:type="spellEnd"/>
            <w:r>
              <w:rPr>
                <w:rFonts w:ascii="Calibri" w:hAnsi="Calibri" w:cs="Calibri"/>
                <w:sz w:val="22"/>
              </w:rPr>
              <w:t xml:space="preserve"> is needed.</w:t>
            </w:r>
          </w:p>
        </w:tc>
      </w:tr>
      <w:tr w:rsidR="00C82E3F" w14:paraId="4D15D0AA" w14:textId="77777777" w:rsidTr="008D441F">
        <w:tc>
          <w:tcPr>
            <w:tcW w:w="1680" w:type="dxa"/>
          </w:tcPr>
          <w:p w14:paraId="3C22499F" w14:textId="77777777" w:rsidR="00C82E3F" w:rsidRDefault="00C82E3F" w:rsidP="00FF2BBD">
            <w:pPr>
              <w:autoSpaceDE w:val="0"/>
              <w:autoSpaceDN w:val="0"/>
              <w:jc w:val="both"/>
              <w:rPr>
                <w:rFonts w:ascii="Calibri" w:hAnsi="Calibri" w:cs="Calibri"/>
                <w:sz w:val="22"/>
              </w:rPr>
            </w:pPr>
            <w:r>
              <w:rPr>
                <w:rFonts w:ascii="Calibri" w:hAnsi="Calibri" w:cs="Calibri"/>
                <w:sz w:val="22"/>
              </w:rPr>
              <w:t>Sharp</w:t>
            </w:r>
          </w:p>
        </w:tc>
        <w:tc>
          <w:tcPr>
            <w:tcW w:w="7954" w:type="dxa"/>
          </w:tcPr>
          <w:p w14:paraId="0A6F23D8" w14:textId="77777777" w:rsidR="00C82E3F" w:rsidRDefault="00C82E3F" w:rsidP="00FF2BBD">
            <w:pPr>
              <w:autoSpaceDE w:val="0"/>
              <w:autoSpaceDN w:val="0"/>
              <w:jc w:val="both"/>
              <w:rPr>
                <w:rFonts w:ascii="Calibri" w:hAnsi="Calibri" w:cs="Calibri"/>
                <w:sz w:val="22"/>
              </w:rPr>
            </w:pPr>
            <w:r>
              <w:rPr>
                <w:rFonts w:ascii="Calibri" w:hAnsi="Calibri" w:cs="Calibri"/>
                <w:sz w:val="22"/>
              </w:rPr>
              <w:t xml:space="preserve">Support the proposal. Regarding whether updating of </w:t>
            </w:r>
            <w:proofErr w:type="spellStart"/>
            <w:r>
              <w:rPr>
                <w:rFonts w:ascii="Calibri" w:hAnsi="Calibri" w:cs="Calibri"/>
                <w:sz w:val="22"/>
              </w:rPr>
              <w:t>T_scal</w:t>
            </w:r>
            <w:proofErr w:type="spellEnd"/>
            <w:r>
              <w:rPr>
                <w:rFonts w:ascii="Calibri" w:hAnsi="Calibri" w:cs="Calibri"/>
                <w:sz w:val="22"/>
              </w:rPr>
              <w:t xml:space="preserve"> is needed, it is noted that </w:t>
            </w:r>
            <w:proofErr w:type="spellStart"/>
            <w:r>
              <w:rPr>
                <w:rFonts w:ascii="Calibri" w:hAnsi="Calibri" w:cs="Calibri"/>
                <w:sz w:val="22"/>
              </w:rPr>
              <w:t>T_scal</w:t>
            </w:r>
            <w:proofErr w:type="spellEnd"/>
            <w:r>
              <w:rPr>
                <w:rFonts w:ascii="Calibri" w:hAnsi="Calibri" w:cs="Calibri"/>
                <w:sz w:val="22"/>
              </w:rPr>
              <w:t xml:space="preserve"> is also responsible for determination of Q for the case when Q&gt;1</w:t>
            </w:r>
            <w:r w:rsidR="00DB6502">
              <w:rPr>
                <w:rFonts w:ascii="Calibri" w:hAnsi="Calibri" w:cs="Calibri"/>
                <w:sz w:val="22"/>
              </w:rPr>
              <w:t xml:space="preserve">, </w:t>
            </w:r>
            <w:proofErr w:type="gramStart"/>
            <w:r w:rsidR="00DB6502">
              <w:rPr>
                <w:rFonts w:ascii="Calibri" w:hAnsi="Calibri" w:cs="Calibri"/>
                <w:sz w:val="22"/>
              </w:rPr>
              <w:t>i.e.</w:t>
            </w:r>
            <w:proofErr w:type="gramEnd"/>
            <w:r w:rsidR="00DB6502">
              <w:rPr>
                <w:rFonts w:ascii="Calibri" w:hAnsi="Calibri" w:cs="Calibri"/>
                <w:sz w:val="22"/>
              </w:rPr>
              <w:t xml:space="preserve"> for the small periodicity which is shorter than the RSW in Rel-16</w:t>
            </w:r>
            <w:r>
              <w:rPr>
                <w:rFonts w:ascii="Calibri" w:hAnsi="Calibri" w:cs="Calibri"/>
                <w:sz w:val="22"/>
              </w:rPr>
              <w:t>. Following figure is for illustration.</w:t>
            </w:r>
          </w:p>
          <w:p w14:paraId="64BEC918" w14:textId="77777777" w:rsidR="00DB6502" w:rsidRDefault="00DB6502" w:rsidP="00FF2BBD">
            <w:pPr>
              <w:autoSpaceDE w:val="0"/>
              <w:autoSpaceDN w:val="0"/>
              <w:jc w:val="both"/>
              <w:rPr>
                <w:rFonts w:ascii="Calibri" w:hAnsi="Calibri" w:cs="Calibri"/>
                <w:sz w:val="22"/>
              </w:rPr>
            </w:pPr>
            <w:r>
              <w:rPr>
                <w:rFonts w:ascii="Calibri" w:hAnsi="Calibri" w:cs="Calibri"/>
                <w:noProof/>
                <w:sz w:val="22"/>
                <w:lang w:val="en-US" w:eastAsia="zh-CN"/>
              </w:rPr>
              <w:drawing>
                <wp:inline distT="0" distB="0" distL="0" distR="0" wp14:anchorId="49A686C5" wp14:editId="148D1C3F">
                  <wp:extent cx="3890513" cy="890318"/>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32947" cy="900029"/>
                          </a:xfrm>
                          <a:prstGeom prst="rect">
                            <a:avLst/>
                          </a:prstGeom>
                          <a:noFill/>
                        </pic:spPr>
                      </pic:pic>
                    </a:graphicData>
                  </a:graphic>
                </wp:inline>
              </w:drawing>
            </w:r>
          </w:p>
          <w:p w14:paraId="06357D55" w14:textId="77777777" w:rsidR="00DB6502" w:rsidRDefault="00DB6502" w:rsidP="00DB6502">
            <w:pPr>
              <w:autoSpaceDE w:val="0"/>
              <w:autoSpaceDN w:val="0"/>
              <w:jc w:val="both"/>
              <w:rPr>
                <w:rFonts w:ascii="Calibri" w:hAnsi="Calibri" w:cs="Calibri"/>
                <w:sz w:val="22"/>
              </w:rPr>
            </w:pPr>
            <w:r>
              <w:rPr>
                <w:rFonts w:ascii="Calibri" w:hAnsi="Calibri" w:cs="Calibri"/>
                <w:sz w:val="22"/>
              </w:rPr>
              <w:t xml:space="preserve">In the figure, if </w:t>
            </w:r>
            <w:proofErr w:type="spellStart"/>
            <w:r>
              <w:rPr>
                <w:rFonts w:ascii="Calibri" w:hAnsi="Calibri" w:cs="Calibri"/>
                <w:sz w:val="22"/>
              </w:rPr>
              <w:t>T_scal</w:t>
            </w:r>
            <w:proofErr w:type="spellEnd"/>
            <w:r>
              <w:rPr>
                <w:rFonts w:ascii="Calibri" w:hAnsi="Calibri" w:cs="Calibri"/>
                <w:sz w:val="22"/>
              </w:rPr>
              <w:t xml:space="preserve"> is not updated,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&lt;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Pr>
                <w:rFonts w:ascii="Calibri" w:hAnsi="Calibri" w:cs="Calibri"/>
                <w:sz w:val="22"/>
              </w:rPr>
              <w:t xml:space="preserve"> and </w:t>
            </w:r>
            <m:oMath>
              <m:sSup>
                <m:sSupPr>
                  <m:ctrlPr>
                    <w:rPr>
                      <w:rFonts w:ascii="Cambria Math" w:hAnsi="Cambria Math" w:cs="Calibri"/>
                      <w:sz w:val="22"/>
                    </w:rPr>
                  </m:ctrlPr>
                </m:sSupPr>
                <m:e>
                  <m:r>
                    <m:rPr>
                      <m:sty m:val="p"/>
                    </m:rPr>
                    <w:rPr>
                      <w:rFonts w:ascii="Cambria Math" w:hAnsi="Cambria Math" w:cs="Calibri"/>
                      <w:sz w:val="22"/>
                    </w:rPr>
                    <m:t>n</m:t>
                  </m:r>
                </m:e>
                <m:sup>
                  <m:r>
                    <m:rPr>
                      <m:sty m:val="p"/>
                    </m:rPr>
                    <w:rPr>
                      <w:rFonts w:ascii="Cambria Math" w:hAnsi="Cambria Math" w:cs="Calibri"/>
                      <w:sz w:val="22"/>
                    </w:rPr>
                    <m:t>'</m:t>
                  </m:r>
                </m:sup>
              </m:sSup>
              <m:r>
                <m:rPr>
                  <m:sty m:val="p"/>
                </m:rPr>
                <w:rPr>
                  <w:rFonts w:ascii="Cambria Math" w:hAnsi="Cambria Math" w:cs="Calibri"/>
                  <w:sz w:val="22"/>
                </w:rPr>
                <m:t>-m≤</m:t>
              </m:r>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m:t>
                  </m:r>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RX</m:t>
                      </m:r>
                    </m:sub>
                  </m:sSub>
                </m:sub>
              </m:sSub>
              <m:r>
                <m:rPr>
                  <m:sty m:val="p"/>
                </m:rPr>
                <w:rPr>
                  <w:rFonts w:ascii="Cambria Math" w:hAnsi="Cambria Math" w:cs="Calibri"/>
                  <w:sz w:val="22"/>
                </w:rPr>
                <m:t>'</m:t>
              </m:r>
            </m:oMath>
            <w:r>
              <w:rPr>
                <w:rFonts w:ascii="Calibri" w:hAnsi="Calibri" w:cs="Calibri"/>
                <w:sz w:val="22"/>
              </w:rPr>
              <w:t>, then Q would be larger than 1. While clearly in the case, only Q=1(q=1) is valid.</w:t>
            </w:r>
            <w:r w:rsidR="009E5FCD">
              <w:rPr>
                <w:rFonts w:ascii="Calibri" w:hAnsi="Calibri" w:cs="Calibri"/>
                <w:sz w:val="22"/>
              </w:rPr>
              <w:t xml:space="preserve"> Thus, to update </w:t>
            </w:r>
            <w:proofErr w:type="spellStart"/>
            <w:r w:rsidR="009E5FCD">
              <w:rPr>
                <w:rFonts w:ascii="Calibri" w:hAnsi="Calibri" w:cs="Calibri"/>
                <w:sz w:val="22"/>
              </w:rPr>
              <w:t>T_scal</w:t>
            </w:r>
            <w:proofErr w:type="spellEnd"/>
            <w:r w:rsidR="009E5FCD">
              <w:rPr>
                <w:rFonts w:ascii="Calibri" w:hAnsi="Calibri" w:cs="Calibri"/>
                <w:sz w:val="22"/>
              </w:rPr>
              <w:t xml:space="preserve"> as Alt.1 above, accordingly </w:t>
            </w:r>
            <m:oMath>
              <m:sSub>
                <m:sSubPr>
                  <m:ctrlPr>
                    <w:rPr>
                      <w:rFonts w:ascii="Cambria Math" w:hAnsi="Cambria Math" w:cs="Calibri"/>
                      <w:sz w:val="22"/>
                    </w:rPr>
                  </m:ctrlPr>
                </m:sSubPr>
                <m:e>
                  <m:r>
                    <w:rPr>
                      <w:rFonts w:ascii="Cambria Math" w:hAnsi="Cambria Math" w:cs="Calibri"/>
                      <w:sz w:val="22"/>
                    </w:rPr>
                    <m:t>P</m:t>
                  </m:r>
                </m:e>
                <m:sub>
                  <m:r>
                    <w:rPr>
                      <w:rFonts w:ascii="Cambria Math" w:hAnsi="Cambria Math" w:cs="Calibri"/>
                      <w:sz w:val="22"/>
                    </w:rPr>
                    <m:t>rsvp_RX</m:t>
                  </m:r>
                </m:sub>
              </m:sSub>
              <m:r>
                <w:rPr>
                  <w:rFonts w:ascii="Cambria Math" w:hAnsi="Cambria Math" w:cs="Calibri"/>
                  <w:sz w:val="22"/>
                </w:rPr>
                <m:t>&gt;</m:t>
              </m:r>
              <m:sSub>
                <m:sSubPr>
                  <m:ctrlPr>
                    <w:rPr>
                      <w:rFonts w:ascii="Cambria Math" w:hAnsi="Cambria Math" w:cs="Calibri"/>
                      <w:i/>
                      <w:sz w:val="22"/>
                    </w:rPr>
                  </m:ctrlPr>
                </m:sSubPr>
                <m:e>
                  <m:r>
                    <w:rPr>
                      <w:rFonts w:ascii="Cambria Math" w:hAnsi="Cambria Math" w:cs="Calibri"/>
                      <w:sz w:val="22"/>
                    </w:rPr>
                    <m:t>T</m:t>
                  </m:r>
                </m:e>
                <m:sub>
                  <m:r>
                    <w:rPr>
                      <w:rFonts w:ascii="Cambria Math" w:hAnsi="Cambria Math" w:cs="Calibri"/>
                      <w:sz w:val="22"/>
                    </w:rPr>
                    <m:t>scal</m:t>
                  </m:r>
                </m:sub>
              </m:sSub>
            </m:oMath>
            <w:r w:rsidR="009E5FCD">
              <w:rPr>
                <w:rFonts w:ascii="Calibri" w:hAnsi="Calibri" w:cs="Calibri"/>
                <w:sz w:val="22"/>
              </w:rPr>
              <w:t xml:space="preserve"> and Q would be 1.</w:t>
            </w:r>
          </w:p>
        </w:tc>
      </w:tr>
      <w:tr w:rsidR="00D04E12" w:rsidRPr="00C67F08" w14:paraId="2833BBCB" w14:textId="77777777" w:rsidTr="00250E32">
        <w:tc>
          <w:tcPr>
            <w:tcW w:w="1680" w:type="dxa"/>
          </w:tcPr>
          <w:p w14:paraId="58F2D8BB" w14:textId="77777777" w:rsidR="00D04E12" w:rsidRPr="00C67F08" w:rsidRDefault="00D04E12" w:rsidP="00250E32">
            <w:pPr>
              <w:autoSpaceDE w:val="0"/>
              <w:autoSpaceDN w:val="0"/>
              <w:jc w:val="both"/>
              <w:rPr>
                <w:rFonts w:ascii="Calibri" w:hAnsi="Calibri" w:cs="Calibri"/>
                <w:sz w:val="22"/>
              </w:rPr>
            </w:pPr>
            <w:r w:rsidRPr="007A2403">
              <w:rPr>
                <w:rFonts w:asciiTheme="minorHAnsi" w:eastAsiaTheme="minorEastAsia" w:hAnsiTheme="minorHAnsi" w:cstheme="minorHAnsi"/>
                <w:szCs w:val="20"/>
                <w:lang w:eastAsia="zh-CN"/>
              </w:rPr>
              <w:t>vivo</w:t>
            </w:r>
          </w:p>
        </w:tc>
        <w:tc>
          <w:tcPr>
            <w:tcW w:w="7954" w:type="dxa"/>
          </w:tcPr>
          <w:p w14:paraId="77716901"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For </w:t>
            </w:r>
            <w:proofErr w:type="spellStart"/>
            <w:r>
              <w:rPr>
                <w:rFonts w:asciiTheme="minorHAnsi" w:eastAsiaTheme="minorEastAsia" w:hAnsiTheme="minorHAnsi" w:cstheme="minorHAnsi"/>
                <w:szCs w:val="20"/>
                <w:lang w:eastAsia="zh-CN"/>
              </w:rPr>
              <w:t>Tscal</w:t>
            </w:r>
            <w:proofErr w:type="spellEnd"/>
            <w:r>
              <w:rPr>
                <w:rFonts w:asciiTheme="minorHAnsi" w:eastAsiaTheme="minorEastAsia" w:hAnsiTheme="minorHAnsi" w:cstheme="minorHAnsi"/>
                <w:szCs w:val="20"/>
                <w:lang w:eastAsia="zh-CN"/>
              </w:rPr>
              <w:t xml:space="preserve">, </w:t>
            </w:r>
            <w:r w:rsidRPr="003365F1">
              <w:rPr>
                <w:rFonts w:asciiTheme="minorHAnsi" w:eastAsiaTheme="minorEastAsia" w:hAnsiTheme="minorHAnsi" w:cstheme="minorHAnsi"/>
                <w:b/>
                <w:bCs/>
                <w:szCs w:val="20"/>
                <w:lang w:eastAsia="zh-CN"/>
              </w:rPr>
              <w:t>we support alt2</w:t>
            </w:r>
            <w:r>
              <w:rPr>
                <w:rFonts w:asciiTheme="minorHAnsi" w:eastAsiaTheme="minorEastAsia" w:hAnsiTheme="minorHAnsi" w:cstheme="minorHAnsi"/>
                <w:szCs w:val="20"/>
                <w:lang w:eastAsia="zh-CN"/>
              </w:rPr>
              <w:t xml:space="preserve"> because we agreed that </w:t>
            </w:r>
            <w:r w:rsidRPr="007A2403">
              <w:rPr>
                <w:rFonts w:asciiTheme="minorHAnsi" w:eastAsiaTheme="minorEastAsia" w:hAnsiTheme="minorHAnsi" w:cstheme="minorHAnsi"/>
                <w:szCs w:val="20"/>
                <w:lang w:eastAsia="zh-CN"/>
              </w:rPr>
              <w:t>re-evaluation/pre-emption</w:t>
            </w:r>
            <w:r>
              <w:rPr>
                <w:rFonts w:asciiTheme="minorHAnsi" w:eastAsiaTheme="minorEastAsia" w:hAnsiTheme="minorHAnsi" w:cstheme="minorHAnsi"/>
                <w:szCs w:val="20"/>
                <w:lang w:eastAsia="zh-CN"/>
              </w:rPr>
              <w:t xml:space="preserve"> should be performed for the </w:t>
            </w:r>
            <w:r w:rsidRPr="007A2403">
              <w:rPr>
                <w:rFonts w:asciiTheme="minorHAnsi" w:eastAsiaTheme="minorEastAsia" w:hAnsiTheme="minorHAnsi" w:cstheme="minorHAnsi"/>
                <w:szCs w:val="20"/>
                <w:lang w:eastAsia="zh-CN"/>
              </w:rPr>
              <w:t xml:space="preserve">remaining Y </w:t>
            </w:r>
            <w:r>
              <w:rPr>
                <w:rFonts w:asciiTheme="minorHAnsi" w:eastAsiaTheme="minorEastAsia" w:hAnsiTheme="minorHAnsi" w:cstheme="minorHAnsi"/>
                <w:szCs w:val="20"/>
                <w:lang w:eastAsia="zh-CN"/>
              </w:rPr>
              <w:t xml:space="preserve">or Y’ </w:t>
            </w:r>
            <w:r w:rsidRPr="007A2403">
              <w:rPr>
                <w:rFonts w:asciiTheme="minorHAnsi" w:eastAsiaTheme="minorEastAsia" w:hAnsiTheme="minorHAnsi" w:cstheme="minorHAnsi"/>
                <w:szCs w:val="20"/>
                <w:lang w:eastAsia="zh-CN"/>
              </w:rPr>
              <w:t>candidate slots</w:t>
            </w:r>
            <w:r>
              <w:rPr>
                <w:rFonts w:asciiTheme="minorHAnsi" w:eastAsiaTheme="minorEastAsia" w:hAnsiTheme="minorHAnsi" w:cstheme="minorHAnsi"/>
                <w:szCs w:val="20"/>
                <w:lang w:eastAsia="zh-CN"/>
              </w:rPr>
              <w:t xml:space="preserve">. </w:t>
            </w:r>
          </w:p>
          <w:p w14:paraId="54D63ADB" w14:textId="77777777" w:rsidR="00D04E12" w:rsidRPr="003365F1" w:rsidRDefault="00D04E12" w:rsidP="00250E32">
            <w:pPr>
              <w:autoSpaceDE w:val="0"/>
              <w:autoSpaceDN w:val="0"/>
              <w:jc w:val="both"/>
              <w:rPr>
                <w:rFonts w:asciiTheme="minorHAnsi" w:eastAsiaTheme="minorEastAsia" w:hAnsiTheme="minorHAnsi" w:cstheme="minorHAnsi"/>
                <w:b/>
                <w:bCs/>
                <w:szCs w:val="20"/>
                <w:lang w:eastAsia="zh-CN"/>
              </w:rPr>
            </w:pPr>
            <w:r w:rsidRPr="003365F1">
              <w:rPr>
                <w:rFonts w:asciiTheme="minorHAnsi" w:eastAsiaTheme="minorEastAsia" w:hAnsiTheme="minorHAnsi" w:cstheme="minorHAnsi"/>
                <w:b/>
                <w:bCs/>
                <w:szCs w:val="20"/>
                <w:lang w:eastAsia="zh-CN"/>
              </w:rPr>
              <w:t xml:space="preserve">Besides, we prefer to have a complete solution for step6c) considering that issue 2 and issue3 are highly dependent on each other. </w:t>
            </w:r>
          </w:p>
          <w:p w14:paraId="399CC830" w14:textId="77777777" w:rsidR="00D04E12" w:rsidRDefault="00D04E12" w:rsidP="00250E32">
            <w:pPr>
              <w:autoSpaceDE w:val="0"/>
              <w:autoSpaceDN w:val="0"/>
              <w:jc w:val="both"/>
              <w:rPr>
                <w:rFonts w:asciiTheme="minorHAnsi" w:eastAsiaTheme="minorEastAsia" w:hAnsiTheme="minorHAnsi" w:cstheme="minorHAnsi"/>
                <w:szCs w:val="20"/>
                <w:lang w:eastAsia="zh-CN"/>
              </w:rPr>
            </w:pPr>
            <w:r w:rsidRPr="007A2403">
              <w:rPr>
                <w:rFonts w:asciiTheme="minorHAnsi" w:eastAsiaTheme="minorEastAsia" w:hAnsiTheme="minorHAnsi" w:cstheme="minorHAnsi"/>
                <w:szCs w:val="20"/>
                <w:lang w:eastAsia="zh-CN"/>
              </w:rPr>
              <w:t>An example</w:t>
            </w:r>
            <w:r>
              <w:rPr>
                <w:rFonts w:asciiTheme="minorHAnsi" w:eastAsiaTheme="minorEastAsia" w:hAnsiTheme="minorHAnsi" w:cstheme="minorHAnsi"/>
                <w:szCs w:val="20"/>
                <w:lang w:eastAsia="zh-CN"/>
              </w:rPr>
              <w:t xml:space="preserve"> of issue3</w:t>
            </w:r>
            <w:r w:rsidRPr="007A2403">
              <w:rPr>
                <w:rFonts w:asciiTheme="minorHAnsi" w:eastAsiaTheme="minorEastAsia" w:hAnsiTheme="minorHAnsi" w:cstheme="minorHAnsi"/>
                <w:szCs w:val="20"/>
                <w:lang w:eastAsia="zh-CN"/>
              </w:rPr>
              <w:t xml:space="preserve"> is as below</w:t>
            </w:r>
            <w:r>
              <w:rPr>
                <w:rFonts w:asciiTheme="minorHAnsi" w:eastAsiaTheme="minorEastAsia" w:hAnsiTheme="minorHAnsi" w:cstheme="minorHAnsi"/>
                <w:szCs w:val="20"/>
                <w:lang w:eastAsia="zh-CN"/>
              </w:rPr>
              <w:t>:</w:t>
            </w:r>
          </w:p>
          <w:p w14:paraId="4EB8B11A" w14:textId="77777777" w:rsidR="00D04E12" w:rsidRDefault="00D04E12" w:rsidP="00250E32">
            <w:pPr>
              <w:autoSpaceDE w:val="0"/>
              <w:autoSpaceDN w:val="0"/>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 xml:space="preserve">K </w:t>
            </w:r>
            <w:r w:rsidRPr="007A2403">
              <w:rPr>
                <w:rFonts w:asciiTheme="minorHAnsi" w:eastAsiaTheme="minorEastAsia" w:hAnsiTheme="minorHAnsi" w:cstheme="minorHAnsi"/>
                <w:szCs w:val="20"/>
                <w:lang w:eastAsia="zh-CN"/>
              </w:rPr>
              <w:t>values for the most recent PSO and the PSO prior to the most recent one</w:t>
            </w:r>
            <w:r>
              <w:rPr>
                <w:rFonts w:asciiTheme="minorHAnsi" w:eastAsiaTheme="minorEastAsia" w:hAnsiTheme="minorHAnsi" w:cstheme="minorHAnsi"/>
                <w:szCs w:val="20"/>
                <w:lang w:eastAsia="zh-CN"/>
              </w:rPr>
              <w:t xml:space="preserve"> subject to processing time</w:t>
            </w:r>
            <w:r w:rsidRPr="007A2403">
              <w:rPr>
                <w:rFonts w:asciiTheme="minorHAnsi" w:eastAsiaTheme="minorEastAsia" w:hAnsiTheme="minorHAnsi" w:cstheme="minorHAnsi"/>
                <w:szCs w:val="20"/>
                <w:lang w:eastAsia="zh-CN"/>
              </w:rPr>
              <w:t xml:space="preserve"> are 3 and 4 respectively. </w:t>
            </w:r>
            <w:r>
              <w:rPr>
                <w:rFonts w:asciiTheme="minorHAnsi" w:eastAsiaTheme="minorEastAsia" w:hAnsiTheme="minorHAnsi" w:cstheme="minorHAnsi"/>
                <w:szCs w:val="20"/>
                <w:lang w:eastAsia="zh-CN"/>
              </w:rPr>
              <w:t>If R16 rules for determining Q(i.e.,</w:t>
            </w:r>
            <m:oMath>
              <m:r>
                <w:rPr>
                  <w:rFonts w:ascii="Cambria Math" w:hAnsi="Cambria Math"/>
                  <w:lang w:eastAsia="en-GB"/>
                </w:rPr>
                <m:t>Q=</m:t>
              </m:r>
              <m:d>
                <m:dPr>
                  <m:begChr m:val="⌈"/>
                  <m:endChr m:val="⌉"/>
                  <m:ctrlPr>
                    <w:rPr>
                      <w:rFonts w:ascii="Cambria Math" w:hAnsi="Cambria Math" w:cs="SimSun"/>
                      <w:sz w:val="24"/>
                      <w:lang w:eastAsia="en-GB"/>
                    </w:rPr>
                  </m:ctrlPr>
                </m:dPr>
                <m:e>
                  <m:f>
                    <m:fPr>
                      <m:ctrlPr>
                        <w:rPr>
                          <w:rFonts w:ascii="Cambria Math" w:hAnsi="Cambria Math" w:cs="SimSun"/>
                          <w:sz w:val="24"/>
                          <w:lang w:eastAsia="en-GB"/>
                        </w:rPr>
                      </m:ctrlPr>
                    </m:fPr>
                    <m:num>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cs="SimSun"/>
                              <w:i/>
                              <w:sz w:val="24"/>
                              <w:lang w:eastAsia="en-GB"/>
                            </w:rPr>
                          </m:ctrlPr>
                        </m:sSub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Pr>
                <w:rFonts w:eastAsia="Malgun Gothic"/>
                <w:lang w:eastAsia="en-GB"/>
              </w:rPr>
              <w:t xml:space="preserve"> </w:t>
            </w:r>
            <w:r>
              <w:rPr>
                <w:rFonts w:eastAsia="Malgun Gothic"/>
                <w:lang w:eastAsia="ko-KR"/>
              </w:rPr>
              <w:t xml:space="preserve">if </w:t>
            </w:r>
            <m:oMath>
              <m:sSub>
                <m:sSubPr>
                  <m:ctrlPr>
                    <w:rPr>
                      <w:rFonts w:ascii="Cambria Math" w:hAnsi="Cambria Math" w:cs="SimSun"/>
                      <w:i/>
                      <w:sz w:val="24"/>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cs="SimSun"/>
                      <w:i/>
                      <w:sz w:val="24"/>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cs="SimSun"/>
                  <w:sz w:val="24"/>
                  <w:lang w:eastAsia="en-GB"/>
                </w:rPr>
                <m:t>…</m:t>
              </m:r>
            </m:oMath>
            <w:r>
              <w:rPr>
                <w:lang w:eastAsia="zh-CN"/>
              </w:rPr>
              <w:t>;</w:t>
            </w:r>
            <w:r>
              <w:rPr>
                <w:rFonts w:eastAsia="Malgun Gothic"/>
                <w:lang w:eastAsia="ko-KR"/>
              </w:rPr>
              <w:t xml:space="preserve"> otherwise</w:t>
            </w:r>
            <w:r>
              <w:rPr>
                <w:lang w:eastAsia="en-GB"/>
              </w:rPr>
              <w:t xml:space="preserve"> </w:t>
            </w:r>
            <m:oMath>
              <m:r>
                <w:rPr>
                  <w:rFonts w:ascii="Cambria Math"/>
                  <w:lang w:eastAsia="en-GB"/>
                </w:rPr>
                <m:t>Q=1</m:t>
              </m:r>
            </m:oMath>
            <w:r>
              <w:rPr>
                <w:rFonts w:asciiTheme="minorHAnsi" w:eastAsiaTheme="minorEastAsia" w:hAnsiTheme="minorHAnsi" w:cstheme="minorHAnsi"/>
                <w:szCs w:val="20"/>
                <w:lang w:eastAsia="zh-CN"/>
              </w:rPr>
              <w:t xml:space="preserve">) is reused, for a slot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in the 2</w:t>
            </w:r>
            <w:proofErr w:type="spellStart"/>
            <w:r w:rsidRPr="00D71749">
              <w:rPr>
                <w:rFonts w:asciiTheme="minorHAnsi" w:eastAsiaTheme="minorEastAsia" w:hAnsiTheme="minorHAnsi" w:cstheme="minorHAnsi"/>
                <w:szCs w:val="20"/>
                <w:vertAlign w:val="superscript"/>
                <w:lang w:eastAsia="zh-CN"/>
              </w:rPr>
              <w:t>nd</w:t>
            </w:r>
            <w:proofErr w:type="spellEnd"/>
            <w:r>
              <w:rPr>
                <w:rFonts w:asciiTheme="minorHAnsi" w:eastAsiaTheme="minorEastAsia" w:hAnsiTheme="minorHAnsi" w:cstheme="minorHAnsi"/>
                <w:szCs w:val="20"/>
                <w:lang w:eastAsia="zh-CN"/>
              </w:rPr>
              <w:t xml:space="preserve"> most recent PSO</w:t>
            </w:r>
            <w:r w:rsidRPr="007A2403">
              <w:rPr>
                <w:rFonts w:asciiTheme="minorHAnsi" w:eastAsiaTheme="minorEastAsia" w:hAnsiTheme="minorHAnsi" w:cstheme="minorHAnsi"/>
                <w:szCs w:val="20"/>
                <w:lang w:eastAsia="zh-CN"/>
              </w:rPr>
              <w:t xml:space="preserve"> corresponding to K=4</w:t>
            </w:r>
            <w:r>
              <w:rPr>
                <w:rFonts w:asciiTheme="minorHAnsi" w:eastAsiaTheme="minorEastAsia" w:hAnsiTheme="minorHAnsi" w:cstheme="minorHAnsi"/>
                <w:szCs w:val="20"/>
                <w:lang w:eastAsia="zh-CN"/>
              </w:rPr>
              <w:t xml:space="preserve">, </w:t>
            </w:r>
            <w:r w:rsidRPr="007A2403">
              <w:rPr>
                <w:rFonts w:asciiTheme="minorHAnsi" w:eastAsiaTheme="minorEastAsia" w:hAnsiTheme="minorHAnsi" w:cstheme="minorHAnsi"/>
                <w:szCs w:val="20"/>
                <w:lang w:eastAsia="zh-CN"/>
              </w:rPr>
              <w:t>Q</w:t>
            </w:r>
            <w:r>
              <w:rPr>
                <w:rFonts w:asciiTheme="minorHAnsi" w:eastAsiaTheme="minorEastAsia" w:hAnsiTheme="minorHAnsi" w:cstheme="minorHAnsi"/>
                <w:szCs w:val="20"/>
                <w:lang w:eastAsia="zh-CN"/>
              </w:rPr>
              <w:t xml:space="preserve"> will be set to 1 because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is not satisfied</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then</w:t>
            </w:r>
            <w:r w:rsidRPr="007A2403">
              <w:rPr>
                <w:rFonts w:asciiTheme="minorHAnsi" w:eastAsiaTheme="minorEastAsia" w:hAnsiTheme="minorHAnsi" w:cstheme="minorHAnsi"/>
                <w:szCs w:val="20"/>
                <w:lang w:eastAsia="zh-CN"/>
              </w:rPr>
              <w:t xml:space="preserve"> the</w:t>
            </w:r>
            <w:r>
              <w:rPr>
                <w:rFonts w:asciiTheme="minorHAnsi" w:eastAsiaTheme="minorEastAsia" w:hAnsiTheme="minorHAnsi" w:cstheme="minorHAnsi"/>
                <w:szCs w:val="20"/>
                <w:lang w:eastAsia="zh-CN"/>
              </w:rPr>
              <w:t xml:space="preserve"> periodic</w:t>
            </w:r>
            <w:r w:rsidRPr="007A2403">
              <w:rPr>
                <w:rFonts w:asciiTheme="minorHAnsi" w:eastAsiaTheme="minorEastAsia" w:hAnsiTheme="minorHAnsi" w:cstheme="minorHAnsi"/>
                <w:szCs w:val="20"/>
                <w:lang w:eastAsia="zh-CN"/>
              </w:rPr>
              <w:t xml:space="preserve"> </w:t>
            </w:r>
            <w:r>
              <w:rPr>
                <w:rFonts w:asciiTheme="minorHAnsi" w:eastAsiaTheme="minorEastAsia" w:hAnsiTheme="minorHAnsi" w:cstheme="minorHAnsi"/>
                <w:szCs w:val="20"/>
                <w:lang w:eastAsia="zh-CN"/>
              </w:rPr>
              <w:t xml:space="preserve">reservation </w:t>
            </w:r>
            <m:oMath>
              <m:sSubSup>
                <m:sSubSupPr>
                  <m:ctrlPr>
                    <w:rPr>
                      <w:rFonts w:ascii="Cambria Math" w:eastAsia="Malgun Gothic" w:hAnsi="Cambria Math" w:cs="SimSun"/>
                      <w:i/>
                      <w:sz w:val="24"/>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Pr>
                <w:rFonts w:asciiTheme="minorHAnsi" w:eastAsiaTheme="minorEastAsia" w:hAnsiTheme="minorHAnsi" w:cstheme="minorHAnsi"/>
                <w:szCs w:val="20"/>
                <w:lang w:eastAsia="zh-CN"/>
              </w:rPr>
              <w:t xml:space="preserve">  will be outside the set of Y slots and thus </w:t>
            </w:r>
            <w:r w:rsidRPr="007A2403">
              <w:rPr>
                <w:rFonts w:asciiTheme="minorHAnsi" w:eastAsiaTheme="minorEastAsia" w:hAnsiTheme="minorHAnsi" w:cstheme="minorHAnsi"/>
                <w:szCs w:val="20"/>
                <w:lang w:eastAsia="zh-CN"/>
              </w:rPr>
              <w:t>cannot be used for resource exclusion</w:t>
            </w:r>
            <w:r>
              <w:rPr>
                <w:rFonts w:asciiTheme="minorHAnsi" w:eastAsiaTheme="minorEastAsia" w:hAnsiTheme="minorHAnsi" w:cstheme="minorHAnsi"/>
                <w:szCs w:val="20"/>
                <w:lang w:eastAsia="zh-CN"/>
              </w:rPr>
              <w:t xml:space="preserve">.  </w:t>
            </w:r>
            <w:proofErr w:type="gramStart"/>
            <w:r>
              <w:rPr>
                <w:rFonts w:asciiTheme="minorHAnsi" w:eastAsiaTheme="minorEastAsia" w:hAnsiTheme="minorHAnsi" w:cstheme="minorHAnsi"/>
                <w:szCs w:val="20"/>
                <w:lang w:eastAsia="zh-CN"/>
              </w:rPr>
              <w:t>So</w:t>
            </w:r>
            <w:proofErr w:type="gramEnd"/>
            <w:r>
              <w:rPr>
                <w:rFonts w:asciiTheme="minorHAnsi" w:eastAsiaTheme="minorEastAsia" w:hAnsiTheme="minorHAnsi" w:cstheme="minorHAnsi"/>
                <w:szCs w:val="20"/>
                <w:lang w:eastAsia="zh-CN"/>
              </w:rPr>
              <w:t xml:space="preserve"> both the condition </w:t>
            </w:r>
            <m:oMath>
              <m:sSup>
                <m:sSupPr>
                  <m:ctrlPr>
                    <w:rPr>
                      <w:rFonts w:ascii="Cambria Math" w:hAnsi="Cambria Math" w:cs="SimSun"/>
                      <w:i/>
                      <w:sz w:val="24"/>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cs="SimSun"/>
                      <w:i/>
                      <w:sz w:val="24"/>
                      <w:lang w:eastAsia="en-GB"/>
                    </w:rPr>
                  </m:ctrlPr>
                </m:sSubSupPr>
                <m:e>
                  <m:r>
                    <w:rPr>
                      <w:rFonts w:ascii="Cambria Math" w:hAnsi="Cambria Math"/>
                      <w:lang w:eastAsia="en-GB"/>
                    </w:rPr>
                    <m:t>P</m:t>
                  </m:r>
                  <m:ctrlPr>
                    <w:rPr>
                      <w:rFonts w:ascii="Cambria Math" w:hAnsi="Cambria Math" w:cs="SimSun"/>
                      <w:sz w:val="24"/>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asciiTheme="minorHAnsi" w:eastAsiaTheme="minorEastAsia" w:hAnsiTheme="minorHAnsi" w:cstheme="minorHAnsi"/>
                <w:szCs w:val="20"/>
                <w:lang w:eastAsia="zh-CN"/>
              </w:rPr>
              <w:t xml:space="preserve"> and Q should be updated.</w:t>
            </w:r>
          </w:p>
          <w:p w14:paraId="1E6F2038" w14:textId="77777777" w:rsidR="00D04E12" w:rsidRPr="00C67F08" w:rsidRDefault="003A73EF" w:rsidP="00250E32">
            <w:pPr>
              <w:autoSpaceDE w:val="0"/>
              <w:autoSpaceDN w:val="0"/>
              <w:jc w:val="both"/>
              <w:rPr>
                <w:rFonts w:ascii="Calibri" w:hAnsi="Calibri" w:cs="Calibri"/>
                <w:sz w:val="22"/>
              </w:rPr>
            </w:pPr>
            <w:r w:rsidRPr="007A2403">
              <w:rPr>
                <w:noProof/>
                <w:szCs w:val="20"/>
              </w:rPr>
              <w:object w:dxaOrig="13095" w:dyaOrig="4336" w14:anchorId="04814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6pt;height:107.65pt;mso-width-percent:0;mso-height-percent:0;mso-width-percent:0;mso-height-percent:0" o:ole="">
                  <v:imagedata r:id="rId38" o:title=""/>
                </v:shape>
                <o:OLEObject Type="Embed" ProgID="Visio.Drawing.15" ShapeID="_x0000_i1025" DrawAspect="Content" ObjectID="_1704763981" r:id="rId39"/>
              </w:object>
            </w:r>
          </w:p>
        </w:tc>
      </w:tr>
      <w:tr w:rsidR="00CD6812" w:rsidRPr="00C67F08" w14:paraId="0FAE7D74" w14:textId="77777777" w:rsidTr="00250E32">
        <w:tc>
          <w:tcPr>
            <w:tcW w:w="1680" w:type="dxa"/>
          </w:tcPr>
          <w:p w14:paraId="63B81E1B" w14:textId="77777777" w:rsidR="00CD6812" w:rsidRPr="007A2403"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Nokia, NSB</w:t>
            </w:r>
          </w:p>
        </w:tc>
        <w:tc>
          <w:tcPr>
            <w:tcW w:w="7954" w:type="dxa"/>
          </w:tcPr>
          <w:p w14:paraId="2967D6F7" w14:textId="77777777" w:rsidR="00CD6812" w:rsidRDefault="00CD6812" w:rsidP="00CD6812">
            <w:pPr>
              <w:autoSpaceDE w:val="0"/>
              <w:autoSpaceDN w:val="0"/>
              <w:jc w:val="both"/>
              <w:rPr>
                <w:rFonts w:asciiTheme="minorHAnsi" w:eastAsiaTheme="minorEastAsia" w:hAnsiTheme="minorHAnsi" w:cstheme="minorHAnsi"/>
                <w:szCs w:val="20"/>
                <w:lang w:eastAsia="zh-CN"/>
              </w:rPr>
            </w:pPr>
            <w:r>
              <w:rPr>
                <w:rFonts w:ascii="Calibri" w:hAnsi="Calibri" w:cs="Calibri"/>
                <w:sz w:val="22"/>
              </w:rPr>
              <w:t>Maybe more discussion is needed at this stage.</w:t>
            </w:r>
          </w:p>
        </w:tc>
      </w:tr>
      <w:tr w:rsidR="00386414" w:rsidRPr="00C67F08" w14:paraId="71A063F0" w14:textId="77777777" w:rsidTr="00250E32">
        <w:tc>
          <w:tcPr>
            <w:tcW w:w="1680" w:type="dxa"/>
          </w:tcPr>
          <w:p w14:paraId="340F75B3"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X</w:t>
            </w:r>
            <w:r>
              <w:rPr>
                <w:rFonts w:ascii="Calibri" w:eastAsiaTheme="minorEastAsia" w:hAnsi="Calibri" w:cs="Calibri" w:hint="eastAsia"/>
                <w:sz w:val="22"/>
                <w:lang w:eastAsia="zh-CN"/>
              </w:rPr>
              <w:t>iaomi</w:t>
            </w:r>
          </w:p>
        </w:tc>
        <w:tc>
          <w:tcPr>
            <w:tcW w:w="7954" w:type="dxa"/>
          </w:tcPr>
          <w:p w14:paraId="50233476" w14:textId="77777777" w:rsidR="00386414" w:rsidRDefault="00386414" w:rsidP="00386414">
            <w:pPr>
              <w:autoSpaceDE w:val="0"/>
              <w:autoSpaceDN w:val="0"/>
              <w:jc w:val="both"/>
              <w:rPr>
                <w:rFonts w:ascii="Calibri" w:hAnsi="Calibri" w:cs="Calibri"/>
                <w:sz w:val="22"/>
              </w:rPr>
            </w:pPr>
            <w:r>
              <w:rPr>
                <w:rFonts w:ascii="Calibri" w:eastAsiaTheme="minorEastAsia" w:hAnsi="Calibri" w:cs="Calibri"/>
                <w:sz w:val="22"/>
                <w:lang w:eastAsia="zh-CN"/>
              </w:rPr>
              <w:t>We prefer to alt 1, but w</w:t>
            </w:r>
            <w:r>
              <w:rPr>
                <w:rFonts w:ascii="Calibri" w:eastAsiaTheme="minorEastAsia" w:hAnsi="Calibri" w:cs="Calibri" w:hint="eastAsia"/>
                <w:sz w:val="22"/>
                <w:lang w:eastAsia="zh-CN"/>
              </w:rPr>
              <w:t xml:space="preserve">e </w:t>
            </w:r>
            <w:r>
              <w:rPr>
                <w:rFonts w:ascii="Calibri" w:eastAsiaTheme="minorEastAsia" w:hAnsi="Calibri" w:cs="Calibri"/>
                <w:sz w:val="22"/>
                <w:lang w:eastAsia="zh-CN"/>
              </w:rPr>
              <w:t xml:space="preserve">think all the three issues should be considered together and suggest to discuss this in the next meeting. </w:t>
            </w:r>
          </w:p>
        </w:tc>
      </w:tr>
      <w:tr w:rsidR="00DC331D" w:rsidRPr="00807C6E" w14:paraId="768DFB47" w14:textId="77777777" w:rsidTr="00DC331D">
        <w:tc>
          <w:tcPr>
            <w:tcW w:w="1680" w:type="dxa"/>
          </w:tcPr>
          <w:p w14:paraId="3126DC8F"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3AE822DB" w14:textId="77777777" w:rsidR="00DC331D" w:rsidRPr="00807C6E" w:rsidRDefault="00DC331D" w:rsidP="00785A8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agree this proposal and our preference is Alt.1.</w:t>
            </w:r>
          </w:p>
        </w:tc>
      </w:tr>
      <w:tr w:rsidR="00F152AB" w:rsidRPr="00807C6E" w14:paraId="19019B18" w14:textId="77777777" w:rsidTr="008E5015">
        <w:tc>
          <w:tcPr>
            <w:tcW w:w="1680" w:type="dxa"/>
          </w:tcPr>
          <w:p w14:paraId="3FEDDD30"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NTT DOCOMO</w:t>
            </w:r>
          </w:p>
        </w:tc>
        <w:tc>
          <w:tcPr>
            <w:tcW w:w="7954" w:type="dxa"/>
          </w:tcPr>
          <w:p w14:paraId="234B40CC" w14:textId="77777777" w:rsidR="00F152AB" w:rsidRDefault="00F152AB" w:rsidP="008E501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As commented by Nokia/Xiaomi, discussion at later meeting is better.</w:t>
            </w:r>
          </w:p>
        </w:tc>
      </w:tr>
      <w:tr w:rsidR="00D329CF" w:rsidRPr="00807C6E" w14:paraId="58C1F1B9" w14:textId="77777777" w:rsidTr="00DC331D">
        <w:tc>
          <w:tcPr>
            <w:tcW w:w="1680" w:type="dxa"/>
          </w:tcPr>
          <w:p w14:paraId="6DA7980C"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lastRenderedPageBreak/>
              <w:t>LGE</w:t>
            </w:r>
          </w:p>
        </w:tc>
        <w:tc>
          <w:tcPr>
            <w:tcW w:w="7954" w:type="dxa"/>
          </w:tcPr>
          <w:p w14:paraId="5180E444" w14:textId="77777777" w:rsidR="00D329CF" w:rsidRDefault="00D329CF" w:rsidP="00D329CF">
            <w:pPr>
              <w:autoSpaceDE w:val="0"/>
              <w:autoSpaceDN w:val="0"/>
              <w:jc w:val="both"/>
              <w:rPr>
                <w:rFonts w:ascii="Calibri" w:eastAsiaTheme="minorEastAsia" w:hAnsi="Calibri" w:cs="Calibri"/>
                <w:sz w:val="22"/>
                <w:lang w:eastAsia="zh-CN"/>
              </w:rPr>
            </w:pPr>
            <w:r>
              <w:rPr>
                <w:rFonts w:ascii="Calibri" w:hAnsi="Calibri" w:cs="Calibri" w:hint="eastAsia"/>
                <w:sz w:val="22"/>
                <w:lang w:eastAsia="ko-KR"/>
              </w:rPr>
              <w:t xml:space="preserve">Support the proposal with one comment. </w:t>
            </w:r>
            <w:r>
              <w:rPr>
                <w:rFonts w:ascii="Calibri" w:hAnsi="Calibri" w:cs="Calibri"/>
                <w:sz w:val="22"/>
                <w:lang w:eastAsia="ko-KR"/>
              </w:rPr>
              <w:t xml:space="preserve">According to the previous agreement on S_A initialization, the resources can be reselected only with the candidate resources in S_A. As a consequence, the length of </w:t>
            </w:r>
            <w:proofErr w:type="spellStart"/>
            <w:r>
              <w:rPr>
                <w:rFonts w:ascii="Calibri" w:hAnsi="Calibri" w:cs="Calibri"/>
                <w:sz w:val="22"/>
                <w:lang w:eastAsia="ko-KR"/>
              </w:rPr>
              <w:t>Tscal</w:t>
            </w:r>
            <w:proofErr w:type="spellEnd"/>
            <w:r>
              <w:rPr>
                <w:rFonts w:ascii="Calibri" w:hAnsi="Calibri" w:cs="Calibri"/>
                <w:sz w:val="22"/>
                <w:lang w:eastAsia="ko-KR"/>
              </w:rPr>
              <w:t xml:space="preserve"> should be adjusted to the range of Y candidate slots in S_A. There is no possibility to reselect resources outside S_A. With this reason, we support Alt. 2.</w:t>
            </w:r>
          </w:p>
        </w:tc>
      </w:tr>
      <w:tr w:rsidR="0099033C" w:rsidRPr="00807C6E" w14:paraId="44B46039" w14:textId="77777777" w:rsidTr="00DC331D">
        <w:tc>
          <w:tcPr>
            <w:tcW w:w="1680" w:type="dxa"/>
          </w:tcPr>
          <w:p w14:paraId="23632B10"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2E77CB06" w14:textId="77777777" w:rsidR="0099033C" w:rsidRDefault="0099033C" w:rsidP="0099033C">
            <w:pPr>
              <w:autoSpaceDE w:val="0"/>
              <w:autoSpaceDN w:val="0"/>
              <w:jc w:val="both"/>
              <w:rPr>
                <w:rFonts w:ascii="Calibri"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supportive of the proposal. As for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we prefer Alt. 2. For full sensing, resource selection is within the selection window. Therefore, the last slot of the selection window is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 xml:space="preserve">. For partial sensing, resource selection is only within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Therefore, the last slot of </w:t>
            </w:r>
            <w:r w:rsidRPr="00F44B2B">
              <w:rPr>
                <w:rFonts w:ascii="Calibri" w:eastAsiaTheme="minorEastAsia" w:hAnsi="Calibri" w:cs="Calibri"/>
                <w:sz w:val="22"/>
                <w:lang w:eastAsia="zh-CN"/>
              </w:rPr>
              <w:t>the Y or Y’ candidate slots</w:t>
            </w:r>
            <w:r>
              <w:rPr>
                <w:rFonts w:ascii="Calibri" w:eastAsiaTheme="minorEastAsia" w:hAnsi="Calibri" w:cs="Calibri"/>
                <w:sz w:val="22"/>
                <w:lang w:eastAsia="zh-CN"/>
              </w:rPr>
              <w:t xml:space="preserve"> should be used to determine </w:t>
            </w:r>
            <m:oMath>
              <m:sSub>
                <m:sSubPr>
                  <m:ctrlPr>
                    <w:rPr>
                      <w:rFonts w:ascii="Cambria Math" w:eastAsiaTheme="minorEastAsia" w:hAnsi="Cambria Math" w:cs="Calibri"/>
                      <w:sz w:val="22"/>
                      <w:lang w:eastAsia="zh-CN"/>
                    </w:rPr>
                  </m:ctrlPr>
                </m:sSubPr>
                <m:e>
                  <m:r>
                    <w:rPr>
                      <w:rFonts w:ascii="Cambria Math" w:eastAsiaTheme="minorEastAsia" w:hAnsi="Cambria Math" w:cs="Calibri"/>
                      <w:sz w:val="22"/>
                      <w:lang w:eastAsia="zh-CN"/>
                    </w:rPr>
                    <m:t>T</m:t>
                  </m:r>
                </m:e>
                <m:sub>
                  <m:r>
                    <w:rPr>
                      <w:rFonts w:ascii="Cambria Math" w:eastAsiaTheme="minorEastAsia" w:hAnsi="Cambria Math" w:cs="Calibri"/>
                      <w:sz w:val="22"/>
                      <w:lang w:eastAsia="zh-CN"/>
                    </w:rPr>
                    <m:t>scal</m:t>
                  </m:r>
                </m:sub>
              </m:sSub>
            </m:oMath>
            <w:r>
              <w:rPr>
                <w:rFonts w:ascii="Calibri" w:eastAsiaTheme="minorEastAsia" w:hAnsi="Calibri" w:cs="Calibri"/>
                <w:sz w:val="22"/>
                <w:lang w:eastAsia="zh-CN"/>
              </w:rPr>
              <w:t>.</w:t>
            </w:r>
          </w:p>
        </w:tc>
      </w:tr>
      <w:tr w:rsidR="00D76D31" w:rsidRPr="00807C6E" w14:paraId="67F00040" w14:textId="77777777" w:rsidTr="00DC331D">
        <w:tc>
          <w:tcPr>
            <w:tcW w:w="1680" w:type="dxa"/>
          </w:tcPr>
          <w:p w14:paraId="56DC49A4" w14:textId="77777777" w:rsidR="00D76D31" w:rsidRDefault="00D76D31" w:rsidP="0099033C">
            <w:pPr>
              <w:autoSpaceDE w:val="0"/>
              <w:autoSpaceDN w:val="0"/>
              <w:jc w:val="both"/>
              <w:rPr>
                <w:rFonts w:ascii="Calibri" w:eastAsiaTheme="minorEastAsia" w:hAnsi="Calibri" w:cs="Calibri"/>
                <w:sz w:val="22"/>
                <w:lang w:eastAsia="zh-CN"/>
              </w:rPr>
            </w:pPr>
            <w:proofErr w:type="spellStart"/>
            <w:proofErr w:type="gramStart"/>
            <w:r>
              <w:rPr>
                <w:rFonts w:ascii="Calibri" w:eastAsiaTheme="minorEastAsia" w:hAnsi="Calibri" w:cs="Calibri" w:hint="eastAsia"/>
                <w:sz w:val="22"/>
                <w:lang w:eastAsia="zh-CN"/>
              </w:rPr>
              <w:t>ZTE,Sanechips</w:t>
            </w:r>
            <w:proofErr w:type="spellEnd"/>
            <w:proofErr w:type="gramEnd"/>
          </w:p>
        </w:tc>
        <w:tc>
          <w:tcPr>
            <w:tcW w:w="7954" w:type="dxa"/>
          </w:tcPr>
          <w:p w14:paraId="5C01F7BC" w14:textId="77777777" w:rsidR="00D76D31" w:rsidRP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the first bullet, the formula should be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r>
                <w:rPr>
                  <w:rFonts w:ascii="Cambria Math" w:hAnsi="Cambria Math"/>
                  <w:color w:val="000000" w:themeColor="text1"/>
                  <w:sz w:val="22"/>
                  <w:szCs w:val="22"/>
                </w:rPr>
                <m:t>=</m:t>
              </m:r>
              <m:sSubSup>
                <m:sSubSupPr>
                  <m:ctrlPr>
                    <w:rPr>
                      <w:rFonts w:ascii="Cambria Math" w:hAnsi="Cambria Math"/>
                      <w:i/>
                      <w:iCs/>
                      <w:color w:val="000000"/>
                      <w:sz w:val="22"/>
                      <w:szCs w:val="22"/>
                      <w:lang w:eastAsia="en-GB"/>
                    </w:rPr>
                  </m:ctrlPr>
                </m:sSubSupPr>
                <m:e>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iCs/>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e>
                <m:sub/>
                <m:sup/>
              </m:sSubSup>
            </m:oMath>
          </w:p>
          <w:p w14:paraId="5289DB5C" w14:textId="77777777" w:rsidR="00D76D31" w:rsidRDefault="00D76D31" w:rsidP="0099033C">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For the second bullet, Alt 2</w:t>
            </w:r>
          </w:p>
          <w:p w14:paraId="0DB14020" w14:textId="77777777" w:rsidR="00D76D31" w:rsidRDefault="00D76D31" w:rsidP="0099033C">
            <w:pPr>
              <w:autoSpaceDE w:val="0"/>
              <w:autoSpaceDN w:val="0"/>
              <w:jc w:val="both"/>
              <w:rPr>
                <w:rFonts w:ascii="Calibri" w:eastAsiaTheme="minorEastAsia" w:hAnsi="Calibri" w:cs="Calibri"/>
                <w:sz w:val="22"/>
                <w:lang w:eastAsia="zh-CN"/>
              </w:rPr>
            </w:pPr>
          </w:p>
          <w:p w14:paraId="63F5CE16" w14:textId="77777777" w:rsidR="00D76D31" w:rsidRDefault="00D76D31" w:rsidP="0099033C">
            <w:pPr>
              <w:autoSpaceDE w:val="0"/>
              <w:autoSpaceDN w:val="0"/>
              <w:jc w:val="both"/>
              <w:rPr>
                <w:rFonts w:ascii="Calibri" w:eastAsiaTheme="minorEastAsia" w:hAnsi="Calibri" w:cs="Calibri"/>
                <w:sz w:val="22"/>
                <w:lang w:eastAsia="zh-CN"/>
              </w:rPr>
            </w:pPr>
          </w:p>
        </w:tc>
      </w:tr>
      <w:tr w:rsidR="00C57A3B" w:rsidRPr="00807C6E" w14:paraId="230B1EEF" w14:textId="77777777" w:rsidTr="00DC331D">
        <w:tc>
          <w:tcPr>
            <w:tcW w:w="1680" w:type="dxa"/>
          </w:tcPr>
          <w:p w14:paraId="7D46846B"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1552EFA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sidRPr="001034DD">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OK.</w:t>
            </w:r>
          </w:p>
          <w:p w14:paraId="29C10ABA"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2</w:t>
            </w:r>
            <w:r w:rsidRPr="001034DD">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Needs further discussion. </w:t>
            </w:r>
          </w:p>
          <w:p w14:paraId="6DC53D5C" w14:textId="77777777" w:rsidR="00C57A3B" w:rsidRDefault="00C57A3B" w:rsidP="00C57A3B">
            <w:pPr>
              <w:jc w:val="both"/>
              <w:rPr>
                <w:rFonts w:ascii="Calibri" w:eastAsiaTheme="minorEastAsia" w:hAnsi="Calibri" w:cs="Calibri"/>
                <w:sz w:val="22"/>
                <w:lang w:eastAsia="zh-CN"/>
              </w:rPr>
            </w:pPr>
            <w:r>
              <w:rPr>
                <w:rFonts w:ascii="Calibri" w:eastAsiaTheme="minorEastAsia" w:hAnsi="Calibri" w:cs="Calibri"/>
                <w:sz w:val="22"/>
                <w:lang w:eastAsia="zh-CN"/>
              </w:rPr>
              <w:t>The following agreement was made in Rel-16 NR SL:</w:t>
            </w:r>
          </w:p>
          <w:p w14:paraId="42CFF0AD" w14:textId="77777777" w:rsidR="00C57A3B" w:rsidRPr="00867FDD" w:rsidRDefault="00C57A3B" w:rsidP="00C57A3B">
            <w:pPr>
              <w:jc w:val="both"/>
              <w:rPr>
                <w:rFonts w:cs="Times"/>
              </w:rPr>
            </w:pPr>
            <w:r w:rsidRPr="00867FDD">
              <w:rPr>
                <w:highlight w:val="green"/>
              </w:rPr>
              <w:t>Agreements</w:t>
            </w:r>
            <w:r w:rsidRPr="00867FDD">
              <w:t>:</w:t>
            </w:r>
          </w:p>
          <w:p w14:paraId="3E50F93C" w14:textId="77777777" w:rsidR="00C57A3B" w:rsidRPr="00867FDD" w:rsidRDefault="00C57A3B" w:rsidP="00C57A3B">
            <w:pPr>
              <w:pStyle w:val="ListParagraph"/>
              <w:numPr>
                <w:ilvl w:val="0"/>
                <w:numId w:val="58"/>
              </w:numPr>
              <w:ind w:leftChars="0"/>
              <w:jc w:val="both"/>
              <w:rPr>
                <w:rFonts w:ascii="Calibri" w:hAnsi="Calibri" w:cs="Calibri"/>
              </w:rPr>
            </w:pPr>
            <w:r w:rsidRPr="00867FDD">
              <w:rPr>
                <w:rFonts w:ascii="Calibri" w:hAnsi="Calibri" w:cs="Calibri"/>
              </w:rPr>
              <w:t xml:space="preserve">In 38.214, section 8.1.4, </w:t>
            </w:r>
            <w:proofErr w:type="spellStart"/>
            <w:r w:rsidRPr="00867FDD">
              <w:rPr>
                <w:rFonts w:ascii="Calibri" w:hAnsi="Calibri" w:cs="Calibri"/>
              </w:rPr>
              <w:t>T</w:t>
            </w:r>
            <w:r w:rsidRPr="00867FDD">
              <w:rPr>
                <w:rFonts w:ascii="Calibri" w:hAnsi="Calibri" w:cs="Calibri"/>
                <w:vertAlign w:val="subscript"/>
              </w:rPr>
              <w:t>scal</w:t>
            </w:r>
            <w:proofErr w:type="spellEnd"/>
            <w:r w:rsidRPr="00867FDD">
              <w:rPr>
                <w:rFonts w:ascii="Calibri" w:hAnsi="Calibri" w:cs="Calibri"/>
              </w:rPr>
              <w:t xml:space="preserve"> is set</w:t>
            </w:r>
          </w:p>
          <w:p w14:paraId="43764B36" w14:textId="77777777" w:rsidR="00C57A3B" w:rsidRPr="00867FDD" w:rsidRDefault="00C57A3B" w:rsidP="00C57A3B">
            <w:pPr>
              <w:pStyle w:val="ListParagraph"/>
              <w:numPr>
                <w:ilvl w:val="1"/>
                <w:numId w:val="58"/>
              </w:numPr>
              <w:ind w:leftChars="0"/>
              <w:jc w:val="both"/>
              <w:rPr>
                <w:rFonts w:ascii="Calibri" w:hAnsi="Calibri" w:cs="Calibri"/>
              </w:rPr>
            </w:pPr>
            <w:r w:rsidRPr="00867FDD">
              <w:rPr>
                <w:rFonts w:ascii="Calibri" w:hAnsi="Calibri" w:cs="Calibri"/>
              </w:rPr>
              <w:t xml:space="preserve">the selection window length in </w:t>
            </w:r>
            <w:proofErr w:type="spellStart"/>
            <w:r w:rsidRPr="00867FDD">
              <w:rPr>
                <w:rFonts w:ascii="Calibri" w:hAnsi="Calibri" w:cs="Calibri"/>
              </w:rPr>
              <w:t>ms</w:t>
            </w:r>
            <w:proofErr w:type="spellEnd"/>
          </w:p>
          <w:p w14:paraId="2C303D58"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ccording to the agreement above, we think the definition of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should be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procedures. For Rel-16 NRSL, we understand the motivation of Rel-16 definition as that T1 is negligible compared with total RSW size, thus </w:t>
            </w:r>
            <w:proofErr w:type="spellStart"/>
            <w:r w:rsidRPr="0004197C">
              <w:rPr>
                <w:rFonts w:ascii="Calibri" w:eastAsiaTheme="minorEastAsia" w:hAnsi="Calibri" w:cs="Calibri"/>
                <w:sz w:val="22"/>
                <w:lang w:eastAsia="zh-CN"/>
              </w:rPr>
              <w:t>T_scal</w:t>
            </w:r>
            <w:proofErr w:type="spellEnd"/>
            <w:r w:rsidRPr="0004197C">
              <w:rPr>
                <w:rFonts w:ascii="Calibri" w:eastAsiaTheme="minorEastAsia" w:hAnsi="Calibri" w:cs="Calibri"/>
                <w:sz w:val="22"/>
                <w:lang w:eastAsia="zh-CN"/>
              </w:rPr>
              <w:t xml:space="preserve"> is set to selection window si</w:t>
            </w:r>
            <w:r>
              <w:rPr>
                <w:rFonts w:ascii="Calibri" w:eastAsiaTheme="minorEastAsia" w:hAnsi="Calibri" w:cs="Calibri"/>
                <w:sz w:val="22"/>
                <w:lang w:eastAsia="zh-CN"/>
              </w:rPr>
              <w:t>ze T2 converted to units of msec.</w:t>
            </w:r>
          </w:p>
          <w:p w14:paraId="51AE33EE" w14:textId="77777777" w:rsidR="00C57A3B" w:rsidRDefault="00C57A3B" w:rsidP="00C57A3B">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 xml:space="preserve">However, in Rel-17 NR SL, the definition of T1 is not completely decided yet. We suggest to postpone this topic until RAN1 achieving consensus on topic #5. If the value of T1 can be defined to ensure RSW has no overlapping with sensing window, we think a simpler solution is modifying the definition as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ascii="Calibri" w:eastAsiaTheme="minorEastAsia" w:hAnsi="Calibri" w:cs="Calibri"/>
                <w:sz w:val="22"/>
                <w:lang w:eastAsia="zh-CN"/>
              </w:rPr>
              <w:t xml:space="preserve"> =</w:t>
            </w:r>
            <w:r w:rsidRPr="0009727E">
              <w:rPr>
                <w:i/>
                <w:lang w:eastAsia="en-GB"/>
              </w:rPr>
              <w:t xml:space="preserve"> T</w:t>
            </w:r>
            <w:r w:rsidRPr="0009727E">
              <w:rPr>
                <w:i/>
                <w:vertAlign w:val="subscript"/>
                <w:lang w:eastAsia="en-GB"/>
              </w:rPr>
              <w:t>2</w:t>
            </w:r>
            <w:r>
              <w:rPr>
                <w:rFonts w:ascii="Calibri" w:eastAsiaTheme="minorEastAsia" w:hAnsi="Calibri" w:cs="Calibri"/>
                <w:sz w:val="22"/>
                <w:lang w:eastAsia="zh-CN"/>
              </w:rPr>
              <w:t>-</w:t>
            </w:r>
            <w:r w:rsidRPr="0009727E">
              <w:rPr>
                <w:i/>
                <w:lang w:eastAsia="en-GB"/>
              </w:rPr>
              <w:t xml:space="preserve"> T</w:t>
            </w:r>
            <w:r>
              <w:rPr>
                <w:i/>
                <w:vertAlign w:val="subscript"/>
                <w:lang w:eastAsia="en-GB"/>
              </w:rPr>
              <w:t>1</w:t>
            </w:r>
            <w:r>
              <w:rPr>
                <w:rFonts w:ascii="Calibri" w:eastAsiaTheme="minorEastAsia" w:hAnsi="Calibri" w:cs="Calibri"/>
                <w:sz w:val="22"/>
                <w:lang w:eastAsia="zh-CN"/>
              </w:rPr>
              <w:t xml:space="preserve"> for both Rel-16 and Rel-17. </w:t>
            </w:r>
          </w:p>
        </w:tc>
      </w:tr>
      <w:tr w:rsidR="00355F45" w:rsidRPr="00D60B3C" w14:paraId="72C9B14D" w14:textId="77777777" w:rsidTr="00355F45">
        <w:tc>
          <w:tcPr>
            <w:tcW w:w="1680" w:type="dxa"/>
          </w:tcPr>
          <w:p w14:paraId="7CAE78C2" w14:textId="77777777"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H</w:t>
            </w:r>
            <w:r>
              <w:rPr>
                <w:rFonts w:ascii="Calibri" w:eastAsiaTheme="minorEastAsia" w:hAnsi="Calibri" w:cs="Calibri"/>
                <w:sz w:val="22"/>
                <w:lang w:eastAsia="zh-CN"/>
              </w:rPr>
              <w:t>uawei, HiSilicon</w:t>
            </w:r>
          </w:p>
        </w:tc>
        <w:tc>
          <w:tcPr>
            <w:tcW w:w="7954" w:type="dxa"/>
          </w:tcPr>
          <w:p w14:paraId="4C5BA4AF" w14:textId="74B6F5FE" w:rsidR="00355F45" w:rsidRPr="00D60B3C" w:rsidRDefault="00355F45" w:rsidP="00311346">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 xml:space="preserve">lthough related adjustment on step 6c) can be considered, it can be handled during Editor CR phase after RAN1#108e, given that this is not an issue where new technical decisions are pending </w:t>
            </w:r>
            <w:proofErr w:type="gramStart"/>
            <w:r>
              <w:rPr>
                <w:rFonts w:ascii="Calibri" w:eastAsiaTheme="minorEastAsia" w:hAnsi="Calibri" w:cs="Calibri"/>
                <w:sz w:val="22"/>
                <w:lang w:eastAsia="zh-CN"/>
              </w:rPr>
              <w:t>i.e.</w:t>
            </w:r>
            <w:proofErr w:type="gramEnd"/>
            <w:r>
              <w:rPr>
                <w:rFonts w:ascii="Calibri" w:eastAsiaTheme="minorEastAsia" w:hAnsi="Calibri" w:cs="Calibri"/>
                <w:sz w:val="22"/>
                <w:lang w:eastAsia="zh-CN"/>
              </w:rPr>
              <w:t xml:space="preserve"> it is more like a maintenance issue. In this meeting, we should focus on cross-WG and essential issue for completeness of Rel-17 normative work.</w:t>
            </w:r>
          </w:p>
        </w:tc>
      </w:tr>
    </w:tbl>
    <w:p w14:paraId="3EA3CE1C" w14:textId="25A10A0E" w:rsidR="004904DE" w:rsidRDefault="004904DE" w:rsidP="00CD608C">
      <w:pPr>
        <w:autoSpaceDE w:val="0"/>
        <w:autoSpaceDN w:val="0"/>
        <w:jc w:val="both"/>
        <w:rPr>
          <w:rFonts w:ascii="Calibri" w:hAnsi="Calibri" w:cs="Calibri"/>
          <w:color w:val="FF0000"/>
          <w:sz w:val="22"/>
        </w:rPr>
      </w:pPr>
    </w:p>
    <w:p w14:paraId="2C46CDC7" w14:textId="5152AC5D" w:rsidR="00646462" w:rsidRDefault="00646462" w:rsidP="00646462">
      <w:pPr>
        <w:pStyle w:val="Heading3"/>
      </w:pPr>
      <w:r>
        <w:t>FL conclusion</w:t>
      </w:r>
    </w:p>
    <w:p w14:paraId="33512189" w14:textId="77777777" w:rsidR="00646462" w:rsidRDefault="00646462" w:rsidP="00646462">
      <w:pPr>
        <w:autoSpaceDE w:val="0"/>
        <w:autoSpaceDN w:val="0"/>
        <w:jc w:val="both"/>
        <w:rPr>
          <w:rFonts w:ascii="Calibri" w:hAnsi="Calibri" w:cs="Calibri"/>
          <w:color w:val="000000" w:themeColor="text1"/>
          <w:sz w:val="22"/>
        </w:rPr>
      </w:pPr>
      <w:r>
        <w:rPr>
          <w:rFonts w:ascii="Calibri" w:hAnsi="Calibri" w:cs="Calibri"/>
          <w:color w:val="000000" w:themeColor="text1"/>
          <w:sz w:val="22"/>
        </w:rPr>
        <w:t>Summary:</w:t>
      </w:r>
    </w:p>
    <w:p w14:paraId="4A80613B" w14:textId="77777777" w:rsidR="00646462"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First change on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t'</m:t>
            </m:r>
          </m:e>
          <m:sub>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n</m:t>
                </m:r>
              </m:e>
              <m:sup>
                <m:r>
                  <w:rPr>
                    <w:rFonts w:ascii="Cambria Math" w:hAnsi="Cambria Math"/>
                    <w:color w:val="000000" w:themeColor="text1"/>
                    <w:sz w:val="22"/>
                    <w:szCs w:val="22"/>
                  </w:rPr>
                  <m:t>'</m:t>
                </m:r>
              </m:sup>
            </m:sSup>
          </m:sub>
          <m:sup>
            <m:r>
              <w:rPr>
                <w:rFonts w:ascii="Cambria Math" w:hAnsi="Cambria Math"/>
                <w:color w:val="000000" w:themeColor="text1"/>
                <w:sz w:val="22"/>
                <w:szCs w:val="22"/>
              </w:rPr>
              <m:t>SL</m:t>
            </m:r>
          </m:sup>
        </m:sSubSup>
      </m:oMath>
      <w:r>
        <w:rPr>
          <w:rFonts w:ascii="Calibri" w:hAnsi="Calibri" w:cs="Calibri"/>
          <w:color w:val="000000" w:themeColor="text1"/>
          <w:sz w:val="22"/>
        </w:rPr>
        <w:t>:</w:t>
      </w:r>
    </w:p>
    <w:p w14:paraId="3A1EF3D1" w14:textId="77777777" w:rsidR="00646462"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Support: </w:t>
      </w:r>
      <w:r w:rsidRPr="00D97E7F">
        <w:rPr>
          <w:rFonts w:ascii="Calibri" w:hAnsi="Calibri" w:cs="Calibri"/>
          <w:color w:val="0070C0"/>
          <w:sz w:val="22"/>
        </w:rPr>
        <w:t xml:space="preserve">OPPO, Sharp, </w:t>
      </w:r>
      <w:r>
        <w:rPr>
          <w:rFonts w:ascii="Calibri" w:hAnsi="Calibri" w:cs="Calibri"/>
          <w:color w:val="0070C0"/>
          <w:sz w:val="22"/>
        </w:rPr>
        <w:t xml:space="preserve">Fujitsu, Samsung, </w:t>
      </w:r>
    </w:p>
    <w:p w14:paraId="507C7B88" w14:textId="77777777" w:rsidR="00646462" w:rsidRPr="00F436DF" w:rsidRDefault="00646462" w:rsidP="00646462">
      <w:pPr>
        <w:pStyle w:val="ListParagraph"/>
        <w:numPr>
          <w:ilvl w:val="1"/>
          <w:numId w:val="58"/>
        </w:numPr>
        <w:autoSpaceDE w:val="0"/>
        <w:autoSpaceDN w:val="0"/>
        <w:ind w:leftChars="0"/>
        <w:jc w:val="both"/>
        <w:rPr>
          <w:rFonts w:ascii="Calibri" w:hAnsi="Calibri" w:cs="Calibri"/>
          <w:color w:val="0070C0"/>
          <w:sz w:val="22"/>
        </w:rPr>
      </w:pPr>
      <w:r>
        <w:rPr>
          <w:rFonts w:ascii="Calibri" w:hAnsi="Calibri" w:cs="Calibri"/>
          <w:color w:val="000000" w:themeColor="text1"/>
          <w:sz w:val="22"/>
        </w:rPr>
        <w:t xml:space="preserve">Not support: </w:t>
      </w:r>
      <w:r w:rsidRPr="00F436DF">
        <w:rPr>
          <w:rFonts w:ascii="Calibri" w:hAnsi="Calibri" w:cs="Calibri"/>
          <w:color w:val="0070C0"/>
          <w:sz w:val="22"/>
        </w:rPr>
        <w:t>ZTE/Sanechips (</w:t>
      </w:r>
      <m:oMath>
        <m:sSubSup>
          <m:sSubSupPr>
            <m:ctrlPr>
              <w:rPr>
                <w:rFonts w:ascii="Cambria Math" w:hAnsi="Cambria Math"/>
                <w:i/>
                <w:iCs/>
                <w:color w:val="0070C0"/>
                <w:sz w:val="22"/>
                <w:szCs w:val="22"/>
              </w:rPr>
            </m:ctrlPr>
          </m:sSubSupPr>
          <m:e>
            <m:r>
              <w:rPr>
                <w:rFonts w:ascii="Cambria Math" w:hAnsi="Cambria Math"/>
                <w:color w:val="0070C0"/>
                <w:sz w:val="22"/>
                <w:szCs w:val="22"/>
              </w:rPr>
              <m:t>t'</m:t>
            </m:r>
          </m:e>
          <m:sub>
            <m:sSup>
              <m:sSupPr>
                <m:ctrlPr>
                  <w:rPr>
                    <w:rFonts w:ascii="Cambria Math" w:hAnsi="Cambria Math"/>
                    <w:i/>
                    <w:iCs/>
                    <w:color w:val="0070C0"/>
                    <w:sz w:val="22"/>
                    <w:szCs w:val="22"/>
                  </w:rPr>
                </m:ctrlPr>
              </m:sSupPr>
              <m:e>
                <m:r>
                  <w:rPr>
                    <w:rFonts w:ascii="Cambria Math" w:hAnsi="Cambria Math"/>
                    <w:color w:val="0070C0"/>
                    <w:sz w:val="22"/>
                    <w:szCs w:val="22"/>
                  </w:rPr>
                  <m:t>n</m:t>
                </m:r>
              </m:e>
              <m:sup>
                <m:r>
                  <w:rPr>
                    <w:rFonts w:ascii="Cambria Math" w:hAnsi="Cambria Math"/>
                    <w:color w:val="0070C0"/>
                    <w:sz w:val="22"/>
                    <w:szCs w:val="22"/>
                  </w:rPr>
                  <m:t>'</m:t>
                </m:r>
              </m:sup>
            </m:sSup>
          </m:sub>
          <m:sup>
            <m:r>
              <w:rPr>
                <w:rFonts w:ascii="Cambria Math" w:hAnsi="Cambria Math"/>
                <w:color w:val="0070C0"/>
                <w:sz w:val="22"/>
                <w:szCs w:val="22"/>
              </w:rPr>
              <m:t>SL</m:t>
            </m:r>
          </m:sup>
        </m:sSubSup>
        <m:r>
          <w:rPr>
            <w:rFonts w:ascii="Cambria Math" w:hAnsi="Cambria Math"/>
            <w:color w:val="0070C0"/>
            <w:sz w:val="22"/>
            <w:szCs w:val="22"/>
          </w:rPr>
          <m:t>=</m:t>
        </m:r>
        <m:sSubSup>
          <m:sSubSupPr>
            <m:ctrlPr>
              <w:rPr>
                <w:rFonts w:ascii="Cambria Math" w:hAnsi="Cambria Math"/>
                <w:i/>
                <w:iCs/>
                <w:color w:val="0070C0"/>
                <w:sz w:val="22"/>
                <w:szCs w:val="22"/>
                <w:lang w:eastAsia="en-GB"/>
              </w:rPr>
            </m:ctrlPr>
          </m:sSubSupPr>
          <m:e>
            <m:sSubSup>
              <m:sSubSupPr>
                <m:ctrlPr>
                  <w:rPr>
                    <w:rFonts w:ascii="Cambria Math" w:hAnsi="Cambria Math"/>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y0</m:t>
                </m:r>
              </m:sub>
              <m:sup>
                <m:r>
                  <w:rPr>
                    <w:rFonts w:ascii="Cambria Math" w:hAnsi="Cambria Math"/>
                    <w:color w:val="0070C0"/>
                    <w:sz w:val="22"/>
                    <w:szCs w:val="22"/>
                    <w:lang w:eastAsia="en-GB"/>
                  </w:rPr>
                  <m:t>SL</m:t>
                </m:r>
              </m:sup>
            </m:sSubSup>
            <m:r>
              <w:rPr>
                <w:rFonts w:ascii="Cambria Math" w:hAnsi="Cambria Math"/>
                <w:color w:val="0070C0"/>
                <w:sz w:val="22"/>
                <w:szCs w:val="22"/>
                <w:lang w:eastAsia="en-GB"/>
              </w:rPr>
              <m:t>-</m:t>
            </m:r>
            <m:sSubSup>
              <m:sSubSupPr>
                <m:ctrlPr>
                  <w:rPr>
                    <w:rFonts w:ascii="Cambria Math" w:hAnsi="Cambria Math"/>
                    <w:i/>
                    <w:iCs/>
                    <w:color w:val="0070C0"/>
                    <w:sz w:val="22"/>
                    <w:szCs w:val="22"/>
                    <w:lang w:eastAsia="en-GB"/>
                  </w:rPr>
                </m:ctrlPr>
              </m:sSubSupPr>
              <m:e>
                <m:r>
                  <w:rPr>
                    <w:rFonts w:ascii="Cambria Math" w:hAnsi="Cambria Math"/>
                    <w:color w:val="0070C0"/>
                    <w:sz w:val="22"/>
                    <w:szCs w:val="22"/>
                    <w:lang w:eastAsia="en-GB"/>
                  </w:rPr>
                  <m:t>T</m:t>
                </m:r>
              </m:e>
              <m:sub>
                <m:r>
                  <w:rPr>
                    <w:rFonts w:ascii="Cambria Math" w:hAnsi="Cambria Math"/>
                    <w:color w:val="0070C0"/>
                    <w:sz w:val="22"/>
                    <w:szCs w:val="22"/>
                    <w:lang w:eastAsia="en-GB"/>
                  </w:rPr>
                  <m:t>proc,1</m:t>
                </m:r>
              </m:sub>
              <m:sup>
                <m:r>
                  <w:rPr>
                    <w:rFonts w:ascii="Cambria Math" w:hAnsi="Cambria Math"/>
                    <w:color w:val="0070C0"/>
                    <w:sz w:val="22"/>
                    <w:szCs w:val="22"/>
                    <w:lang w:eastAsia="en-GB"/>
                  </w:rPr>
                  <m:t>SL</m:t>
                </m:r>
              </m:sup>
            </m:sSubSup>
          </m:e>
          <m:sub/>
          <m:sup/>
        </m:sSubSup>
      </m:oMath>
      <w:r w:rsidRPr="00F436DF">
        <w:rPr>
          <w:rFonts w:ascii="Calibri" w:hAnsi="Calibri" w:cs="Calibri"/>
          <w:color w:val="0070C0"/>
          <w:sz w:val="22"/>
        </w:rPr>
        <w:t>)</w:t>
      </w:r>
    </w:p>
    <w:p w14:paraId="529BEBBE" w14:textId="77777777" w:rsidR="00646462"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Need more time: </w:t>
      </w:r>
      <w:r w:rsidRPr="00F436DF">
        <w:rPr>
          <w:rFonts w:ascii="Calibri" w:hAnsi="Calibri" w:cs="Calibri"/>
          <w:color w:val="0070C0"/>
          <w:sz w:val="22"/>
        </w:rPr>
        <w:t xml:space="preserve">Nokia/NSB, </w:t>
      </w:r>
      <w:r>
        <w:rPr>
          <w:rFonts w:ascii="Calibri" w:hAnsi="Calibri" w:cs="Calibri"/>
          <w:color w:val="0070C0"/>
          <w:sz w:val="22"/>
        </w:rPr>
        <w:t>Xiaomi, DCM, HW/</w:t>
      </w:r>
      <w:proofErr w:type="spellStart"/>
      <w:r>
        <w:rPr>
          <w:rFonts w:ascii="Calibri" w:hAnsi="Calibri" w:cs="Calibri"/>
          <w:color w:val="0070C0"/>
          <w:sz w:val="22"/>
        </w:rPr>
        <w:t>HiSi</w:t>
      </w:r>
      <w:proofErr w:type="spellEnd"/>
    </w:p>
    <w:p w14:paraId="42AFC1F9" w14:textId="77777777" w:rsidR="00646462" w:rsidRPr="00880AAD"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Second change on </w:t>
      </w: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scal</m:t>
            </m:r>
          </m:sub>
        </m:sSub>
      </m:oMath>
      <w:r>
        <w:rPr>
          <w:rFonts w:ascii="Calibri" w:hAnsi="Calibri" w:cs="Calibri"/>
          <w:sz w:val="22"/>
          <w:szCs w:val="22"/>
          <w:lang w:eastAsia="zh-CN"/>
        </w:rPr>
        <w:t>:</w:t>
      </w:r>
    </w:p>
    <w:p w14:paraId="6BB14126" w14:textId="77777777" w:rsidR="00646462" w:rsidRPr="00F436DF"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1.: </w:t>
      </w:r>
      <w:r w:rsidRPr="00F436DF">
        <w:rPr>
          <w:rFonts w:ascii="Calibri" w:hAnsi="Calibri" w:cs="Calibri"/>
          <w:color w:val="0070C0"/>
          <w:sz w:val="22"/>
        </w:rPr>
        <w:t>OPPO, Sharp, Xiaomi, CMCC</w:t>
      </w:r>
    </w:p>
    <w:p w14:paraId="0A1D4AE4" w14:textId="77777777" w:rsidR="00646462" w:rsidRPr="00F436DF"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Alt 2.: </w:t>
      </w:r>
      <w:r w:rsidRPr="00F436DF">
        <w:rPr>
          <w:rFonts w:ascii="Calibri" w:hAnsi="Calibri" w:cs="Calibri"/>
          <w:color w:val="0070C0"/>
          <w:sz w:val="22"/>
        </w:rPr>
        <w:t xml:space="preserve">vivo, </w:t>
      </w:r>
      <w:r>
        <w:rPr>
          <w:rFonts w:ascii="Calibri" w:hAnsi="Calibri" w:cs="Calibri"/>
          <w:color w:val="0070C0"/>
          <w:sz w:val="22"/>
        </w:rPr>
        <w:t xml:space="preserve">LGE, Fujitsu, </w:t>
      </w:r>
      <w:r w:rsidRPr="00F436DF">
        <w:rPr>
          <w:rFonts w:ascii="Calibri" w:hAnsi="Calibri" w:cs="Calibri"/>
          <w:color w:val="0070C0"/>
          <w:sz w:val="22"/>
        </w:rPr>
        <w:t>ZTE/Sanechips</w:t>
      </w:r>
    </w:p>
    <w:p w14:paraId="20CEB883" w14:textId="77777777" w:rsidR="00646462"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No change: </w:t>
      </w:r>
      <w:r w:rsidRPr="00D97E7F">
        <w:rPr>
          <w:rFonts w:ascii="Calibri" w:hAnsi="Calibri" w:cs="Calibri"/>
          <w:color w:val="0070C0"/>
          <w:sz w:val="22"/>
        </w:rPr>
        <w:t xml:space="preserve">Futurewei, </w:t>
      </w:r>
      <w:r>
        <w:rPr>
          <w:rFonts w:ascii="Calibri" w:hAnsi="Calibri" w:cs="Calibri"/>
          <w:color w:val="0070C0"/>
          <w:sz w:val="22"/>
        </w:rPr>
        <w:t xml:space="preserve">Intel, Ericsson, </w:t>
      </w:r>
    </w:p>
    <w:p w14:paraId="35894F75" w14:textId="77777777" w:rsidR="00646462" w:rsidRPr="00DC130B" w:rsidRDefault="00646462" w:rsidP="00646462">
      <w:pPr>
        <w:pStyle w:val="ListParagraph"/>
        <w:numPr>
          <w:ilvl w:val="1"/>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 xml:space="preserve">Need more time: </w:t>
      </w:r>
      <w:r w:rsidRPr="00F436DF">
        <w:rPr>
          <w:rFonts w:ascii="Calibri" w:hAnsi="Calibri" w:cs="Calibri"/>
          <w:color w:val="0070C0"/>
          <w:sz w:val="22"/>
        </w:rPr>
        <w:t>Nokia/NSB,</w:t>
      </w:r>
      <w:r>
        <w:rPr>
          <w:rFonts w:ascii="Calibri" w:hAnsi="Calibri" w:cs="Calibri"/>
          <w:color w:val="0070C0"/>
          <w:sz w:val="22"/>
        </w:rPr>
        <w:t xml:space="preserve"> Xiaomi, DCM, Samsung, HW/</w:t>
      </w:r>
      <w:proofErr w:type="spellStart"/>
      <w:r>
        <w:rPr>
          <w:rFonts w:ascii="Calibri" w:hAnsi="Calibri" w:cs="Calibri"/>
          <w:color w:val="0070C0"/>
          <w:sz w:val="22"/>
        </w:rPr>
        <w:t>HiSi</w:t>
      </w:r>
      <w:proofErr w:type="spellEnd"/>
    </w:p>
    <w:p w14:paraId="6FBA1B7C" w14:textId="77777777" w:rsidR="00646462" w:rsidRDefault="00646462" w:rsidP="00646462">
      <w:pPr>
        <w:autoSpaceDE w:val="0"/>
        <w:autoSpaceDN w:val="0"/>
        <w:jc w:val="both"/>
        <w:rPr>
          <w:rFonts w:ascii="Calibri" w:hAnsi="Calibri" w:cs="Calibri"/>
          <w:color w:val="000000" w:themeColor="text1"/>
          <w:sz w:val="22"/>
        </w:rPr>
      </w:pPr>
    </w:p>
    <w:p w14:paraId="51BD5809" w14:textId="77777777" w:rsidR="00646462" w:rsidRDefault="00646462" w:rsidP="00646462">
      <w:pPr>
        <w:autoSpaceDE w:val="0"/>
        <w:autoSpaceDN w:val="0"/>
        <w:jc w:val="both"/>
        <w:rPr>
          <w:rFonts w:ascii="Calibri" w:hAnsi="Calibri" w:cs="Calibri"/>
          <w:color w:val="000000" w:themeColor="text1"/>
          <w:sz w:val="22"/>
        </w:rPr>
      </w:pPr>
      <w:r>
        <w:rPr>
          <w:rFonts w:ascii="Calibri" w:hAnsi="Calibri" w:cs="Calibri"/>
          <w:color w:val="000000" w:themeColor="text1"/>
          <w:sz w:val="22"/>
        </w:rPr>
        <w:t>FL comments:</w:t>
      </w:r>
    </w:p>
    <w:p w14:paraId="67E73200" w14:textId="7C1A5CE2" w:rsidR="00646462"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Technically, we are already in the maintenance phase of RAN1 work for R17 sidelink. RAN1 functional freeze deadline for R17 WIs was December 2021. As commented by RAN1 Chair, we are already in a borrow time. FL strongly suggest to complete all essential functional work for SL power saving in RAN1 as soon as possible, close off all remaining FFS items and make any necessary correction to stabilize R17 sidelink specification.</w:t>
      </w:r>
    </w:p>
    <w:p w14:paraId="2B7616F3" w14:textId="6BD45DF1" w:rsidR="00646462" w:rsidRPr="00CB3ADE" w:rsidRDefault="00646462" w:rsidP="00646462">
      <w:pPr>
        <w:pStyle w:val="ListParagraph"/>
        <w:numPr>
          <w:ilvl w:val="0"/>
          <w:numId w:val="58"/>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lastRenderedPageBreak/>
        <w:t>So far not all company has given enough consideration on these issues. Given this situation and this is the first meeting that this topic has brought up, we will return to this topic in the February meeting. Companies are encouraged to review all relevant contributions submitted to this meeting.</w:t>
      </w:r>
    </w:p>
    <w:p w14:paraId="2E0B7DD9" w14:textId="77777777" w:rsidR="00646462" w:rsidRPr="00DC331D" w:rsidRDefault="00646462" w:rsidP="00CD608C">
      <w:pPr>
        <w:autoSpaceDE w:val="0"/>
        <w:autoSpaceDN w:val="0"/>
        <w:jc w:val="both"/>
        <w:rPr>
          <w:rFonts w:ascii="Calibri" w:hAnsi="Calibri" w:cs="Calibri"/>
          <w:color w:val="FF0000"/>
          <w:sz w:val="22"/>
        </w:rPr>
      </w:pPr>
    </w:p>
    <w:bookmarkEnd w:id="3"/>
    <w:bookmarkEnd w:id="4"/>
    <w:p w14:paraId="2D26DAD2" w14:textId="77777777" w:rsidR="00916247" w:rsidRPr="00916247" w:rsidRDefault="008A2865" w:rsidP="00916247">
      <w:pPr>
        <w:pStyle w:val="3GPPH1"/>
      </w:pPr>
      <w:r>
        <w:t>Contribution s</w:t>
      </w:r>
      <w:r w:rsidR="00C6511A">
        <w:t>ummary</w:t>
      </w:r>
      <w:r w:rsidR="009C11A8">
        <w:t xml:space="preserve"> for power saving RA</w:t>
      </w:r>
    </w:p>
    <w:p w14:paraId="46A56B2D" w14:textId="77777777" w:rsidR="007508E5" w:rsidRDefault="007508E5" w:rsidP="00820F36">
      <w:pPr>
        <w:pStyle w:val="Heading2"/>
      </w:pPr>
      <w:r>
        <w:t>R</w:t>
      </w:r>
      <w:r w:rsidRPr="007508E5">
        <w:t>e-evaluation/pre-emption checking for aperiodic Tx</w:t>
      </w:r>
    </w:p>
    <w:p w14:paraId="530D82BA" w14:textId="77777777" w:rsidR="007508E5" w:rsidRPr="008D2933" w:rsidRDefault="007508E5"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A767E0">
        <w:rPr>
          <w:rFonts w:asciiTheme="minorHAnsi" w:hAnsiTheme="minorHAnsi" w:cstheme="minorHAnsi"/>
          <w:b/>
          <w:bCs/>
          <w:sz w:val="22"/>
          <w:szCs w:val="28"/>
          <w:u w:val="single"/>
        </w:rPr>
        <w:t xml:space="preserve">Follow </w:t>
      </w:r>
      <w:r w:rsidR="008636AA">
        <w:rPr>
          <w:rFonts w:asciiTheme="minorHAnsi" w:hAnsiTheme="minorHAnsi" w:cstheme="minorHAnsi"/>
          <w:b/>
          <w:bCs/>
          <w:sz w:val="22"/>
          <w:szCs w:val="28"/>
          <w:u w:val="single"/>
        </w:rPr>
        <w:t xml:space="preserve">the </w:t>
      </w:r>
      <w:r w:rsidR="00A767E0">
        <w:rPr>
          <w:rFonts w:asciiTheme="minorHAnsi" w:hAnsiTheme="minorHAnsi" w:cstheme="minorHAnsi"/>
          <w:b/>
          <w:bCs/>
          <w:sz w:val="22"/>
          <w:szCs w:val="28"/>
          <w:u w:val="single"/>
        </w:rPr>
        <w:t>same working principle as re-evaluation and pre-emption checking for periodic transmission (PBPS+CPS)</w:t>
      </w:r>
    </w:p>
    <w:p w14:paraId="485CEA31" w14:textId="77777777" w:rsidR="002B5530" w:rsidRDefault="00E252B3"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830853">
        <w:rPr>
          <w:rFonts w:asciiTheme="minorHAnsi" w:hAnsiTheme="minorHAnsi" w:cstheme="minorHAnsi"/>
          <w:sz w:val="22"/>
          <w:szCs w:val="28"/>
        </w:rPr>
        <w:t xml:space="preserve">[6/CATT, GH], </w:t>
      </w:r>
      <w:r w:rsidR="002B5530">
        <w:rPr>
          <w:rFonts w:asciiTheme="minorHAnsi" w:hAnsiTheme="minorHAnsi" w:cstheme="minorHAnsi"/>
          <w:sz w:val="22"/>
          <w:szCs w:val="28"/>
        </w:rPr>
        <w:t>[15/OPPO]</w:t>
      </w:r>
      <w:r w:rsidR="00112BBA">
        <w:rPr>
          <w:rFonts w:asciiTheme="minorHAnsi" w:hAnsiTheme="minorHAnsi" w:cstheme="minorHAnsi"/>
          <w:sz w:val="22"/>
          <w:szCs w:val="28"/>
        </w:rPr>
        <w:t xml:space="preserve">, </w:t>
      </w:r>
      <w:r w:rsidR="00BF2900">
        <w:rPr>
          <w:rFonts w:asciiTheme="minorHAnsi" w:hAnsiTheme="minorHAnsi" w:cstheme="minorHAnsi"/>
          <w:sz w:val="22"/>
          <w:szCs w:val="28"/>
        </w:rPr>
        <w:t xml:space="preserve">[18/Apple], </w:t>
      </w:r>
      <w:r w:rsidR="00333716">
        <w:rPr>
          <w:rFonts w:asciiTheme="minorHAnsi" w:hAnsiTheme="minorHAnsi" w:cstheme="minorHAnsi"/>
          <w:sz w:val="22"/>
          <w:szCs w:val="28"/>
        </w:rPr>
        <w:t>[19/ZTE, Sanechips]</w:t>
      </w:r>
      <w:r w:rsidR="00D9551F">
        <w:rPr>
          <w:rFonts w:asciiTheme="minorHAnsi" w:hAnsiTheme="minorHAnsi" w:cstheme="minorHAnsi"/>
          <w:sz w:val="22"/>
          <w:szCs w:val="28"/>
        </w:rPr>
        <w:t>, [20/Xiaomi],</w:t>
      </w:r>
      <w:r w:rsidR="00E66831">
        <w:rPr>
          <w:rFonts w:asciiTheme="minorHAnsi" w:hAnsiTheme="minorHAnsi" w:cstheme="minorHAnsi"/>
          <w:sz w:val="22"/>
          <w:szCs w:val="28"/>
        </w:rPr>
        <w:t xml:space="preserve"> [25/MTK]</w:t>
      </w:r>
    </w:p>
    <w:p w14:paraId="2F9144BA" w14:textId="77777777" w:rsidR="00A767E0" w:rsidRDefault="00A767E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performed </w:t>
      </w:r>
      <w:r w:rsidR="00B4341F">
        <w:rPr>
          <w:rFonts w:asciiTheme="minorHAnsi" w:hAnsiTheme="minorHAnsi" w:cstheme="minorHAnsi"/>
          <w:sz w:val="22"/>
          <w:szCs w:val="28"/>
        </w:rPr>
        <w:t xml:space="preserve">for periodic sensing occasions after the initial resource (re)selection </w:t>
      </w:r>
      <w:r>
        <w:rPr>
          <w:rFonts w:asciiTheme="minorHAnsi" w:hAnsiTheme="minorHAnsi" w:cstheme="minorHAnsi"/>
          <w:sz w:val="22"/>
          <w:szCs w:val="28"/>
        </w:rPr>
        <w:t xml:space="preserve">when </w:t>
      </w:r>
      <w:proofErr w:type="spellStart"/>
      <w:r w:rsidR="00B4341F" w:rsidRPr="00B4341F">
        <w:rPr>
          <w:rFonts w:asciiTheme="minorHAnsi" w:hAnsiTheme="minorHAnsi" w:cstheme="minorHAnsi"/>
          <w:i/>
          <w:iCs/>
          <w:sz w:val="22"/>
          <w:szCs w:val="28"/>
        </w:rPr>
        <w:t>sl-MultiReserveResource</w:t>
      </w:r>
      <w:proofErr w:type="spellEnd"/>
      <w:r w:rsidR="00B4341F" w:rsidRPr="00B4341F">
        <w:rPr>
          <w:rFonts w:asciiTheme="minorHAnsi" w:hAnsiTheme="minorHAnsi" w:cstheme="minorHAnsi"/>
          <w:sz w:val="22"/>
          <w:szCs w:val="28"/>
        </w:rPr>
        <w:t xml:space="preserve"> </w:t>
      </w:r>
      <w:r w:rsidR="00B4341F">
        <w:rPr>
          <w:rFonts w:asciiTheme="minorHAnsi" w:hAnsiTheme="minorHAnsi" w:cstheme="minorHAnsi"/>
          <w:sz w:val="22"/>
          <w:szCs w:val="28"/>
        </w:rPr>
        <w:t xml:space="preserve">is enabled for </w:t>
      </w:r>
      <w:r>
        <w:rPr>
          <w:rFonts w:asciiTheme="minorHAnsi" w:hAnsiTheme="minorHAnsi" w:cstheme="minorHAnsi"/>
          <w:sz w:val="22"/>
          <w:szCs w:val="28"/>
        </w:rPr>
        <w:t>the mode 2 Tx resource pool</w:t>
      </w:r>
      <w:r w:rsidR="008636AA">
        <w:rPr>
          <w:rFonts w:asciiTheme="minorHAnsi" w:hAnsiTheme="minorHAnsi" w:cstheme="minorHAnsi"/>
          <w:sz w:val="22"/>
          <w:szCs w:val="28"/>
        </w:rPr>
        <w:t>.</w:t>
      </w:r>
    </w:p>
    <w:p w14:paraId="73064EC3" w14:textId="77777777" w:rsidR="009732FB" w:rsidRPr="009732FB" w:rsidRDefault="009732FB"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54087BB6"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647ECC1B" w14:textId="77777777" w:rsidR="00B4341F"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B4341F">
        <w:rPr>
          <w:rFonts w:asciiTheme="minorHAnsi" w:hAnsiTheme="minorHAnsi" w:cstheme="minorHAnsi"/>
          <w:sz w:val="22"/>
          <w:szCs w:val="28"/>
        </w:rPr>
        <w:t xml:space="preserve"> </w:t>
      </w:r>
    </w:p>
    <w:p w14:paraId="6F692396"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Unified approach for re-evaluation and pre-emption checking for all traffic types (simple specification by setting q=0</w:t>
      </w:r>
      <w:r w:rsidR="00112BBA">
        <w:rPr>
          <w:rFonts w:asciiTheme="minorHAnsi" w:hAnsiTheme="minorHAnsi" w:cstheme="minorHAnsi"/>
          <w:sz w:val="22"/>
          <w:szCs w:val="28"/>
        </w:rPr>
        <w:t>)</w:t>
      </w:r>
    </w:p>
    <w:p w14:paraId="2F873465" w14:textId="77777777" w:rsidR="00F033C1" w:rsidRDefault="00B4341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PSOs can </w:t>
      </w:r>
      <w:r w:rsidR="00112BBA">
        <w:rPr>
          <w:rFonts w:asciiTheme="minorHAnsi" w:hAnsiTheme="minorHAnsi" w:cstheme="minorHAnsi"/>
          <w:sz w:val="22"/>
          <w:szCs w:val="28"/>
        </w:rPr>
        <w:t xml:space="preserve">still </w:t>
      </w:r>
      <w:r>
        <w:rPr>
          <w:rFonts w:asciiTheme="minorHAnsi" w:hAnsiTheme="minorHAnsi" w:cstheme="minorHAnsi"/>
          <w:sz w:val="22"/>
          <w:szCs w:val="28"/>
        </w:rPr>
        <w:t xml:space="preserve">exist for </w:t>
      </w:r>
      <w:r w:rsidRPr="00B4341F">
        <w:rPr>
          <w:rFonts w:asciiTheme="minorHAnsi" w:hAnsiTheme="minorHAnsi" w:cstheme="minorHAnsi"/>
          <w:i/>
          <w:iCs/>
          <w:sz w:val="22"/>
          <w:szCs w:val="28"/>
        </w:rPr>
        <w:t>P</w:t>
      </w:r>
      <w:r w:rsidRPr="00B4341F">
        <w:rPr>
          <w:rFonts w:asciiTheme="minorHAnsi" w:hAnsiTheme="minorHAnsi" w:cstheme="minorHAnsi"/>
          <w:i/>
          <w:iCs/>
          <w:sz w:val="22"/>
          <w:szCs w:val="28"/>
          <w:vertAlign w:val="subscript"/>
        </w:rPr>
        <w:t>reserve</w:t>
      </w:r>
      <w:r>
        <w:rPr>
          <w:rFonts w:asciiTheme="minorHAnsi" w:hAnsiTheme="minorHAnsi" w:cstheme="minorHAnsi"/>
          <w:sz w:val="22"/>
          <w:szCs w:val="28"/>
        </w:rPr>
        <w:t xml:space="preserve"> values (e.g., 20ms, 30ms, 50ms, etc) </w:t>
      </w:r>
      <w:r w:rsidR="00F033C1">
        <w:rPr>
          <w:rFonts w:asciiTheme="minorHAnsi" w:hAnsiTheme="minorHAnsi" w:cstheme="minorHAnsi"/>
          <w:sz w:val="22"/>
          <w:szCs w:val="28"/>
        </w:rPr>
        <w:t>after the initial resource (re)selection</w:t>
      </w:r>
    </w:p>
    <w:p w14:paraId="70F1C6C1" w14:textId="77777777" w:rsidR="007508E5" w:rsidRDefault="00F033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W</w:t>
      </w:r>
      <w:r w:rsidR="00B4341F">
        <w:rPr>
          <w:rFonts w:asciiTheme="minorHAnsi" w:hAnsiTheme="minorHAnsi" w:cstheme="minorHAnsi"/>
          <w:sz w:val="22"/>
          <w:szCs w:val="28"/>
        </w:rPr>
        <w:t xml:space="preserve">hen </w:t>
      </w:r>
      <w:r w:rsidR="00B4341F" w:rsidRPr="00B4341F">
        <w:rPr>
          <w:rFonts w:asciiTheme="minorHAnsi" w:hAnsiTheme="minorHAnsi" w:cstheme="minorHAnsi"/>
          <w:i/>
          <w:iCs/>
          <w:sz w:val="22"/>
          <w:szCs w:val="28"/>
        </w:rPr>
        <w:t>M</w:t>
      </w:r>
      <w:r w:rsidR="00B4341F">
        <w:rPr>
          <w:rFonts w:asciiTheme="minorHAnsi" w:hAnsiTheme="minorHAnsi" w:cstheme="minorHAnsi"/>
          <w:sz w:val="22"/>
          <w:szCs w:val="28"/>
        </w:rPr>
        <w:t xml:space="preserve"> is (pre-)configured less than 31 slots (e.g.</w:t>
      </w:r>
      <w:r>
        <w:rPr>
          <w:rFonts w:asciiTheme="minorHAnsi" w:hAnsiTheme="minorHAnsi" w:cstheme="minorHAnsi"/>
          <w:sz w:val="22"/>
          <w:szCs w:val="28"/>
        </w:rPr>
        <w:t>,</w:t>
      </w:r>
      <w:r w:rsidR="00B4341F">
        <w:rPr>
          <w:rFonts w:asciiTheme="minorHAnsi" w:hAnsiTheme="minorHAnsi" w:cstheme="minorHAnsi"/>
          <w:sz w:val="22"/>
          <w:szCs w:val="28"/>
        </w:rPr>
        <w:t xml:space="preserve"> a small value), there can be </w:t>
      </w:r>
      <w:r>
        <w:rPr>
          <w:rFonts w:asciiTheme="minorHAnsi" w:hAnsiTheme="minorHAnsi" w:cstheme="minorHAnsi"/>
          <w:sz w:val="22"/>
          <w:szCs w:val="28"/>
        </w:rPr>
        <w:t>some slots for which the UE does not perform CPS between two adjacent selected resources</w:t>
      </w:r>
      <w:r w:rsidR="00112BBA">
        <w:rPr>
          <w:rFonts w:asciiTheme="minorHAnsi" w:hAnsiTheme="minorHAnsi" w:cstheme="minorHAnsi"/>
          <w:sz w:val="22"/>
          <w:szCs w:val="28"/>
        </w:rPr>
        <w:t xml:space="preserve"> and coincide with PSOs</w:t>
      </w:r>
    </w:p>
    <w:p w14:paraId="0662BF92" w14:textId="77777777" w:rsidR="00F5652C" w:rsidRPr="00F5652C" w:rsidRDefault="00F5652C" w:rsidP="00F5652C">
      <w:pPr>
        <w:rPr>
          <w:rFonts w:asciiTheme="minorHAnsi" w:hAnsiTheme="minorHAnsi" w:cstheme="minorHAnsi"/>
          <w:sz w:val="22"/>
          <w:szCs w:val="28"/>
        </w:rPr>
      </w:pPr>
    </w:p>
    <w:p w14:paraId="155BF56B" w14:textId="77777777" w:rsidR="00F033C1" w:rsidRP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w:t>
      </w:r>
      <w:r w:rsidR="00B3443C">
        <w:rPr>
          <w:rFonts w:asciiTheme="minorHAnsi" w:hAnsiTheme="minorHAnsi" w:cstheme="minorHAnsi"/>
          <w:b/>
          <w:bCs/>
          <w:sz w:val="22"/>
          <w:szCs w:val="28"/>
          <w:u w:val="single"/>
        </w:rPr>
        <w:t xml:space="preserve">only </w:t>
      </w:r>
      <w:r>
        <w:rPr>
          <w:rFonts w:asciiTheme="minorHAnsi" w:hAnsiTheme="minorHAnsi" w:cstheme="minorHAnsi"/>
          <w:b/>
          <w:bCs/>
          <w:sz w:val="22"/>
          <w:szCs w:val="28"/>
          <w:u w:val="single"/>
        </w:rPr>
        <w:t xml:space="preserve">CPS </w:t>
      </w:r>
      <w:r w:rsidR="002B5530">
        <w:rPr>
          <w:rFonts w:asciiTheme="minorHAnsi" w:hAnsiTheme="minorHAnsi" w:cstheme="minorHAnsi"/>
          <w:b/>
          <w:bCs/>
          <w:sz w:val="22"/>
          <w:szCs w:val="28"/>
          <w:u w:val="single"/>
        </w:rPr>
        <w:t xml:space="preserve">for </w:t>
      </w:r>
      <w:r w:rsidR="002B5530" w:rsidRPr="00112BBA">
        <w:rPr>
          <w:rFonts w:asciiTheme="minorHAnsi" w:hAnsiTheme="minorHAnsi" w:cstheme="minorHAnsi"/>
          <w:b/>
          <w:bCs/>
          <w:i/>
          <w:iCs/>
          <w:sz w:val="22"/>
          <w:szCs w:val="28"/>
          <w:u w:val="single"/>
        </w:rPr>
        <w:t>M</w:t>
      </w:r>
      <w:r w:rsidR="002B5530">
        <w:rPr>
          <w:rFonts w:asciiTheme="minorHAnsi" w:hAnsiTheme="minorHAnsi" w:cstheme="minorHAnsi"/>
          <w:b/>
          <w:bCs/>
          <w:sz w:val="22"/>
          <w:szCs w:val="28"/>
          <w:u w:val="single"/>
        </w:rPr>
        <w:t xml:space="preserve"> slots </w:t>
      </w:r>
      <w:r w:rsidR="009732FB">
        <w:rPr>
          <w:rFonts w:asciiTheme="minorHAnsi" w:hAnsiTheme="minorHAnsi" w:cstheme="minorHAnsi"/>
          <w:b/>
          <w:bCs/>
          <w:sz w:val="22"/>
          <w:szCs w:val="28"/>
          <w:u w:val="single"/>
        </w:rPr>
        <w:t>before the first candidate slot</w:t>
      </w:r>
      <w:r w:rsidR="00B3443C">
        <w:rPr>
          <w:rFonts w:asciiTheme="minorHAnsi" w:hAnsiTheme="minorHAnsi" w:cstheme="minorHAnsi"/>
          <w:b/>
          <w:bCs/>
          <w:sz w:val="22"/>
          <w:szCs w:val="28"/>
          <w:u w:val="single"/>
        </w:rPr>
        <w:t xml:space="preserve"> (</w:t>
      </w:r>
      <m:oMath>
        <m:sSubSup>
          <m:sSubSupPr>
            <m:ctrlPr>
              <w:rPr>
                <w:rFonts w:ascii="Cambria Math" w:eastAsiaTheme="minorEastAsia" w:hAnsi="Cambria Math" w:cstheme="minorHAnsi"/>
                <w:b/>
                <w:bCs/>
                <w:i/>
                <w:iCs/>
                <w:color w:val="000000"/>
                <w:sz w:val="22"/>
                <w:szCs w:val="22"/>
                <w:lang w:eastAsia="zh-TW"/>
              </w:rPr>
            </m:ctrlPr>
          </m:sSubSupPr>
          <m:e>
            <m:r>
              <m:rPr>
                <m:sty m:val="bi"/>
              </m:rPr>
              <w:rPr>
                <w:rFonts w:ascii="Cambria Math" w:eastAsia="Times New Roman" w:hAnsi="Cambria Math" w:cstheme="minorHAnsi"/>
                <w:color w:val="000000"/>
                <w:sz w:val="22"/>
                <w:szCs w:val="22"/>
              </w:rPr>
              <m:t>t</m:t>
            </m:r>
          </m:e>
          <m:sub>
            <m:r>
              <m:rPr>
                <m:sty m:val="bi"/>
              </m:rPr>
              <w:rPr>
                <w:rFonts w:ascii="Cambria Math" w:eastAsia="Times New Roman" w:hAnsi="Cambria Math" w:cstheme="minorHAnsi"/>
                <w:color w:val="000000"/>
                <w:sz w:val="22"/>
                <w:szCs w:val="22"/>
              </w:rPr>
              <m:t>yi</m:t>
            </m:r>
          </m:sub>
          <m:sup>
            <m:r>
              <m:rPr>
                <m:sty m:val="bi"/>
              </m:rPr>
              <w:rPr>
                <w:rFonts w:ascii="Cambria Math" w:eastAsia="Times New Roman" w:hAnsi="Cambria Math" w:cstheme="minorHAnsi"/>
                <w:color w:val="000000"/>
                <w:sz w:val="22"/>
                <w:szCs w:val="22"/>
              </w:rPr>
              <m:t>SL</m:t>
            </m:r>
          </m:sup>
        </m:sSubSup>
      </m:oMath>
      <w:r w:rsidR="00B3443C">
        <w:rPr>
          <w:rFonts w:asciiTheme="minorHAnsi" w:hAnsiTheme="minorHAnsi" w:cstheme="minorHAnsi"/>
          <w:b/>
          <w:bCs/>
          <w:sz w:val="22"/>
          <w:szCs w:val="28"/>
          <w:u w:val="single"/>
        </w:rPr>
        <w:t>)</w:t>
      </w:r>
      <w:r w:rsidR="009732FB">
        <w:rPr>
          <w:rFonts w:asciiTheme="minorHAnsi" w:hAnsiTheme="minorHAnsi" w:cstheme="minorHAnsi"/>
          <w:b/>
          <w:bCs/>
          <w:sz w:val="22"/>
          <w:szCs w:val="28"/>
          <w:u w:val="single"/>
        </w:rPr>
        <w:t xml:space="preserve"> </w:t>
      </w:r>
      <w:r w:rsidR="00FF5050">
        <w:rPr>
          <w:rFonts w:asciiTheme="minorHAnsi" w:hAnsiTheme="minorHAnsi" w:cstheme="minorHAnsi"/>
          <w:b/>
          <w:bCs/>
          <w:sz w:val="22"/>
          <w:szCs w:val="28"/>
          <w:u w:val="single"/>
        </w:rPr>
        <w:t xml:space="preserve">after slot </w:t>
      </w:r>
      <w:r w:rsidR="00FF5050" w:rsidRPr="00FF5050">
        <w:rPr>
          <w:rFonts w:asciiTheme="minorHAnsi" w:hAnsiTheme="minorHAnsi" w:cstheme="minorHAnsi"/>
          <w:b/>
          <w:bCs/>
          <w:i/>
          <w:iCs/>
          <w:sz w:val="22"/>
          <w:szCs w:val="28"/>
          <w:u w:val="single"/>
        </w:rPr>
        <w:t>n+T</w:t>
      </w:r>
      <w:r w:rsidR="00FF5050" w:rsidRPr="00FF5050">
        <w:rPr>
          <w:rFonts w:asciiTheme="minorHAnsi" w:hAnsiTheme="minorHAnsi" w:cstheme="minorHAnsi"/>
          <w:b/>
          <w:bCs/>
          <w:i/>
          <w:iCs/>
          <w:sz w:val="22"/>
          <w:szCs w:val="28"/>
          <w:u w:val="single"/>
          <w:vertAlign w:val="subscript"/>
        </w:rPr>
        <w:t>3</w:t>
      </w:r>
    </w:p>
    <w:p w14:paraId="03E2D840" w14:textId="77777777" w:rsidR="008636AA" w:rsidRPr="001F73EE" w:rsidRDefault="00F57398" w:rsidP="00233979">
      <w:pPr>
        <w:pStyle w:val="ListParagraph"/>
        <w:numPr>
          <w:ilvl w:val="1"/>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[2/F</w:t>
      </w:r>
      <w:r w:rsidR="00765CEF" w:rsidRPr="001F73EE">
        <w:rPr>
          <w:rFonts w:asciiTheme="minorHAnsi" w:hAnsiTheme="minorHAnsi" w:cstheme="minorHAnsi"/>
          <w:sz w:val="22"/>
          <w:szCs w:val="28"/>
          <w:lang w:val="de-DE"/>
        </w:rPr>
        <w:t>uturewei</w:t>
      </w:r>
      <w:r w:rsidRPr="001F73EE">
        <w:rPr>
          <w:rFonts w:asciiTheme="minorHAnsi" w:hAnsiTheme="minorHAnsi" w:cstheme="minorHAnsi"/>
          <w:sz w:val="22"/>
          <w:szCs w:val="28"/>
          <w:lang w:val="de-DE"/>
        </w:rPr>
        <w:t xml:space="preserve">], </w:t>
      </w:r>
      <w:r w:rsidR="008636AA" w:rsidRPr="001F73EE">
        <w:rPr>
          <w:rFonts w:asciiTheme="minorHAnsi" w:hAnsiTheme="minorHAnsi" w:cstheme="minorHAnsi"/>
          <w:sz w:val="22"/>
          <w:szCs w:val="28"/>
          <w:lang w:val="de-DE"/>
        </w:rPr>
        <w:t>[7/LGE]</w:t>
      </w:r>
      <w:r w:rsidR="00112BBA" w:rsidRPr="001F73EE">
        <w:rPr>
          <w:rFonts w:asciiTheme="minorHAnsi" w:hAnsiTheme="minorHAnsi" w:cstheme="minorHAnsi"/>
          <w:sz w:val="22"/>
          <w:szCs w:val="28"/>
          <w:lang w:val="de-DE"/>
        </w:rPr>
        <w:t xml:space="preserve">, </w:t>
      </w:r>
      <w:r w:rsidR="00B3443C" w:rsidRPr="001F73EE">
        <w:rPr>
          <w:rFonts w:asciiTheme="minorHAnsi" w:hAnsiTheme="minorHAnsi" w:cstheme="minorHAnsi"/>
          <w:sz w:val="22"/>
          <w:szCs w:val="28"/>
          <w:lang w:val="de-DE"/>
        </w:rPr>
        <w:t>[10/Samsung]</w:t>
      </w:r>
      <w:r w:rsidR="00E0385B" w:rsidRPr="001F73EE">
        <w:rPr>
          <w:rFonts w:asciiTheme="minorHAnsi" w:hAnsiTheme="minorHAnsi" w:cstheme="minorHAnsi"/>
          <w:sz w:val="22"/>
          <w:szCs w:val="28"/>
          <w:lang w:val="de-DE"/>
        </w:rPr>
        <w:t>, [17/Intel]</w:t>
      </w:r>
      <w:r w:rsidR="003E1F23" w:rsidRPr="001F73EE">
        <w:rPr>
          <w:rFonts w:asciiTheme="minorHAnsi" w:hAnsiTheme="minorHAnsi" w:cstheme="minorHAnsi"/>
          <w:sz w:val="22"/>
          <w:szCs w:val="28"/>
          <w:lang w:val="de-DE"/>
        </w:rPr>
        <w:t>, [19/ZTE, Sanechips]</w:t>
      </w:r>
    </w:p>
    <w:p w14:paraId="308EC294"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PBPS is </w:t>
      </w:r>
      <w:r w:rsidR="00F5652C">
        <w:rPr>
          <w:rFonts w:asciiTheme="minorHAnsi" w:hAnsiTheme="minorHAnsi" w:cstheme="minorHAnsi"/>
          <w:sz w:val="22"/>
          <w:szCs w:val="28"/>
        </w:rPr>
        <w:t xml:space="preserve">NOT </w:t>
      </w:r>
      <w:r>
        <w:rPr>
          <w:rFonts w:asciiTheme="minorHAnsi" w:hAnsiTheme="minorHAnsi" w:cstheme="minorHAnsi"/>
          <w:sz w:val="22"/>
          <w:szCs w:val="28"/>
        </w:rPr>
        <w:t xml:space="preserve">performed after the initial resource (re)selection </w:t>
      </w:r>
      <w:r w:rsidR="00F5652C">
        <w:rPr>
          <w:rFonts w:asciiTheme="minorHAnsi" w:hAnsiTheme="minorHAnsi" w:cstheme="minorHAnsi"/>
          <w:sz w:val="22"/>
          <w:szCs w:val="28"/>
        </w:rPr>
        <w:t>even</w:t>
      </w:r>
      <w:r>
        <w:rPr>
          <w:rFonts w:asciiTheme="minorHAnsi" w:hAnsiTheme="minorHAnsi" w:cstheme="minorHAnsi"/>
          <w:sz w:val="22"/>
          <w:szCs w:val="28"/>
        </w:rPr>
        <w:t xml:space="preserve"> when </w:t>
      </w:r>
      <w:proofErr w:type="spellStart"/>
      <w:r w:rsidRPr="00B4341F">
        <w:rPr>
          <w:rFonts w:asciiTheme="minorHAnsi" w:hAnsiTheme="minorHAnsi" w:cstheme="minorHAnsi"/>
          <w:i/>
          <w:iCs/>
          <w:sz w:val="22"/>
          <w:szCs w:val="28"/>
        </w:rPr>
        <w:t>sl-MultiReserveResource</w:t>
      </w:r>
      <w:proofErr w:type="spellEnd"/>
      <w:r w:rsidRPr="00B4341F">
        <w:rPr>
          <w:rFonts w:asciiTheme="minorHAnsi" w:hAnsiTheme="minorHAnsi" w:cstheme="minorHAnsi"/>
          <w:sz w:val="22"/>
          <w:szCs w:val="28"/>
        </w:rPr>
        <w:t xml:space="preserve"> </w:t>
      </w:r>
      <w:r>
        <w:rPr>
          <w:rFonts w:asciiTheme="minorHAnsi" w:hAnsiTheme="minorHAnsi" w:cstheme="minorHAnsi"/>
          <w:sz w:val="22"/>
          <w:szCs w:val="28"/>
        </w:rPr>
        <w:t>is enabled for the mode 2 Tx resource pool</w:t>
      </w:r>
    </w:p>
    <w:p w14:paraId="6FCB6B80" w14:textId="77777777" w:rsidR="00B3443C" w:rsidRDefault="00B3443C" w:rsidP="00233979">
      <w:pPr>
        <w:pStyle w:val="ListParagraph"/>
        <w:numPr>
          <w:ilvl w:val="1"/>
          <w:numId w:val="44"/>
        </w:numPr>
        <w:ind w:leftChars="0"/>
        <w:rPr>
          <w:rFonts w:asciiTheme="minorHAnsi" w:hAnsiTheme="minorHAnsi" w:cstheme="minorHAnsi"/>
          <w:sz w:val="22"/>
          <w:szCs w:val="28"/>
        </w:rPr>
      </w:pPr>
      <w:r>
        <w:rPr>
          <w:rFonts w:asciiTheme="minorHAnsi" w:eastAsia="Times New Roman" w:hAnsiTheme="minorHAnsi" w:cstheme="minorHAnsi"/>
          <w:color w:val="000000"/>
          <w:sz w:val="22"/>
          <w:szCs w:val="22"/>
        </w:rPr>
        <w:t xml:space="preserve">UE performs </w:t>
      </w:r>
      <w:r w:rsidRPr="009732FB">
        <w:rPr>
          <w:rFonts w:asciiTheme="minorHAnsi" w:eastAsia="Times New Roman" w:hAnsiTheme="minorHAnsi" w:cstheme="minorHAnsi"/>
          <w:color w:val="000000"/>
          <w:sz w:val="22"/>
          <w:szCs w:val="22"/>
        </w:rPr>
        <w:t>CPS starts from </w:t>
      </w:r>
      <w:r w:rsidRPr="009732FB">
        <w:rPr>
          <w:rFonts w:asciiTheme="minorHAnsi" w:eastAsia="Times New Roman" w:hAnsiTheme="minorHAnsi" w:cstheme="minorHAnsi"/>
          <w:i/>
          <w:iCs/>
          <w:color w:val="000000"/>
          <w:sz w:val="22"/>
          <w:szCs w:val="22"/>
        </w:rPr>
        <w:t>M</w:t>
      </w:r>
      <w:r w:rsidRPr="009732FB">
        <w:rPr>
          <w:rFonts w:asciiTheme="minorHAnsi" w:eastAsia="Times New Roman" w:hAnsiTheme="minorHAnsi" w:cstheme="minorHAnsi"/>
          <w:color w:val="000000"/>
          <w:sz w:val="22"/>
          <w:szCs w:val="22"/>
        </w:rPr>
        <w:t xml:space="preserve"> logical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to </w:t>
      </w:r>
      <m:oMath>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proc,0</m:t>
            </m:r>
          </m:sub>
          <m:sup>
            <m:r>
              <w:rPr>
                <w:rFonts w:ascii="Cambria Math" w:eastAsia="Times New Roman" w:hAnsi="Cambria Math" w:cstheme="minorHAnsi"/>
                <w:color w:val="000000"/>
                <w:sz w:val="22"/>
                <w:szCs w:val="22"/>
                <w:lang w:eastAsia="en-GB"/>
              </w:rPr>
              <m:t>SL</m:t>
            </m:r>
          </m:sup>
        </m:sSubSup>
        <m:r>
          <w:rPr>
            <w:rFonts w:ascii="Cambria Math" w:eastAsia="Times New Roman" w:hAnsi="Cambria Math" w:cstheme="minorHAnsi"/>
            <w:color w:val="000000"/>
            <w:sz w:val="22"/>
            <w:szCs w:val="22"/>
            <w:lang w:eastAsia="en-GB"/>
          </w:rPr>
          <m:t>+</m:t>
        </m:r>
        <m:sSubSup>
          <m:sSubSupPr>
            <m:ctrlPr>
              <w:rPr>
                <w:rFonts w:ascii="Cambria Math" w:eastAsiaTheme="minorEastAsia" w:hAnsi="Cambria Math" w:cstheme="minorHAnsi"/>
                <w:i/>
                <w:iCs/>
                <w:color w:val="000000"/>
                <w:sz w:val="22"/>
                <w:szCs w:val="22"/>
                <w:lang w:eastAsia="en-GB"/>
              </w:rPr>
            </m:ctrlPr>
          </m:sSubSupPr>
          <m:e>
            <m:r>
              <w:rPr>
                <w:rFonts w:ascii="Cambria Math" w:eastAsia="Times New Roman" w:hAnsi="Cambria Math" w:cstheme="minorHAnsi"/>
                <w:color w:val="000000"/>
                <w:sz w:val="22"/>
                <w:szCs w:val="22"/>
                <w:lang w:eastAsia="en-GB"/>
              </w:rPr>
              <m:t>T</m:t>
            </m:r>
          </m:e>
          <m:sub>
            <m:r>
              <w:rPr>
                <w:rFonts w:ascii="Cambria Math" w:eastAsia="Times New Roman" w:hAnsi="Cambria Math" w:cstheme="minorHAnsi"/>
                <w:color w:val="000000"/>
                <w:sz w:val="22"/>
                <w:szCs w:val="22"/>
                <w:lang w:eastAsia="en-GB"/>
              </w:rPr>
              <m:t>proc,1</m:t>
            </m:r>
          </m:sub>
          <m:sup>
            <m:r>
              <w:rPr>
                <w:rFonts w:ascii="Cambria Math" w:eastAsia="Times New Roman" w:hAnsi="Cambria Math" w:cstheme="minorHAnsi"/>
                <w:color w:val="000000"/>
                <w:sz w:val="22"/>
                <w:szCs w:val="22"/>
                <w:lang w:eastAsia="en-GB"/>
              </w:rPr>
              <m:t>SL</m:t>
            </m:r>
          </m:sup>
        </m:sSubSup>
      </m:oMath>
      <w:r w:rsidRPr="009732FB">
        <w:rPr>
          <w:rFonts w:asciiTheme="minorHAnsi" w:eastAsia="Times New Roman" w:hAnsiTheme="minorHAnsi" w:cstheme="minorHAnsi"/>
          <w:color w:val="000000"/>
          <w:sz w:val="22"/>
          <w:szCs w:val="22"/>
        </w:rPr>
        <w:t> slots earlier than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Pr>
          <w:rFonts w:asciiTheme="minorHAnsi" w:eastAsia="Times New Roman" w:hAnsiTheme="minorHAnsi" w:cstheme="minorHAnsi"/>
          <w:iCs/>
          <w:color w:val="000000"/>
          <w:sz w:val="22"/>
          <w:szCs w:val="22"/>
          <w:lang w:eastAsia="zh-TW"/>
        </w:rPr>
        <w:t>, where</w:t>
      </w:r>
      <w:r w:rsidRPr="009732FB">
        <w:rPr>
          <w:rFonts w:asciiTheme="minorHAnsi" w:eastAsia="Times New Roman" w:hAnsiTheme="minorHAnsi" w:cstheme="minorHAnsi"/>
          <w:iCs/>
          <w:color w:val="000000"/>
          <w:sz w:val="22"/>
          <w:szCs w:val="22"/>
          <w:lang w:eastAsia="zh-TW"/>
        </w:rPr>
        <w:t xml:space="preserv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yi</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candidate slot after slot </w:t>
      </w:r>
      <w:r w:rsidRPr="009732FB">
        <w:rPr>
          <w:rFonts w:asciiTheme="minorHAnsi" w:eastAsia="Times New Roman" w:hAnsiTheme="minorHAnsi" w:cstheme="minorHAnsi"/>
          <w:i/>
          <w:iCs/>
          <w:color w:val="000000"/>
          <w:sz w:val="22"/>
          <w:szCs w:val="22"/>
        </w:rPr>
        <w:t>n+T</w:t>
      </w:r>
      <w:r w:rsidRPr="009732FB">
        <w:rPr>
          <w:rFonts w:asciiTheme="minorHAnsi" w:eastAsia="Times New Roman" w:hAnsiTheme="minorHAnsi" w:cstheme="minorHAnsi"/>
          <w:i/>
          <w:iCs/>
          <w:color w:val="000000"/>
          <w:sz w:val="22"/>
          <w:szCs w:val="22"/>
          <w:vertAlign w:val="subscript"/>
        </w:rPr>
        <w:t>3</w:t>
      </w:r>
      <w:r w:rsidRPr="009732FB">
        <w:rPr>
          <w:rFonts w:asciiTheme="minorHAnsi" w:eastAsia="Times New Roman" w:hAnsiTheme="minorHAnsi" w:cstheme="minorHAnsi"/>
          <w:color w:val="000000"/>
          <w:sz w:val="22"/>
          <w:szCs w:val="22"/>
        </w:rPr>
        <w:t>.</w:t>
      </w:r>
    </w:p>
    <w:p w14:paraId="69E7EF21"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01CDB8E8"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4C3B4FAF" w14:textId="77777777" w:rsidR="002B5530" w:rsidRDefault="00112BBA"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p>
    <w:p w14:paraId="1A6CB748" w14:textId="77777777" w:rsidR="002B5530" w:rsidRPr="00F5652C" w:rsidRDefault="002B5530" w:rsidP="00F5652C">
      <w:pPr>
        <w:rPr>
          <w:rFonts w:asciiTheme="minorHAnsi" w:hAnsiTheme="minorHAnsi" w:cstheme="minorHAnsi"/>
          <w:sz w:val="22"/>
          <w:szCs w:val="28"/>
        </w:rPr>
      </w:pPr>
    </w:p>
    <w:p w14:paraId="57C0134E" w14:textId="77777777" w:rsidR="00F033C1" w:rsidRDefault="00F033C1"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 xml:space="preserve">: </w:t>
      </w:r>
      <w:r w:rsidR="002B5530">
        <w:rPr>
          <w:rFonts w:asciiTheme="minorHAnsi" w:hAnsiTheme="minorHAnsi" w:cstheme="minorHAnsi"/>
          <w:b/>
          <w:bCs/>
          <w:sz w:val="22"/>
          <w:szCs w:val="28"/>
          <w:u w:val="single"/>
        </w:rPr>
        <w:t xml:space="preserve">UE performs sensing </w:t>
      </w:r>
      <w:r w:rsidR="008636AA">
        <w:rPr>
          <w:rFonts w:asciiTheme="minorHAnsi" w:hAnsiTheme="minorHAnsi" w:cstheme="minorHAnsi"/>
          <w:b/>
          <w:bCs/>
          <w:sz w:val="22"/>
          <w:szCs w:val="28"/>
          <w:u w:val="single"/>
        </w:rPr>
        <w:t xml:space="preserve">in every slot after the initial resource (re)selection </w:t>
      </w:r>
      <w:r w:rsidR="002B5530">
        <w:rPr>
          <w:rFonts w:asciiTheme="minorHAnsi" w:hAnsiTheme="minorHAnsi" w:cstheme="minorHAnsi"/>
          <w:b/>
          <w:bCs/>
          <w:sz w:val="22"/>
          <w:szCs w:val="28"/>
          <w:u w:val="single"/>
        </w:rPr>
        <w:t xml:space="preserve">until the </w:t>
      </w:r>
      <w:r w:rsidR="00FF5050">
        <w:rPr>
          <w:rFonts w:asciiTheme="minorHAnsi" w:hAnsiTheme="minorHAnsi" w:cstheme="minorHAnsi"/>
          <w:b/>
          <w:bCs/>
          <w:sz w:val="22"/>
          <w:szCs w:val="28"/>
          <w:u w:val="single"/>
        </w:rPr>
        <w:t>end of the TB</w:t>
      </w:r>
      <w:r>
        <w:rPr>
          <w:rFonts w:asciiTheme="minorHAnsi" w:hAnsiTheme="minorHAnsi" w:cstheme="minorHAnsi"/>
          <w:b/>
          <w:bCs/>
          <w:sz w:val="22"/>
          <w:szCs w:val="28"/>
          <w:u w:val="single"/>
        </w:rPr>
        <w:t>)</w:t>
      </w:r>
    </w:p>
    <w:p w14:paraId="7EB1827B"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112BBA">
        <w:rPr>
          <w:rFonts w:asciiTheme="minorHAnsi" w:hAnsiTheme="minorHAnsi" w:cstheme="minorHAnsi"/>
          <w:sz w:val="22"/>
          <w:szCs w:val="28"/>
        </w:rPr>
        <w:t>10/</w:t>
      </w:r>
      <w:r>
        <w:rPr>
          <w:rFonts w:asciiTheme="minorHAnsi" w:hAnsiTheme="minorHAnsi" w:cstheme="minorHAnsi"/>
          <w:sz w:val="22"/>
          <w:szCs w:val="28"/>
        </w:rPr>
        <w:t>Samsung]</w:t>
      </w:r>
    </w:p>
    <w:p w14:paraId="7AE79F24" w14:textId="77777777" w:rsidR="00B3443C" w:rsidRPr="00B3443C" w:rsidRDefault="00B3443C" w:rsidP="00233979">
      <w:pPr>
        <w:pStyle w:val="ListParagraph"/>
        <w:numPr>
          <w:ilvl w:val="1"/>
          <w:numId w:val="44"/>
        </w:numPr>
        <w:ind w:leftChars="0"/>
        <w:rPr>
          <w:rFonts w:asciiTheme="minorHAnsi" w:hAnsiTheme="minorHAnsi" w:cstheme="minorHAnsi"/>
          <w:bCs/>
          <w:sz w:val="24"/>
          <w:szCs w:val="32"/>
        </w:rPr>
      </w:pPr>
      <w:r w:rsidRPr="00B3443C">
        <w:rPr>
          <w:rFonts w:asciiTheme="minorHAnsi" w:hAnsiTheme="minorHAnsi" w:cstheme="minorHAnsi"/>
          <w:bCs/>
          <w:sz w:val="22"/>
          <w:szCs w:val="28"/>
        </w:rPr>
        <w:t xml:space="preserve">UE performs CPS starts from </w:t>
      </w:r>
      <w:r w:rsidRPr="00B3443C">
        <w:rPr>
          <w:rFonts w:asciiTheme="minorHAnsi" w:eastAsia="Times New Roman" w:hAnsiTheme="minorHAnsi" w:cstheme="minorHAnsi"/>
          <w:bCs/>
          <w:i/>
          <w:iCs/>
          <w:sz w:val="22"/>
          <w:szCs w:val="28"/>
        </w:rPr>
        <w:t>M</w:t>
      </w:r>
      <w:r w:rsidRPr="00B3443C">
        <w:rPr>
          <w:rFonts w:asciiTheme="minorHAnsi" w:eastAsia="Times New Roman" w:hAnsiTheme="minorHAnsi" w:cstheme="minorHAnsi"/>
          <w:bCs/>
          <w:sz w:val="22"/>
          <w:szCs w:val="28"/>
        </w:rPr>
        <w:t xml:space="preserve"> logical slots earlier than </w:t>
      </w:r>
      <m:oMath>
        <m:sSubSup>
          <m:sSubSupPr>
            <m:ctrlPr>
              <w:rPr>
                <w:rFonts w:ascii="Cambria Math" w:eastAsia="Malgun Gothic" w:hAnsi="Cambria Math" w:cstheme="minorHAnsi"/>
                <w:bCs/>
                <w:i/>
                <w:iCs/>
                <w:sz w:val="22"/>
                <w:szCs w:val="28"/>
                <w:lang w:eastAsia="zh-TW"/>
              </w:rPr>
            </m:ctrlPr>
          </m:sSubSupPr>
          <m:e>
            <m:r>
              <w:rPr>
                <w:rFonts w:ascii="Cambria Math" w:eastAsia="Times New Roman" w:hAnsi="Cambria Math" w:cstheme="minorHAnsi"/>
                <w:sz w:val="22"/>
                <w:szCs w:val="28"/>
              </w:rPr>
              <m:t>t</m:t>
            </m:r>
          </m:e>
          <m:sub>
            <m:r>
              <w:rPr>
                <w:rFonts w:ascii="Cambria Math" w:eastAsia="Times New Roman" w:hAnsi="Cambria Math" w:cstheme="minorHAnsi"/>
                <w:sz w:val="22"/>
                <w:szCs w:val="28"/>
              </w:rPr>
              <m:t>y0</m:t>
            </m:r>
          </m:sub>
          <m:sup>
            <m:r>
              <w:rPr>
                <w:rFonts w:ascii="Cambria Math" w:eastAsia="Times New Roman" w:hAnsi="Cambria Math" w:cstheme="minorHAnsi"/>
                <w:sz w:val="22"/>
                <w:szCs w:val="28"/>
              </w:rPr>
              <m:t>SL</m:t>
            </m:r>
          </m:sup>
        </m:sSubSup>
      </m:oMath>
      <w:r w:rsidRPr="00B3443C">
        <w:rPr>
          <w:rFonts w:asciiTheme="minorHAnsi" w:eastAsiaTheme="minorEastAsia" w:hAnsiTheme="minorHAnsi" w:cstheme="minorHAnsi"/>
          <w:bCs/>
          <w:iCs/>
          <w:sz w:val="22"/>
          <w:szCs w:val="28"/>
        </w:rPr>
        <w:t xml:space="preserve"> </w:t>
      </w:r>
      <w:r w:rsidRPr="00B3443C">
        <w:rPr>
          <w:rFonts w:asciiTheme="minorHAnsi" w:hAnsiTheme="minorHAnsi" w:cstheme="minorHAnsi"/>
          <w:bCs/>
          <w:sz w:val="22"/>
          <w:szCs w:val="28"/>
        </w:rPr>
        <w:t>until last retransmission or until receiving ACK corresponding to the transmission(s)</w:t>
      </w:r>
      <w:r>
        <w:rPr>
          <w:rFonts w:asciiTheme="minorHAnsi" w:hAnsiTheme="minorHAnsi" w:cstheme="minorHAnsi"/>
          <w:bCs/>
          <w:sz w:val="22"/>
          <w:szCs w:val="28"/>
        </w:rPr>
        <w:t xml:space="preserve">, where </w:t>
      </w:r>
      <m:oMath>
        <m:sSubSup>
          <m:sSubSupPr>
            <m:ctrlPr>
              <w:rPr>
                <w:rFonts w:ascii="Cambria Math" w:eastAsiaTheme="minorEastAsia" w:hAnsi="Cambria Math" w:cstheme="minorHAnsi"/>
                <w:i/>
                <w:iCs/>
                <w:color w:val="000000"/>
                <w:sz w:val="22"/>
                <w:szCs w:val="22"/>
                <w:lang w:eastAsia="zh-TW"/>
              </w:rPr>
            </m:ctrlPr>
          </m:sSubSupPr>
          <m:e>
            <m:r>
              <w:rPr>
                <w:rFonts w:ascii="Cambria Math" w:eastAsia="Times New Roman" w:hAnsi="Cambria Math" w:cstheme="minorHAnsi"/>
                <w:color w:val="000000"/>
                <w:sz w:val="22"/>
                <w:szCs w:val="22"/>
              </w:rPr>
              <m:t>t</m:t>
            </m:r>
          </m:e>
          <m:sub>
            <m:r>
              <w:rPr>
                <w:rFonts w:ascii="Cambria Math" w:eastAsia="Times New Roman" w:hAnsi="Cambria Math" w:cstheme="minorHAnsi"/>
                <w:color w:val="000000"/>
                <w:sz w:val="22"/>
                <w:szCs w:val="22"/>
              </w:rPr>
              <m:t>y0</m:t>
            </m:r>
          </m:sub>
          <m:sup>
            <m:r>
              <w:rPr>
                <w:rFonts w:ascii="Cambria Math" w:eastAsia="Times New Roman" w:hAnsi="Cambria Math" w:cstheme="minorHAnsi"/>
                <w:color w:val="000000"/>
                <w:sz w:val="22"/>
                <w:szCs w:val="22"/>
              </w:rPr>
              <m:t>SL</m:t>
            </m:r>
          </m:sup>
        </m:sSubSup>
      </m:oMath>
      <w:r w:rsidRPr="009732FB">
        <w:rPr>
          <w:rFonts w:asciiTheme="minorHAnsi" w:eastAsia="Times New Roman" w:hAnsiTheme="minorHAnsi" w:cstheme="minorHAnsi"/>
          <w:color w:val="000000"/>
          <w:sz w:val="22"/>
          <w:szCs w:val="22"/>
        </w:rPr>
        <w:t xml:space="preserve"> is the first </w:t>
      </w:r>
      <w:r w:rsidR="00FF5050">
        <w:rPr>
          <w:rFonts w:asciiTheme="minorHAnsi" w:eastAsia="Times New Roman" w:hAnsiTheme="minorHAnsi" w:cstheme="minorHAnsi"/>
          <w:color w:val="000000"/>
          <w:sz w:val="22"/>
          <w:szCs w:val="22"/>
        </w:rPr>
        <w:t xml:space="preserve">selected </w:t>
      </w:r>
      <w:r w:rsidRPr="009732FB">
        <w:rPr>
          <w:rFonts w:asciiTheme="minorHAnsi" w:eastAsia="Times New Roman" w:hAnsiTheme="minorHAnsi" w:cstheme="minorHAnsi"/>
          <w:color w:val="000000"/>
          <w:sz w:val="22"/>
          <w:szCs w:val="22"/>
        </w:rPr>
        <w:t xml:space="preserve">candidate slot </w:t>
      </w:r>
      <w:r w:rsidR="00FF5050">
        <w:rPr>
          <w:rFonts w:asciiTheme="minorHAnsi" w:eastAsia="Times New Roman" w:hAnsiTheme="minorHAnsi" w:cstheme="minorHAnsi"/>
          <w:color w:val="000000"/>
          <w:sz w:val="22"/>
          <w:szCs w:val="22"/>
        </w:rPr>
        <w:t>during the initial resource (re)selection</w:t>
      </w:r>
      <w:r w:rsidRPr="00B3443C">
        <w:rPr>
          <w:rFonts w:asciiTheme="minorHAnsi" w:hAnsiTheme="minorHAnsi" w:cstheme="minorHAnsi"/>
          <w:bCs/>
          <w:sz w:val="22"/>
          <w:szCs w:val="28"/>
        </w:rPr>
        <w:t>.</w:t>
      </w:r>
    </w:p>
    <w:p w14:paraId="22D12F07" w14:textId="77777777" w:rsidR="008636AA" w:rsidRDefault="008636A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All existing / available PBPS and CPS results from the initial resource (re)selection are to be reused.</w:t>
      </w:r>
    </w:p>
    <w:p w14:paraId="4E05D843" w14:textId="77777777" w:rsidR="002B5530" w:rsidRDefault="002B5530"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51466F6F" w14:textId="77777777" w:rsidR="002B5530" w:rsidRDefault="002B553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Simple sensing behaviour</w:t>
      </w:r>
      <w:r w:rsidR="001909B9">
        <w:rPr>
          <w:rFonts w:asciiTheme="minorHAnsi" w:hAnsiTheme="minorHAnsi" w:cstheme="minorHAnsi"/>
          <w:sz w:val="22"/>
          <w:szCs w:val="28"/>
        </w:rPr>
        <w:t>, two consecutive resources are selected/reserved within 31 slots in SCI</w:t>
      </w:r>
    </w:p>
    <w:p w14:paraId="162DE126" w14:textId="77777777" w:rsidR="007814D4" w:rsidRPr="007814D4" w:rsidRDefault="007814D4" w:rsidP="007814D4">
      <w:pPr>
        <w:rPr>
          <w:rFonts w:asciiTheme="minorHAnsi" w:hAnsiTheme="minorHAnsi" w:cstheme="minorHAnsi"/>
          <w:sz w:val="22"/>
          <w:szCs w:val="28"/>
        </w:rPr>
      </w:pPr>
    </w:p>
    <w:p w14:paraId="792330E3" w14:textId="77777777" w:rsidR="007814D4" w:rsidRDefault="007814D4" w:rsidP="00233979">
      <w:pPr>
        <w:pStyle w:val="ListParagraph"/>
        <w:numPr>
          <w:ilvl w:val="0"/>
          <w:numId w:val="44"/>
        </w:numPr>
        <w:ind w:leftChars="0"/>
        <w:rPr>
          <w:rFonts w:asciiTheme="minorHAnsi" w:hAnsiTheme="minorHAnsi" w:cstheme="minorHAnsi"/>
          <w:sz w:val="22"/>
          <w:szCs w:val="28"/>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sidR="009F4C20">
        <w:rPr>
          <w:rFonts w:asciiTheme="minorHAnsi" w:hAnsiTheme="minorHAnsi" w:cstheme="minorHAnsi"/>
          <w:b/>
          <w:bCs/>
          <w:sz w:val="22"/>
          <w:szCs w:val="28"/>
          <w:u w:val="single"/>
        </w:rPr>
        <w:t>Only RSRP threshold check for newly detected/reserved resources from other UEs</w:t>
      </w:r>
    </w:p>
    <w:p w14:paraId="56177C9C" w14:textId="77777777" w:rsidR="007814D4" w:rsidRDefault="007814D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[12/DCM]</w:t>
      </w:r>
    </w:p>
    <w:p w14:paraId="5E144828" w14:textId="77777777" w:rsidR="007814D4" w:rsidRPr="009F4C20" w:rsidRDefault="009F4C20" w:rsidP="00233979">
      <w:pPr>
        <w:pStyle w:val="ListParagraph"/>
        <w:numPr>
          <w:ilvl w:val="1"/>
          <w:numId w:val="44"/>
        </w:numPr>
        <w:ind w:leftChars="0"/>
        <w:rPr>
          <w:rFonts w:asciiTheme="minorHAnsi" w:hAnsiTheme="minorHAnsi" w:cstheme="minorHAnsi"/>
          <w:bCs/>
          <w:iCs/>
          <w:sz w:val="24"/>
          <w:szCs w:val="32"/>
        </w:rPr>
      </w:pPr>
      <w:r w:rsidRPr="009F4C20">
        <w:rPr>
          <w:rFonts w:asciiTheme="minorHAnsi" w:eastAsiaTheme="minorEastAsia" w:hAnsiTheme="minorHAnsi" w:cstheme="minorHAnsi"/>
          <w:iCs/>
          <w:sz w:val="22"/>
          <w:lang w:val="en-US"/>
        </w:rPr>
        <w:lastRenderedPageBreak/>
        <w:t>UE performs partial sensing only for the p</w:t>
      </w:r>
      <w:r w:rsidRPr="009F4C20">
        <w:rPr>
          <w:rFonts w:asciiTheme="minorHAnsi" w:eastAsiaTheme="minorEastAsia" w:hAnsiTheme="minorHAnsi" w:cstheme="minorHAnsi"/>
          <w:iCs/>
          <w:sz w:val="22"/>
        </w:rPr>
        <w:t xml:space="preserve">re-selected resources </w:t>
      </w:r>
      <m:oMath>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0</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1</m:t>
            </m:r>
          </m:sub>
        </m:sSub>
        <m:r>
          <w:rPr>
            <w:rFonts w:ascii="Cambria Math" w:eastAsiaTheme="minorEastAsia" w:hAnsi="Cambria Math" w:cstheme="minorHAnsi"/>
            <w:sz w:val="22"/>
          </w:rPr>
          <m:t>,</m:t>
        </m:r>
        <m:sSub>
          <m:sSubPr>
            <m:ctrlPr>
              <w:rPr>
                <w:rFonts w:ascii="Cambria Math" w:eastAsiaTheme="minorEastAsia" w:hAnsi="Cambria Math" w:cstheme="minorHAnsi"/>
                <w:bCs/>
                <w:i/>
                <w:sz w:val="22"/>
                <w:lang w:val="en-US"/>
              </w:rPr>
            </m:ctrlPr>
          </m:sSubPr>
          <m:e>
            <m:r>
              <w:rPr>
                <w:rFonts w:ascii="Cambria Math" w:eastAsiaTheme="minorEastAsia" w:hAnsi="Cambria Math" w:cstheme="minorHAnsi"/>
                <w:sz w:val="22"/>
              </w:rPr>
              <m:t>r</m:t>
            </m:r>
          </m:e>
          <m:sub>
            <m:r>
              <w:rPr>
                <w:rFonts w:ascii="Cambria Math" w:eastAsiaTheme="minorEastAsia" w:hAnsi="Cambria Math" w:cstheme="minorHAnsi"/>
                <w:sz w:val="22"/>
              </w:rPr>
              <m:t>2</m:t>
            </m:r>
          </m:sub>
        </m:sSub>
        <m:r>
          <w:rPr>
            <w:rFonts w:ascii="Cambria Math" w:eastAsiaTheme="minorEastAsia" w:hAnsi="Cambria Math" w:cstheme="minorHAnsi"/>
            <w:sz w:val="22"/>
          </w:rPr>
          <m:t>,…)</m:t>
        </m:r>
      </m:oMath>
      <w:r w:rsidRPr="009F4C20">
        <w:rPr>
          <w:rFonts w:asciiTheme="minorHAnsi" w:eastAsiaTheme="minorEastAsia" w:hAnsiTheme="minorHAnsi" w:cstheme="minorHAnsi"/>
          <w:iCs/>
          <w:sz w:val="22"/>
        </w:rPr>
        <w:t xml:space="preserve"> and/or reserved resources </w:t>
      </w:r>
      <m:oMath>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0</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1</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sSubSup>
          <m:sSubSupPr>
            <m:ctrlPr>
              <w:rPr>
                <w:rFonts w:ascii="Cambria Math" w:eastAsiaTheme="minorEastAsia" w:hAnsi="Cambria Math" w:cstheme="minorHAnsi"/>
                <w:bCs/>
                <w:i/>
                <w:sz w:val="22"/>
                <w:lang w:val="en-US"/>
              </w:rPr>
            </m:ctrlPr>
          </m:sSubSupPr>
          <m:e>
            <m:r>
              <w:rPr>
                <w:rFonts w:ascii="Cambria Math" w:eastAsiaTheme="minorEastAsia" w:hAnsi="Cambria Math" w:cstheme="minorHAnsi"/>
                <w:sz w:val="22"/>
              </w:rPr>
              <m:t>r</m:t>
            </m:r>
          </m:e>
          <m:sub>
            <m:r>
              <w:rPr>
                <w:rFonts w:ascii="Cambria Math" w:eastAsiaTheme="minorEastAsia" w:hAnsi="Cambria Math" w:cstheme="minorHAnsi"/>
                <w:sz w:val="22"/>
              </w:rPr>
              <m:t>2</m:t>
            </m:r>
          </m:sub>
          <m:sup>
            <m:r>
              <w:rPr>
                <w:rFonts w:ascii="Cambria Math" w:eastAsiaTheme="minorEastAsia" w:hAnsi="Cambria Math" w:cstheme="minorHAnsi"/>
                <w:sz w:val="22"/>
              </w:rPr>
              <m:t>'</m:t>
            </m:r>
          </m:sup>
        </m:sSubSup>
        <m:r>
          <w:rPr>
            <w:rFonts w:ascii="Cambria Math" w:eastAsiaTheme="minorEastAsia" w:hAnsi="Cambria Math" w:cstheme="minorHAnsi"/>
            <w:sz w:val="22"/>
          </w:rPr>
          <m:t>,…)</m:t>
        </m:r>
      </m:oMath>
      <w:r w:rsidR="007814D4" w:rsidRPr="009F4C20">
        <w:rPr>
          <w:rFonts w:asciiTheme="minorHAnsi" w:hAnsiTheme="minorHAnsi" w:cstheme="minorHAnsi"/>
          <w:bCs/>
          <w:iCs/>
          <w:sz w:val="22"/>
          <w:szCs w:val="28"/>
        </w:rPr>
        <w:t>.</w:t>
      </w:r>
    </w:p>
    <w:p w14:paraId="4B211E6B" w14:textId="77777777" w:rsidR="007814D4"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 xml:space="preserve">UE does not identify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S</m:t>
            </m:r>
          </m:e>
          <m:sub>
            <m:r>
              <w:rPr>
                <w:rFonts w:ascii="Cambria Math" w:hAnsi="Cambria Math" w:cstheme="minorHAnsi"/>
                <w:sz w:val="22"/>
                <w:szCs w:val="22"/>
                <w:lang w:eastAsia="en-GB"/>
              </w:rPr>
              <m:t>A</m:t>
            </m:r>
          </m:sub>
        </m:sSub>
      </m:oMath>
      <w:r w:rsidRPr="009F4C20">
        <w:rPr>
          <w:rFonts w:asciiTheme="minorHAnsi" w:hAnsiTheme="minorHAnsi" w:cstheme="minorHAnsi"/>
          <w:sz w:val="22"/>
          <w:szCs w:val="22"/>
        </w:rPr>
        <w:t xml:space="preserve"> for re-evaluation/pre-emption check</w:t>
      </w:r>
      <w:r w:rsidR="007814D4" w:rsidRPr="009F4C20">
        <w:rPr>
          <w:rFonts w:asciiTheme="minorHAnsi" w:hAnsiTheme="minorHAnsi" w:cstheme="minorHAnsi"/>
          <w:sz w:val="22"/>
          <w:szCs w:val="22"/>
        </w:rPr>
        <w:t>.</w:t>
      </w:r>
    </w:p>
    <w:p w14:paraId="5098BA53" w14:textId="77777777" w:rsidR="009F4C20" w:rsidRPr="009F4C20" w:rsidRDefault="009F4C20" w:rsidP="00233979">
      <w:pPr>
        <w:pStyle w:val="ListParagraph"/>
        <w:numPr>
          <w:ilvl w:val="1"/>
          <w:numId w:val="44"/>
        </w:numPr>
        <w:ind w:leftChars="0"/>
        <w:rPr>
          <w:rFonts w:asciiTheme="minorHAnsi" w:hAnsiTheme="minorHAnsi" w:cstheme="minorHAnsi"/>
          <w:sz w:val="22"/>
          <w:szCs w:val="22"/>
        </w:rPr>
      </w:pPr>
      <w:r w:rsidRPr="009F4C20">
        <w:rPr>
          <w:rFonts w:asciiTheme="minorHAnsi" w:hAnsiTheme="minorHAnsi" w:cstheme="minorHAnsi"/>
          <w:sz w:val="22"/>
          <w:szCs w:val="22"/>
        </w:rPr>
        <w:t>UE detects re-evaluation/pre-emption by using RSRP threshold value that is same as the last value in the initial resource (re)selection procedure</w:t>
      </w:r>
      <w:r>
        <w:rPr>
          <w:rFonts w:asciiTheme="minorHAnsi" w:hAnsiTheme="minorHAnsi" w:cstheme="minorHAnsi"/>
          <w:sz w:val="22"/>
          <w:szCs w:val="22"/>
        </w:rPr>
        <w:t>.</w:t>
      </w:r>
    </w:p>
    <w:p w14:paraId="0E30D89F" w14:textId="77777777" w:rsidR="007508E5" w:rsidRPr="007508E5" w:rsidRDefault="007508E5" w:rsidP="007508E5"/>
    <w:p w14:paraId="02F316C5" w14:textId="77777777" w:rsidR="007508E5" w:rsidRDefault="007508E5" w:rsidP="00820F36">
      <w:pPr>
        <w:pStyle w:val="Heading2"/>
      </w:pPr>
      <w:r>
        <w:t>S</w:t>
      </w:r>
      <w:r w:rsidRPr="007508E5">
        <w:t>election/reporting of subset of candidate resources within RX-UE's SL DRX active time</w:t>
      </w:r>
    </w:p>
    <w:p w14:paraId="42BD3039" w14:textId="77777777" w:rsidR="00FE555C" w:rsidRDefault="00FE555C"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 0: Only</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one</w:t>
      </w:r>
      <w:r w:rsidRPr="00FE555C">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 xml:space="preserve">DRX </w:t>
      </w:r>
      <w:r w:rsidRPr="00FE555C">
        <w:rPr>
          <w:rFonts w:asciiTheme="minorHAnsi" w:hAnsiTheme="minorHAnsi" w:cstheme="minorHAnsi"/>
          <w:b/>
          <w:bCs/>
          <w:sz w:val="22"/>
          <w:szCs w:val="28"/>
          <w:u w:val="single"/>
        </w:rPr>
        <w:t xml:space="preserve">active time of </w:t>
      </w:r>
      <w:r>
        <w:rPr>
          <w:rFonts w:asciiTheme="minorHAnsi" w:hAnsiTheme="minorHAnsi" w:cstheme="minorHAnsi"/>
          <w:b/>
          <w:bCs/>
          <w:sz w:val="22"/>
          <w:szCs w:val="28"/>
          <w:u w:val="single"/>
        </w:rPr>
        <w:t>the Rx-</w:t>
      </w:r>
      <w:r w:rsidRPr="00FE555C">
        <w:rPr>
          <w:rFonts w:asciiTheme="minorHAnsi" w:hAnsiTheme="minorHAnsi" w:cstheme="minorHAnsi"/>
          <w:b/>
          <w:bCs/>
          <w:sz w:val="22"/>
          <w:szCs w:val="28"/>
          <w:u w:val="single"/>
        </w:rPr>
        <w:t xml:space="preserve">UE </w:t>
      </w:r>
      <w:r>
        <w:rPr>
          <w:rFonts w:asciiTheme="minorHAnsi" w:hAnsiTheme="minorHAnsi" w:cstheme="minorHAnsi"/>
          <w:b/>
          <w:bCs/>
          <w:sz w:val="22"/>
          <w:szCs w:val="28"/>
          <w:u w:val="single"/>
        </w:rPr>
        <w:t xml:space="preserve">is indicated </w:t>
      </w:r>
      <w:r w:rsidRPr="00FE555C">
        <w:rPr>
          <w:rFonts w:asciiTheme="minorHAnsi" w:hAnsiTheme="minorHAnsi" w:cstheme="minorHAnsi"/>
          <w:b/>
          <w:bCs/>
          <w:sz w:val="22"/>
          <w:szCs w:val="28"/>
          <w:u w:val="single"/>
        </w:rPr>
        <w:t>to PHY layer for candidate resource selection</w:t>
      </w:r>
    </w:p>
    <w:p w14:paraId="6EEFDE70"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[14/QC]</w:t>
      </w:r>
    </w:p>
    <w:p w14:paraId="03355678" w14:textId="77777777" w:rsidR="00FE555C" w:rsidRDefault="00FE555C"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3042DCBD" w14:textId="77777777" w:rsidR="00FE555C" w:rsidRPr="00FE555C" w:rsidRDefault="00FE555C"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simplicity, to avoid the case when the first/earlier in time DRX active time is only 1 or 2 slots, </w:t>
      </w:r>
    </w:p>
    <w:p w14:paraId="101AF969" w14:textId="77777777" w:rsidR="007E1E1B"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Principle 1: When sidelink DRX active time of the Rx-UE is provided by the higher layer, the first slot of Y or Y’ candidate slots </w:t>
      </w:r>
      <w:r w:rsidR="00991A78">
        <w:rPr>
          <w:rFonts w:asciiTheme="minorHAnsi" w:hAnsiTheme="minorHAnsi" w:cstheme="minorHAnsi"/>
          <w:b/>
          <w:bCs/>
          <w:sz w:val="22"/>
          <w:szCs w:val="28"/>
          <w:u w:val="single"/>
        </w:rPr>
        <w:t>is to be selected within the DRX active time of the Rx-UE</w:t>
      </w:r>
    </w:p>
    <w:p w14:paraId="75DEE4D8" w14:textId="77777777" w:rsidR="00991A78" w:rsidRDefault="00754719"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[14/QC], </w:t>
      </w:r>
      <w:r w:rsidR="00991A78" w:rsidRPr="00EC1F11">
        <w:rPr>
          <w:rFonts w:asciiTheme="minorHAnsi" w:hAnsiTheme="minorHAnsi" w:cstheme="minorHAnsi"/>
          <w:color w:val="000000" w:themeColor="text1"/>
          <w:sz w:val="22"/>
          <w:szCs w:val="28"/>
        </w:rPr>
        <w:t xml:space="preserve">[15/OPPO], </w:t>
      </w:r>
      <w:r w:rsidR="00D9551F">
        <w:rPr>
          <w:rFonts w:asciiTheme="minorHAnsi" w:hAnsiTheme="minorHAnsi" w:cstheme="minorHAnsi"/>
          <w:sz w:val="22"/>
          <w:szCs w:val="28"/>
        </w:rPr>
        <w:t>[20/Xiaomi] (resources before active time are excluded),</w:t>
      </w:r>
      <w:r w:rsidR="006E1ADC">
        <w:rPr>
          <w:rFonts w:asciiTheme="minorHAnsi" w:hAnsiTheme="minorHAnsi" w:cstheme="minorHAnsi"/>
          <w:sz w:val="22"/>
          <w:szCs w:val="28"/>
        </w:rPr>
        <w:t xml:space="preserve"> [5/Fujitsu] (aligned with the start of Rx-UE’s active time)</w:t>
      </w:r>
      <w:r w:rsidR="00007C7F">
        <w:rPr>
          <w:rFonts w:asciiTheme="minorHAnsi" w:hAnsiTheme="minorHAnsi" w:cstheme="minorHAnsi"/>
          <w:sz w:val="22"/>
          <w:szCs w:val="28"/>
        </w:rPr>
        <w:t>, [24/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w:t>
      </w:r>
    </w:p>
    <w:p w14:paraId="02FE190D" w14:textId="77777777" w:rsidR="00991A78" w:rsidRDefault="00991A78"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Reasons:</w:t>
      </w:r>
    </w:p>
    <w:p w14:paraId="6913AE75" w14:textId="77777777" w:rsidR="00991A78" w:rsidRPr="00EC1F11" w:rsidRDefault="005036F8"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To ensure the resource for the initial transmission is not selected outside the DRX active time of the Rx-UE, and to be in line with RAN2’s agreement. If the selected Y candidate slots start from the DRX inactive time, the selected slots before the DRX active time are not useable at all for resource selection.</w:t>
      </w:r>
    </w:p>
    <w:p w14:paraId="3318BB30" w14:textId="77777777" w:rsidR="00375AC2" w:rsidRPr="008D2933" w:rsidRDefault="007E1E1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00375AC2" w:rsidRPr="008D2933">
        <w:rPr>
          <w:rFonts w:asciiTheme="minorHAnsi" w:hAnsiTheme="minorHAnsi" w:cstheme="minorHAnsi"/>
          <w:b/>
          <w:bCs/>
          <w:sz w:val="22"/>
          <w:szCs w:val="28"/>
          <w:u w:val="single"/>
        </w:rPr>
        <w:t xml:space="preserve"> </w:t>
      </w:r>
      <w:r w:rsidR="00991A78">
        <w:rPr>
          <w:rFonts w:asciiTheme="minorHAnsi" w:hAnsiTheme="minorHAnsi" w:cstheme="minorHAnsi"/>
          <w:b/>
          <w:bCs/>
          <w:sz w:val="22"/>
          <w:szCs w:val="28"/>
          <w:u w:val="single"/>
        </w:rPr>
        <w:t>2</w:t>
      </w:r>
      <w:r w:rsidR="00375AC2" w:rsidRPr="008D2933">
        <w:rPr>
          <w:rFonts w:asciiTheme="minorHAnsi" w:hAnsiTheme="minorHAnsi" w:cstheme="minorHAnsi"/>
          <w:b/>
          <w:bCs/>
          <w:sz w:val="22"/>
          <w:szCs w:val="28"/>
          <w:u w:val="single"/>
        </w:rPr>
        <w:t>:</w:t>
      </w:r>
      <w:r w:rsidR="00D8227D">
        <w:rPr>
          <w:rFonts w:asciiTheme="minorHAnsi" w:hAnsiTheme="minorHAnsi" w:cstheme="minorHAnsi"/>
          <w:b/>
          <w:bCs/>
          <w:sz w:val="22"/>
          <w:szCs w:val="28"/>
          <w:u w:val="single"/>
        </w:rPr>
        <w:t xml:space="preserve"> </w:t>
      </w:r>
      <w:r w:rsidR="00BB190E">
        <w:rPr>
          <w:rFonts w:asciiTheme="minorHAnsi" w:hAnsiTheme="minorHAnsi" w:cstheme="minorHAnsi"/>
          <w:b/>
          <w:bCs/>
          <w:sz w:val="22"/>
          <w:szCs w:val="28"/>
          <w:u w:val="single"/>
        </w:rPr>
        <w:t xml:space="preserve">A </w:t>
      </w:r>
      <w:r w:rsidR="00991A78">
        <w:rPr>
          <w:rFonts w:asciiTheme="minorHAnsi" w:hAnsiTheme="minorHAnsi" w:cstheme="minorHAnsi"/>
          <w:b/>
          <w:bCs/>
          <w:sz w:val="22"/>
          <w:szCs w:val="28"/>
          <w:u w:val="single"/>
        </w:rPr>
        <w:t xml:space="preserve">(pre-)configurable </w:t>
      </w:r>
      <w:r w:rsidR="00BB190E">
        <w:rPr>
          <w:rFonts w:asciiTheme="minorHAnsi" w:hAnsiTheme="minorHAnsi" w:cstheme="minorHAnsi"/>
          <w:b/>
          <w:bCs/>
          <w:sz w:val="22"/>
          <w:szCs w:val="28"/>
          <w:u w:val="single"/>
        </w:rPr>
        <w:t xml:space="preserve">minimum </w:t>
      </w:r>
      <w:r w:rsidR="00991A78">
        <w:rPr>
          <w:rFonts w:asciiTheme="minorHAnsi" w:hAnsiTheme="minorHAnsi" w:cstheme="minorHAnsi"/>
          <w:b/>
          <w:bCs/>
          <w:sz w:val="22"/>
          <w:szCs w:val="28"/>
          <w:u w:val="single"/>
        </w:rPr>
        <w:t xml:space="preserve">number </w:t>
      </w:r>
      <w:r w:rsidR="00BB190E">
        <w:rPr>
          <w:rFonts w:asciiTheme="minorHAnsi" w:hAnsiTheme="minorHAnsi" w:cstheme="minorHAnsi"/>
          <w:b/>
          <w:bCs/>
          <w:sz w:val="22"/>
          <w:szCs w:val="28"/>
          <w:u w:val="single"/>
        </w:rPr>
        <w:t xml:space="preserve">of </w:t>
      </w:r>
      <w:r w:rsidR="00D8227D">
        <w:rPr>
          <w:rFonts w:asciiTheme="minorHAnsi" w:hAnsiTheme="minorHAnsi" w:cstheme="minorHAnsi"/>
          <w:b/>
          <w:bCs/>
          <w:sz w:val="22"/>
          <w:szCs w:val="28"/>
          <w:u w:val="single"/>
        </w:rPr>
        <w:t xml:space="preserve">N </w:t>
      </w:r>
      <w:r w:rsidR="00BB190E">
        <w:rPr>
          <w:rFonts w:asciiTheme="minorHAnsi" w:hAnsiTheme="minorHAnsi" w:cstheme="minorHAnsi"/>
          <w:b/>
          <w:bCs/>
          <w:sz w:val="22"/>
          <w:szCs w:val="28"/>
          <w:u w:val="single"/>
        </w:rPr>
        <w:t>slots of</w:t>
      </w:r>
      <w:r w:rsidR="00D8227D">
        <w:rPr>
          <w:rFonts w:asciiTheme="minorHAnsi" w:hAnsiTheme="minorHAnsi" w:cstheme="minorHAnsi"/>
          <w:b/>
          <w:bCs/>
          <w:sz w:val="22"/>
          <w:szCs w:val="28"/>
          <w:u w:val="single"/>
        </w:rPr>
        <w:t xml:space="preserve"> Y or Y’ candidate slots are </w:t>
      </w:r>
      <w:r w:rsidR="00991A78">
        <w:rPr>
          <w:rFonts w:asciiTheme="minorHAnsi" w:hAnsiTheme="minorHAnsi" w:cstheme="minorHAnsi"/>
          <w:b/>
          <w:bCs/>
          <w:sz w:val="22"/>
          <w:szCs w:val="28"/>
          <w:u w:val="single"/>
        </w:rPr>
        <w:t xml:space="preserve">to be selected </w:t>
      </w:r>
      <w:r w:rsidR="00D8227D">
        <w:rPr>
          <w:rFonts w:asciiTheme="minorHAnsi" w:hAnsiTheme="minorHAnsi" w:cstheme="minorHAnsi"/>
          <w:b/>
          <w:bCs/>
          <w:sz w:val="22"/>
          <w:szCs w:val="28"/>
          <w:u w:val="single"/>
        </w:rPr>
        <w:t xml:space="preserve">within DRX active time of the Rx-UE. </w:t>
      </w:r>
    </w:p>
    <w:p w14:paraId="56D1F482" w14:textId="77777777" w:rsidR="00375AC2" w:rsidRPr="00EC1F11" w:rsidRDefault="00EC1F11" w:rsidP="00233979">
      <w:pPr>
        <w:pStyle w:val="ListParagraph"/>
        <w:numPr>
          <w:ilvl w:val="1"/>
          <w:numId w:val="44"/>
        </w:numPr>
        <w:ind w:leftChars="0"/>
        <w:rPr>
          <w:rFonts w:asciiTheme="minorHAnsi" w:hAnsiTheme="minorHAnsi" w:cstheme="minorHAnsi"/>
          <w:color w:val="000000" w:themeColor="text1"/>
          <w:sz w:val="22"/>
          <w:szCs w:val="28"/>
        </w:rPr>
      </w:pPr>
      <w:r w:rsidRPr="00EC1F11">
        <w:rPr>
          <w:rFonts w:asciiTheme="minorHAnsi" w:hAnsiTheme="minorHAnsi" w:cstheme="minorHAnsi"/>
          <w:color w:val="000000" w:themeColor="text1"/>
          <w:sz w:val="22"/>
          <w:szCs w:val="28"/>
        </w:rPr>
        <w:t>[7/LGE], [15/OPPO]</w:t>
      </w:r>
    </w:p>
    <w:p w14:paraId="4F9DF16C" w14:textId="77777777" w:rsidR="00D22752" w:rsidRPr="00D22752" w:rsidRDefault="00D22752" w:rsidP="00233979">
      <w:pPr>
        <w:pStyle w:val="ListParagraph"/>
        <w:numPr>
          <w:ilvl w:val="1"/>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Reasons:</w:t>
      </w:r>
    </w:p>
    <w:p w14:paraId="7943A009" w14:textId="77777777" w:rsidR="00375AC2" w:rsidRPr="00D22752" w:rsidRDefault="00D22752" w:rsidP="00233979">
      <w:pPr>
        <w:pStyle w:val="ListParagraph"/>
        <w:numPr>
          <w:ilvl w:val="2"/>
          <w:numId w:val="44"/>
        </w:numPr>
        <w:ind w:leftChars="0"/>
        <w:rPr>
          <w:rFonts w:asciiTheme="minorHAnsi" w:hAnsiTheme="minorHAnsi" w:cstheme="minorHAnsi"/>
          <w:color w:val="000000" w:themeColor="text1"/>
          <w:sz w:val="22"/>
          <w:szCs w:val="28"/>
        </w:rPr>
      </w:pPr>
      <w:r w:rsidRPr="00D22752">
        <w:rPr>
          <w:rFonts w:asciiTheme="minorHAnsi" w:hAnsiTheme="minorHAnsi" w:cstheme="minorHAnsi"/>
          <w:color w:val="000000" w:themeColor="text1"/>
          <w:sz w:val="22"/>
          <w:szCs w:val="28"/>
        </w:rPr>
        <w:t>This is in line with the agreed option 2 where at least a subset of the candidate resources is within the indicated active time of the Rx-UE.</w:t>
      </w:r>
    </w:p>
    <w:p w14:paraId="325F7760" w14:textId="77777777" w:rsidR="00991A78" w:rsidRPr="008D2933" w:rsidRDefault="00991A78"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sidR="00D22752">
        <w:rPr>
          <w:rFonts w:asciiTheme="minorHAnsi" w:hAnsiTheme="minorHAnsi" w:cstheme="minorHAnsi"/>
          <w:b/>
          <w:bCs/>
          <w:sz w:val="22"/>
          <w:szCs w:val="28"/>
          <w:u w:val="single"/>
        </w:rPr>
        <w:t>3</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w:t>
      </w:r>
      <w:r w:rsidR="00BB6C15">
        <w:rPr>
          <w:rFonts w:asciiTheme="minorHAnsi" w:hAnsiTheme="minorHAnsi" w:cstheme="minorHAnsi"/>
          <w:b/>
          <w:bCs/>
          <w:sz w:val="22"/>
          <w:szCs w:val="28"/>
          <w:u w:val="single"/>
        </w:rPr>
        <w:t xml:space="preserve">The </w:t>
      </w:r>
      <w:r w:rsidR="00CF67F4">
        <w:rPr>
          <w:rFonts w:asciiTheme="minorHAnsi" w:hAnsiTheme="minorHAnsi" w:cstheme="minorHAnsi"/>
          <w:b/>
          <w:bCs/>
          <w:sz w:val="22"/>
          <w:szCs w:val="28"/>
          <w:u w:val="single"/>
        </w:rPr>
        <w:t xml:space="preserve">reported </w:t>
      </w:r>
      <w:r w:rsidR="00BB6C15">
        <w:rPr>
          <w:rFonts w:asciiTheme="minorHAnsi" w:hAnsiTheme="minorHAnsi" w:cstheme="minorHAnsi"/>
          <w:b/>
          <w:bCs/>
          <w:sz w:val="22"/>
          <w:szCs w:val="28"/>
          <w:u w:val="single"/>
        </w:rPr>
        <w:t xml:space="preserve">subset of the candidate resources </w:t>
      </w:r>
      <w:r w:rsidR="00CF67F4">
        <w:rPr>
          <w:rFonts w:asciiTheme="minorHAnsi" w:hAnsiTheme="minorHAnsi" w:cstheme="minorHAnsi"/>
          <w:b/>
          <w:bCs/>
          <w:sz w:val="22"/>
          <w:szCs w:val="28"/>
          <w:u w:val="single"/>
        </w:rPr>
        <w:t>within the indicated DRX active time of the Rx-UE shall satisfy a threshold</w:t>
      </w:r>
      <w:r>
        <w:rPr>
          <w:rFonts w:asciiTheme="minorHAnsi" w:hAnsiTheme="minorHAnsi" w:cstheme="minorHAnsi"/>
          <w:b/>
          <w:bCs/>
          <w:sz w:val="22"/>
          <w:szCs w:val="28"/>
          <w:u w:val="single"/>
        </w:rPr>
        <w:t xml:space="preserve">. </w:t>
      </w:r>
    </w:p>
    <w:p w14:paraId="13736C54" w14:textId="77777777" w:rsidR="00CF67F4" w:rsidRPr="00317B6D" w:rsidRDefault="00CF67F4" w:rsidP="00233979">
      <w:pPr>
        <w:pStyle w:val="ListParagraph"/>
        <w:numPr>
          <w:ilvl w:val="1"/>
          <w:numId w:val="44"/>
        </w:numPr>
        <w:ind w:leftChars="0"/>
        <w:rPr>
          <w:rFonts w:asciiTheme="minorHAnsi" w:hAnsiTheme="minorHAnsi" w:cstheme="minorHAnsi"/>
          <w:color w:val="000000" w:themeColor="text1"/>
          <w:sz w:val="22"/>
          <w:szCs w:val="28"/>
        </w:rPr>
      </w:pPr>
      <w:r w:rsidRPr="00B64DE9">
        <w:rPr>
          <w:rFonts w:asciiTheme="minorHAnsi" w:hAnsiTheme="minorHAnsi" w:cstheme="minorHAnsi"/>
          <w:color w:val="000000" w:themeColor="text1"/>
          <w:sz w:val="22"/>
          <w:szCs w:val="28"/>
        </w:rPr>
        <w:t xml:space="preserve">Option 1: </w:t>
      </w:r>
      <w:r w:rsidR="00CF7E35" w:rsidRPr="00B64DE9">
        <w:rPr>
          <w:rFonts w:asciiTheme="minorHAnsi" w:hAnsiTheme="minorHAnsi" w:cstheme="minorHAnsi"/>
          <w:color w:val="000000" w:themeColor="text1"/>
          <w:sz w:val="22"/>
          <w:szCs w:val="28"/>
        </w:rPr>
        <w:t xml:space="preserve">The </w:t>
      </w:r>
      <w:r w:rsidR="00A57E60" w:rsidRPr="00B64DE9">
        <w:rPr>
          <w:rFonts w:asciiTheme="minorHAnsi" w:hAnsiTheme="minorHAnsi" w:cstheme="minorHAnsi"/>
          <w:color w:val="000000" w:themeColor="text1"/>
          <w:sz w:val="22"/>
          <w:szCs w:val="28"/>
        </w:rPr>
        <w:t>same higher layer parameter</w:t>
      </w:r>
      <w:r w:rsidR="00CF7E35" w:rsidRPr="00B64DE9">
        <w:rPr>
          <w:rFonts w:asciiTheme="minorHAnsi" w:hAnsiTheme="minorHAnsi" w:cstheme="minorHAnsi"/>
          <w:color w:val="000000" w:themeColor="text1"/>
          <w:sz w:val="22"/>
          <w:szCs w:val="28"/>
        </w:rPr>
        <w:t xml:space="preserve"> </w:t>
      </w:r>
      <w:r w:rsidR="00A57E60" w:rsidRPr="00B64DE9">
        <w:rPr>
          <w:rFonts w:asciiTheme="minorHAnsi" w:hAnsiTheme="minorHAnsi" w:cstheme="minorHAnsi"/>
          <w:color w:val="000000" w:themeColor="text1"/>
          <w:sz w:val="22"/>
          <w:szCs w:val="28"/>
        </w:rPr>
        <w:t>(</w:t>
      </w:r>
      <w:proofErr w:type="spellStart"/>
      <w:r w:rsidR="00A57E60" w:rsidRPr="00B64DE9">
        <w:rPr>
          <w:rFonts w:asciiTheme="minorHAnsi" w:hAnsiTheme="minorHAnsi" w:cstheme="minorHAnsi"/>
          <w:i/>
          <w:iCs/>
          <w:color w:val="000000" w:themeColor="text1"/>
          <w:sz w:val="22"/>
          <w:szCs w:val="28"/>
        </w:rPr>
        <w:t>sl-TxPercentageList</w:t>
      </w:r>
      <w:proofErr w:type="spellEnd"/>
      <w:r w:rsidR="00A57E60" w:rsidRPr="00B64DE9">
        <w:rPr>
          <w:rFonts w:asciiTheme="minorHAnsi" w:hAnsiTheme="minorHAnsi" w:cstheme="minorHAnsi"/>
          <w:color w:val="000000" w:themeColor="text1"/>
          <w:sz w:val="22"/>
          <w:szCs w:val="28"/>
        </w:rPr>
        <w:t xml:space="preserve">) is </w:t>
      </w:r>
      <w:r w:rsidR="000E6380">
        <w:rPr>
          <w:rFonts w:asciiTheme="minorHAnsi" w:hAnsiTheme="minorHAnsi" w:cstheme="minorHAnsi"/>
          <w:color w:val="000000" w:themeColor="text1"/>
          <w:sz w:val="22"/>
          <w:szCs w:val="28"/>
        </w:rPr>
        <w:t>re</w:t>
      </w:r>
      <w:r w:rsidR="00A57E60" w:rsidRPr="00B64DE9">
        <w:rPr>
          <w:rFonts w:asciiTheme="minorHAnsi" w:hAnsiTheme="minorHAnsi" w:cstheme="minorHAnsi"/>
          <w:color w:val="000000" w:themeColor="text1"/>
          <w:sz w:val="22"/>
          <w:szCs w:val="28"/>
        </w:rPr>
        <w:t xml:space="preserve">used </w:t>
      </w:r>
      <w:r w:rsidR="00CF7E35" w:rsidRPr="00B64DE9">
        <w:rPr>
          <w:rFonts w:asciiTheme="minorHAnsi" w:hAnsiTheme="minorHAnsi" w:cstheme="minorHAnsi"/>
          <w:color w:val="000000" w:themeColor="text1"/>
          <w:sz w:val="22"/>
          <w:szCs w:val="28"/>
        </w:rPr>
        <w:t xml:space="preserve">for the </w:t>
      </w:r>
      <w:r w:rsidR="000E6380">
        <w:rPr>
          <w:rFonts w:asciiTheme="minorHAnsi" w:hAnsiTheme="minorHAnsi" w:cstheme="minorHAnsi"/>
          <w:color w:val="000000" w:themeColor="text1"/>
          <w:sz w:val="22"/>
          <w:szCs w:val="28"/>
        </w:rPr>
        <w:t xml:space="preserve">ratio / </w:t>
      </w:r>
      <w:r w:rsidR="00A57E60" w:rsidRPr="00B64DE9">
        <w:rPr>
          <w:rFonts w:asciiTheme="minorHAnsi" w:hAnsiTheme="minorHAnsi" w:cstheme="minorHAnsi"/>
          <w:color w:val="000000" w:themeColor="text1"/>
          <w:sz w:val="22"/>
          <w:szCs w:val="28"/>
        </w:rPr>
        <w:t xml:space="preserve">threshold of the </w:t>
      </w:r>
      <w:r w:rsidR="00CF7E35" w:rsidRPr="00B64DE9">
        <w:rPr>
          <w:rFonts w:asciiTheme="minorHAnsi" w:hAnsiTheme="minorHAnsi" w:cstheme="minorHAnsi"/>
          <w:color w:val="000000" w:themeColor="text1"/>
          <w:sz w:val="22"/>
          <w:szCs w:val="28"/>
        </w:rPr>
        <w:t>subset of candidate resources within the indicated DRX active time of the Rx-UE</w:t>
      </w:r>
      <w:r w:rsidR="00B64DE9" w:rsidRPr="00B64DE9">
        <w:rPr>
          <w:rFonts w:asciiTheme="minorHAnsi" w:hAnsiTheme="minorHAnsi" w:cstheme="minorHAnsi"/>
          <w:color w:val="000000" w:themeColor="text1"/>
          <w:sz w:val="22"/>
          <w:szCs w:val="28"/>
        </w:rPr>
        <w:t>. T</w:t>
      </w:r>
      <w:r w:rsidR="00B64DE9" w:rsidRPr="00317B6D">
        <w:rPr>
          <w:rFonts w:asciiTheme="minorHAnsi" w:hAnsiTheme="minorHAnsi" w:cstheme="minorHAnsi"/>
          <w:color w:val="000000" w:themeColor="text1"/>
          <w:sz w:val="22"/>
          <w:szCs w:val="28"/>
        </w:rPr>
        <w:t xml:space="preserve">hat is,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B64DE9" w:rsidRPr="00317B6D">
        <w:rPr>
          <w:rFonts w:asciiTheme="minorHAnsi" w:hAnsiTheme="minorHAnsi" w:cstheme="minorHAnsi"/>
          <w:color w:val="000000" w:themeColor="text1"/>
          <w:sz w:val="22"/>
          <w:szCs w:val="28"/>
        </w:rPr>
        <w:t xml:space="preserve"> </w:t>
      </w:r>
      <w:r w:rsidR="000E6380" w:rsidRPr="00317B6D">
        <w:rPr>
          <w:rFonts w:asciiTheme="minorHAnsi" w:hAnsiTheme="minorHAnsi" w:cstheme="minorHAnsi"/>
          <w:color w:val="000000" w:themeColor="text1"/>
          <w:sz w:val="22"/>
          <w:szCs w:val="28"/>
        </w:rPr>
        <w:t xml:space="preserve">number of candidate </w:t>
      </w:r>
      <w:r w:rsidR="002B7011" w:rsidRPr="00317B6D">
        <w:rPr>
          <w:rFonts w:asciiTheme="minorHAnsi" w:hAnsiTheme="minorHAnsi" w:cstheme="minorHAnsi"/>
          <w:color w:val="000000" w:themeColor="text1"/>
          <w:sz w:val="22"/>
          <w:szCs w:val="28"/>
        </w:rPr>
        <w:t xml:space="preserve">single-slot </w:t>
      </w:r>
      <w:r w:rsidR="000E6380" w:rsidRPr="00317B6D">
        <w:rPr>
          <w:rFonts w:asciiTheme="minorHAnsi" w:hAnsiTheme="minorHAnsi" w:cstheme="minorHAnsi"/>
          <w:color w:val="000000" w:themeColor="text1"/>
          <w:sz w:val="22"/>
          <w:szCs w:val="28"/>
        </w:rPr>
        <w:t xml:space="preserve">resources </w:t>
      </w:r>
      <w:r w:rsidR="002B7011" w:rsidRPr="00317B6D">
        <w:rPr>
          <w:rFonts w:asciiTheme="minorHAnsi" w:hAnsiTheme="minorHAnsi" w:cstheme="minorHAnsi"/>
          <w:color w:val="000000" w:themeColor="text1"/>
          <w:sz w:val="22"/>
          <w:szCs w:val="28"/>
        </w:rPr>
        <w:t xml:space="preserve">remaining </w:t>
      </w:r>
      <w:r w:rsidR="00B64DE9" w:rsidRPr="00317B6D">
        <w:rPr>
          <w:rFonts w:asciiTheme="minorHAnsi" w:hAnsiTheme="minorHAnsi" w:cstheme="minorHAnsi"/>
          <w:color w:val="000000" w:themeColor="text1"/>
          <w:sz w:val="22"/>
          <w:szCs w:val="28"/>
        </w:rPr>
        <w:t>within the DRX active time of the Rx-UE</w:t>
      </w:r>
      <w:r w:rsidR="000E6380" w:rsidRPr="00317B6D">
        <w:rPr>
          <w:rFonts w:asciiTheme="minorHAnsi" w:hAnsiTheme="minorHAnsi" w:cstheme="minorHAnsi"/>
          <w:color w:val="000000" w:themeColor="text1"/>
          <w:sz w:val="22"/>
          <w:szCs w:val="28"/>
        </w:rPr>
        <w:t xml:space="preserve"> </w:t>
      </w:r>
      <w:r w:rsidR="002B7011" w:rsidRPr="00317B6D">
        <w:rPr>
          <w:rFonts w:asciiTheme="minorHAnsi" w:hAnsiTheme="minorHAnsi" w:cstheme="minorHAnsi"/>
          <w:color w:val="000000" w:themeColor="text1"/>
          <w:sz w:val="22"/>
          <w:szCs w:val="28"/>
        </w:rPr>
        <w:t xml:space="preserve">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2B7011" w:rsidRPr="00317B6D">
        <w:rPr>
          <w:rFonts w:asciiTheme="minorHAnsi" w:hAnsiTheme="minorHAnsi" w:cstheme="minorHAnsi"/>
          <w:lang w:eastAsia="en-GB"/>
        </w:rPr>
        <w:t xml:space="preserve"> </w:t>
      </w:r>
      <w:r w:rsidR="000E6380" w:rsidRPr="00317B6D">
        <w:rPr>
          <w:rFonts w:asciiTheme="minorHAnsi" w:hAnsiTheme="minorHAnsi" w:cstheme="minorHAnsi"/>
          <w:color w:val="000000" w:themeColor="text1"/>
          <w:sz w:val="22"/>
          <w:szCs w:val="28"/>
        </w:rPr>
        <w:t>is to be met by using the RSRP threshold increment in Step 7</w:t>
      </w:r>
      <w:r w:rsidR="00C86BE7" w:rsidRPr="00317B6D">
        <w:rPr>
          <w:rFonts w:asciiTheme="minorHAnsi" w:hAnsiTheme="minorHAnsi" w:cstheme="minorHAnsi"/>
          <w:color w:val="000000" w:themeColor="text1"/>
          <w:sz w:val="22"/>
          <w:szCs w:val="28"/>
        </w:rPr>
        <w:t xml:space="preserve">, where the </w:t>
      </w:r>
      <m:oMath>
        <m:sSub>
          <m:sSubPr>
            <m:ctrlPr>
              <w:rPr>
                <w:rFonts w:ascii="Cambria Math" w:hAnsi="Cambria Math"/>
                <w:i/>
                <w:iCs/>
                <w:color w:val="000000" w:themeColor="text1"/>
              </w:rPr>
            </m:ctrlPr>
          </m:sSubPr>
          <m:e>
            <m:r>
              <w:rPr>
                <w:rFonts w:ascii="Cambria Math" w:hAnsi="Cambria Math"/>
                <w:color w:val="000000" w:themeColor="text1"/>
              </w:rPr>
              <m:t>N</m:t>
            </m:r>
          </m:e>
          <m:sub>
            <m:r>
              <m:rPr>
                <m:nor/>
              </m:rPr>
              <w:rPr>
                <w:i/>
                <w:iCs/>
                <w:color w:val="000000" w:themeColor="text1"/>
              </w:rPr>
              <m:t>total</m:t>
            </m:r>
          </m:sub>
        </m:sSub>
      </m:oMath>
      <w:r w:rsidR="00C86BE7" w:rsidRPr="00317B6D">
        <w:rPr>
          <w:rFonts w:asciiTheme="minorHAnsi" w:hAnsiTheme="minorHAnsi" w:cstheme="minorHAnsi"/>
          <w:color w:val="000000" w:themeColor="text1"/>
          <w:sz w:val="22"/>
          <w:szCs w:val="28"/>
        </w:rPr>
        <w:t xml:space="preserve"> is the total number of candidate single-slot resources within the indicated DRX active time of the Rx-UE</w:t>
      </w:r>
      <w:r w:rsidR="00B64DE9" w:rsidRPr="00317B6D">
        <w:rPr>
          <w:rFonts w:asciiTheme="minorHAnsi" w:hAnsiTheme="minorHAnsi" w:cstheme="minorHAnsi"/>
          <w:color w:val="000000" w:themeColor="text1"/>
          <w:sz w:val="22"/>
          <w:szCs w:val="28"/>
        </w:rPr>
        <w:t>.</w:t>
      </w:r>
    </w:p>
    <w:p w14:paraId="4E0F8CCF" w14:textId="77777777" w:rsidR="00CC4924" w:rsidRPr="00317B6D"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317B6D">
        <w:rPr>
          <w:rFonts w:asciiTheme="minorHAnsi" w:hAnsiTheme="minorHAnsi" w:cstheme="minorHAnsi"/>
          <w:color w:val="000000" w:themeColor="text1"/>
          <w:sz w:val="22"/>
          <w:szCs w:val="28"/>
        </w:rPr>
        <w:t xml:space="preserve">[3/HW, </w:t>
      </w:r>
      <w:proofErr w:type="spellStart"/>
      <w:r w:rsidRPr="00317B6D">
        <w:rPr>
          <w:rFonts w:asciiTheme="minorHAnsi" w:hAnsiTheme="minorHAnsi" w:cstheme="minorHAnsi"/>
          <w:color w:val="000000" w:themeColor="text1"/>
          <w:sz w:val="22"/>
          <w:szCs w:val="28"/>
        </w:rPr>
        <w:t>HiSi</w:t>
      </w:r>
      <w:proofErr w:type="spellEnd"/>
      <w:r w:rsidRPr="00317B6D">
        <w:rPr>
          <w:rFonts w:asciiTheme="minorHAnsi" w:hAnsiTheme="minorHAnsi" w:cstheme="minorHAnsi"/>
          <w:color w:val="000000" w:themeColor="text1"/>
          <w:sz w:val="22"/>
          <w:szCs w:val="28"/>
        </w:rPr>
        <w:t xml:space="preserve">], </w:t>
      </w:r>
      <w:r w:rsidR="00685BD4" w:rsidRPr="00317B6D">
        <w:rPr>
          <w:rFonts w:asciiTheme="minorHAnsi" w:hAnsiTheme="minorHAnsi" w:cstheme="minorHAnsi"/>
          <w:color w:val="000000" w:themeColor="text1"/>
          <w:sz w:val="22"/>
          <w:szCs w:val="28"/>
        </w:rPr>
        <w:t xml:space="preserve">[9/IDC], </w:t>
      </w:r>
      <w:r w:rsidR="00087466" w:rsidRPr="00317B6D">
        <w:rPr>
          <w:rFonts w:asciiTheme="minorHAnsi" w:hAnsiTheme="minorHAnsi" w:cstheme="minorHAnsi"/>
          <w:color w:val="000000" w:themeColor="text1"/>
          <w:sz w:val="22"/>
          <w:szCs w:val="28"/>
        </w:rPr>
        <w:t>[10/Samsung]</w:t>
      </w:r>
    </w:p>
    <w:p w14:paraId="4599C72D" w14:textId="77777777" w:rsidR="00CF67F4" w:rsidRPr="00317B6D" w:rsidRDefault="00CF67F4"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2: </w:t>
      </w:r>
      <w:r w:rsidR="00B64DE9" w:rsidRPr="00317B6D">
        <w:rPr>
          <w:rFonts w:asciiTheme="minorHAnsi" w:hAnsiTheme="minorHAnsi" w:cstheme="minorHAnsi"/>
          <w:sz w:val="22"/>
          <w:szCs w:val="28"/>
        </w:rPr>
        <w:t xml:space="preserve">A new </w:t>
      </w:r>
      <w:r w:rsidR="00C86BE7" w:rsidRPr="00317B6D">
        <w:rPr>
          <w:rFonts w:asciiTheme="minorHAnsi" w:hAnsiTheme="minorHAnsi" w:cstheme="minorHAnsi"/>
          <w:sz w:val="22"/>
          <w:szCs w:val="28"/>
        </w:rPr>
        <w:t>ratio threshold</w:t>
      </w:r>
      <w:r w:rsidR="00B64DE9" w:rsidRPr="00317B6D">
        <w:rPr>
          <w:rFonts w:asciiTheme="minorHAnsi" w:hAnsiTheme="minorHAnsi" w:cstheme="minorHAnsi"/>
          <w:sz w:val="22"/>
          <w:szCs w:val="28"/>
        </w:rPr>
        <w:t xml:space="preserve"> </w:t>
      </w:r>
      <w:r w:rsidR="00C86BE7" w:rsidRPr="00317B6D">
        <w:rPr>
          <w:rFonts w:asciiTheme="minorHAnsi" w:hAnsiTheme="minorHAnsi" w:cstheme="minorHAnsi"/>
          <w:sz w:val="22"/>
          <w:szCs w:val="28"/>
        </w:rPr>
        <w:t>(</w:t>
      </w:r>
      <w:r w:rsidR="00C86BE7" w:rsidRPr="00317B6D">
        <w:rPr>
          <w:rFonts w:asciiTheme="minorHAnsi" w:hAnsiTheme="minorHAnsi" w:cstheme="minorHAnsi"/>
          <w:i/>
          <w:iCs/>
          <w:sz w:val="22"/>
          <w:szCs w:val="28"/>
        </w:rPr>
        <w:t>Z</w:t>
      </w:r>
      <w:r w:rsidR="00C86BE7" w:rsidRPr="00317B6D">
        <w:rPr>
          <w:rFonts w:asciiTheme="minorHAnsi" w:hAnsiTheme="minorHAnsi" w:cstheme="minorHAnsi"/>
          <w:sz w:val="22"/>
          <w:szCs w:val="28"/>
        </w:rPr>
        <w:t>) is (pre-)configured per transmission priority</w:t>
      </w:r>
      <w:r w:rsidR="00DD2F27" w:rsidRPr="00317B6D">
        <w:rPr>
          <w:rFonts w:asciiTheme="minorHAnsi" w:hAnsiTheme="minorHAnsi" w:cstheme="minorHAnsi"/>
          <w:sz w:val="22"/>
          <w:szCs w:val="28"/>
        </w:rPr>
        <w:t xml:space="preserve">. </w:t>
      </w:r>
      <m:oMath>
        <m:r>
          <w:rPr>
            <w:rFonts w:ascii="Cambria Math" w:hAnsi="Cambria Math"/>
            <w:color w:val="FF0000"/>
          </w:rPr>
          <m:t>Z⋅</m:t>
        </m:r>
        <m:sSub>
          <m:sSubPr>
            <m:ctrlPr>
              <w:rPr>
                <w:rFonts w:ascii="Cambria Math" w:hAnsi="Cambria Math"/>
                <w:i/>
                <w:iCs/>
                <w:color w:val="FF0000"/>
              </w:rPr>
            </m:ctrlPr>
          </m:sSubPr>
          <m:e>
            <m:r>
              <w:rPr>
                <w:rFonts w:ascii="Cambria Math" w:hAnsi="Cambria Math"/>
                <w:color w:val="FF0000"/>
              </w:rPr>
              <m:t>N</m:t>
            </m:r>
          </m:e>
          <m:sub>
            <m:r>
              <m:rPr>
                <m:nor/>
              </m:rPr>
              <w:rPr>
                <w:i/>
                <w:iCs/>
                <w:color w:val="FF0000"/>
              </w:rPr>
              <m:t>total</m:t>
            </m:r>
          </m:sub>
        </m:sSub>
      </m:oMath>
      <w:r w:rsidR="00DD2F27" w:rsidRPr="00317B6D">
        <w:rPr>
          <w:rFonts w:asciiTheme="minorHAnsi" w:hAnsiTheme="minorHAnsi" w:cstheme="minorHAnsi"/>
          <w:sz w:val="22"/>
          <w:szCs w:val="28"/>
        </w:rPr>
        <w:t xml:space="preserve"> number of candidate single-slot resources remaining within the DRX active time of the Rx-UE of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DD2F27" w:rsidRPr="00317B6D">
        <w:rPr>
          <w:rFonts w:asciiTheme="minorHAnsi" w:hAnsiTheme="minorHAnsi" w:cstheme="minorHAnsi"/>
          <w:lang w:eastAsia="en-GB"/>
        </w:rPr>
        <w:t xml:space="preserve"> </w:t>
      </w:r>
      <w:r w:rsidR="00DD2F27" w:rsidRPr="00317B6D">
        <w:rPr>
          <w:rFonts w:asciiTheme="minorHAnsi" w:hAnsiTheme="minorHAnsi" w:cstheme="minorHAnsi"/>
          <w:sz w:val="22"/>
          <w:szCs w:val="28"/>
        </w:rPr>
        <w:t xml:space="preserve">is to be met by using the RSRP threshold increment in Step 7, where the </w:t>
      </w:r>
      <m:oMath>
        <m:sSub>
          <m:sSubPr>
            <m:ctrlPr>
              <w:rPr>
                <w:rFonts w:ascii="Cambria Math" w:hAnsi="Cambria Math"/>
                <w:i/>
                <w:iCs/>
              </w:rPr>
            </m:ctrlPr>
          </m:sSubPr>
          <m:e>
            <m:r>
              <w:rPr>
                <w:rFonts w:ascii="Cambria Math" w:hAnsi="Cambria Math"/>
              </w:rPr>
              <m:t>N</m:t>
            </m:r>
          </m:e>
          <m:sub>
            <m:r>
              <m:rPr>
                <m:nor/>
              </m:rPr>
              <w:rPr>
                <w:i/>
                <w:iCs/>
              </w:rPr>
              <m:t>total</m:t>
            </m:r>
          </m:sub>
        </m:sSub>
      </m:oMath>
      <w:r w:rsidR="00DD2F27" w:rsidRPr="00317B6D">
        <w:rPr>
          <w:rFonts w:asciiTheme="minorHAnsi" w:hAnsiTheme="minorHAnsi" w:cstheme="minorHAnsi"/>
          <w:sz w:val="22"/>
          <w:szCs w:val="28"/>
        </w:rPr>
        <w:t xml:space="preserve"> is the total number of candidate single-slot resources within the indicated DRX active time of the Rx-UE.</w:t>
      </w:r>
    </w:p>
    <w:p w14:paraId="377AEB5B" w14:textId="77777777" w:rsidR="00CC4924" w:rsidRPr="00317B6D" w:rsidRDefault="00CC4924"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[7/LGE], </w:t>
      </w:r>
      <w:r w:rsidR="004F190B" w:rsidRPr="00317B6D">
        <w:rPr>
          <w:rFonts w:asciiTheme="minorHAnsi" w:hAnsiTheme="minorHAnsi" w:cstheme="minorHAnsi"/>
          <w:color w:val="000000" w:themeColor="text1"/>
          <w:sz w:val="22"/>
          <w:szCs w:val="28"/>
        </w:rPr>
        <w:t>[13/</w:t>
      </w:r>
      <w:r w:rsidR="004F190B" w:rsidRPr="00317B6D">
        <w:t xml:space="preserve"> </w:t>
      </w:r>
      <w:r w:rsidR="004F190B" w:rsidRPr="00317B6D">
        <w:rPr>
          <w:rFonts w:asciiTheme="minorHAnsi" w:hAnsiTheme="minorHAnsi" w:cstheme="minorHAnsi"/>
          <w:color w:val="000000" w:themeColor="text1"/>
          <w:sz w:val="22"/>
          <w:szCs w:val="28"/>
        </w:rPr>
        <w:t>Spreadtrum],</w:t>
      </w:r>
      <w:r w:rsidR="004F190B" w:rsidRPr="00317B6D">
        <w:rPr>
          <w:rFonts w:asciiTheme="minorHAnsi" w:hAnsiTheme="minorHAnsi" w:cstheme="minorHAnsi"/>
          <w:sz w:val="22"/>
          <w:szCs w:val="28"/>
        </w:rPr>
        <w:t xml:space="preserve"> </w:t>
      </w:r>
      <w:r w:rsidRPr="00317B6D">
        <w:rPr>
          <w:rFonts w:asciiTheme="minorHAnsi" w:hAnsiTheme="minorHAnsi" w:cstheme="minorHAnsi"/>
          <w:sz w:val="22"/>
          <w:szCs w:val="28"/>
        </w:rPr>
        <w:t xml:space="preserve">[15/OPPO], </w:t>
      </w:r>
      <w:r w:rsidR="00252963" w:rsidRPr="00317B6D">
        <w:rPr>
          <w:rFonts w:asciiTheme="minorHAnsi" w:hAnsiTheme="minorHAnsi" w:cstheme="minorHAnsi"/>
          <w:sz w:val="22"/>
          <w:szCs w:val="28"/>
        </w:rPr>
        <w:t>[17/Intel]</w:t>
      </w:r>
      <w:r w:rsidR="001A2A6B" w:rsidRPr="00317B6D">
        <w:rPr>
          <w:rFonts w:asciiTheme="minorHAnsi" w:hAnsiTheme="minorHAnsi" w:cstheme="minorHAnsi"/>
          <w:sz w:val="22"/>
          <w:szCs w:val="28"/>
        </w:rPr>
        <w:t>, [18/Apple],</w:t>
      </w:r>
      <w:r w:rsidR="00D9551F" w:rsidRPr="00317B6D">
        <w:rPr>
          <w:rFonts w:asciiTheme="minorHAnsi" w:hAnsiTheme="minorHAnsi" w:cstheme="minorHAnsi"/>
          <w:sz w:val="22"/>
          <w:szCs w:val="28"/>
        </w:rPr>
        <w:t xml:space="preserve"> [20/Xiaomi]</w:t>
      </w:r>
    </w:p>
    <w:p w14:paraId="01A3CC04" w14:textId="77777777" w:rsidR="00375AC2" w:rsidRPr="00317B6D" w:rsidRDefault="00375AC2"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Reasons: </w:t>
      </w:r>
    </w:p>
    <w:p w14:paraId="03D673A6" w14:textId="77777777" w:rsidR="00375AC2" w:rsidRPr="00317B6D" w:rsidRDefault="00AB310B" w:rsidP="00233979">
      <w:pPr>
        <w:pStyle w:val="ListParagraph"/>
        <w:numPr>
          <w:ilvl w:val="3"/>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Flexibility, allowing more candidate resources within the DRX active time for MAC selection, </w:t>
      </w:r>
    </w:p>
    <w:p w14:paraId="551F51A4" w14:textId="77777777" w:rsidR="009B22BF" w:rsidRPr="00317B6D" w:rsidRDefault="00087466"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3: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317B6D">
        <w:rPr>
          <w:rFonts w:asciiTheme="minorHAnsi" w:hAnsiTheme="minorHAnsi" w:cstheme="minorHAnsi"/>
          <w:sz w:val="22"/>
          <w:szCs w:val="28"/>
        </w:rPr>
        <w:t xml:space="preserve"> first contains candidate resources within Rx-UE’s active time</w:t>
      </w:r>
      <w:r w:rsidR="009B22BF" w:rsidRPr="00317B6D">
        <w:rPr>
          <w:rFonts w:asciiTheme="minorHAnsi" w:hAnsiTheme="minorHAnsi" w:cstheme="minorHAnsi"/>
          <w:sz w:val="22"/>
          <w:szCs w:val="28"/>
        </w:rPr>
        <w:t xml:space="preserve"> and perform the mode 2 procedure (exclusion)</w:t>
      </w:r>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If</w:t>
      </w:r>
      <w:r w:rsidR="001B232F" w:rsidRPr="00317B6D">
        <w:rPr>
          <w:rFonts w:asciiTheme="minorHAnsi" w:hAnsiTheme="minorHAnsi" w:cstheme="minorHAnsi"/>
          <w:sz w:val="22"/>
          <w:szCs w:val="28"/>
        </w:rPr>
        <w:t xml:space="preserve"> the </w:t>
      </w:r>
      <w:r w:rsidR="009B22BF" w:rsidRPr="00317B6D">
        <w:rPr>
          <w:rFonts w:asciiTheme="minorHAnsi" w:hAnsiTheme="minorHAnsi" w:cstheme="minorHAnsi"/>
          <w:sz w:val="22"/>
          <w:szCs w:val="28"/>
        </w:rPr>
        <w:t xml:space="preserve">remaining </w:t>
      </w:r>
      <w:r w:rsidR="001B232F" w:rsidRPr="00317B6D">
        <w:rPr>
          <w:rFonts w:asciiTheme="minorHAnsi" w:hAnsiTheme="minorHAnsi" w:cstheme="minorHAnsi"/>
          <w:sz w:val="22"/>
          <w:szCs w:val="28"/>
        </w:rPr>
        <w:t xml:space="preserve">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1B232F" w:rsidRPr="00317B6D">
        <w:rPr>
          <w:rFonts w:asciiTheme="minorHAnsi" w:hAnsiTheme="minorHAnsi" w:cstheme="minorHAnsi"/>
          <w:sz w:val="22"/>
          <w:szCs w:val="28"/>
        </w:rPr>
        <w:t xml:space="preserve"> </w:t>
      </w:r>
      <w:r w:rsidR="009B22BF" w:rsidRPr="00317B6D">
        <w:rPr>
          <w:rFonts w:asciiTheme="minorHAnsi" w:hAnsiTheme="minorHAnsi" w:cstheme="minorHAnsi"/>
          <w:sz w:val="22"/>
          <w:szCs w:val="28"/>
        </w:rPr>
        <w:t xml:space="preserve">is less than </w:t>
      </w:r>
      <m:oMath>
        <m:r>
          <w:rPr>
            <w:rFonts w:ascii="Cambria Math" w:hAnsi="Cambria Math"/>
            <w:color w:val="FF0000"/>
          </w:rPr>
          <m:t>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009B22BF" w:rsidRPr="00317B6D">
        <w:rPr>
          <w:rFonts w:asciiTheme="minorHAnsi" w:hAnsiTheme="minorHAnsi" w:cstheme="minorHAnsi"/>
          <w:iCs/>
          <w:color w:val="000000" w:themeColor="text1"/>
          <w:sz w:val="22"/>
          <w:szCs w:val="22"/>
        </w:rPr>
        <w:t>,</w:t>
      </w:r>
      <w:r w:rsidR="009B22BF" w:rsidRPr="00317B6D">
        <w:rPr>
          <w:rFonts w:asciiTheme="minorHAnsi" w:hAnsiTheme="minorHAnsi" w:cstheme="minorHAnsi"/>
          <w:iCs/>
          <w:color w:val="FF0000"/>
          <w:sz w:val="22"/>
          <w:szCs w:val="22"/>
        </w:rPr>
        <w:t xml:space="preserve"> </w:t>
      </w:r>
      <w:r w:rsidR="001B232F" w:rsidRPr="00317B6D">
        <w:rPr>
          <w:rFonts w:asciiTheme="minorHAnsi" w:hAnsiTheme="minorHAnsi" w:cstheme="minorHAnsi"/>
          <w:sz w:val="22"/>
          <w:szCs w:val="28"/>
        </w:rPr>
        <w:t xml:space="preserve">candidate resources from the </w:t>
      </w:r>
      <w:r w:rsidR="009B22BF" w:rsidRPr="00317B6D">
        <w:rPr>
          <w:rFonts w:asciiTheme="minorHAnsi" w:hAnsiTheme="minorHAnsi" w:cstheme="minorHAnsi"/>
          <w:sz w:val="22"/>
          <w:szCs w:val="28"/>
        </w:rPr>
        <w:t xml:space="preserve">Rx-UE’s </w:t>
      </w:r>
      <w:r w:rsidR="001B232F" w:rsidRPr="00317B6D">
        <w:rPr>
          <w:rFonts w:asciiTheme="minorHAnsi" w:hAnsiTheme="minorHAnsi" w:cstheme="minorHAnsi"/>
          <w:sz w:val="22"/>
          <w:szCs w:val="28"/>
        </w:rPr>
        <w:t xml:space="preserve">inactive time </w:t>
      </w:r>
      <w:r w:rsidR="009B22BF" w:rsidRPr="00317B6D">
        <w:rPr>
          <w:rFonts w:asciiTheme="minorHAnsi" w:hAnsiTheme="minorHAnsi" w:cstheme="minorHAnsi"/>
          <w:sz w:val="22"/>
          <w:szCs w:val="28"/>
        </w:rPr>
        <w:t>are added until the threshold is met</w:t>
      </w:r>
      <w:r w:rsidR="002B2C8C" w:rsidRPr="00317B6D">
        <w:rPr>
          <w:rFonts w:asciiTheme="minorHAnsi" w:hAnsiTheme="minorHAnsi" w:cstheme="minorHAnsi"/>
          <w:sz w:val="22"/>
          <w:szCs w:val="28"/>
        </w:rPr>
        <w:t xml:space="preserve"> or report as it is</w:t>
      </w:r>
      <w:r w:rsidR="009B22BF" w:rsidRPr="00317B6D">
        <w:rPr>
          <w:rFonts w:asciiTheme="minorHAnsi" w:hAnsiTheme="minorHAnsi" w:cstheme="minorHAnsi"/>
          <w:sz w:val="22"/>
          <w:szCs w:val="28"/>
        </w:rPr>
        <w:t>.</w:t>
      </w:r>
      <w:r w:rsidR="002B2C8C" w:rsidRPr="00317B6D">
        <w:rPr>
          <w:rFonts w:asciiTheme="minorHAnsi" w:hAnsiTheme="minorHAnsi" w:cstheme="minorHAnsi"/>
          <w:sz w:val="22"/>
          <w:szCs w:val="28"/>
        </w:rPr>
        <w:t xml:space="preserve"> A maximum RSRP threshold or a maximum number of iterations should be </w:t>
      </w:r>
      <w:r w:rsidR="002B2C8C" w:rsidRPr="00317B6D">
        <w:rPr>
          <w:rFonts w:asciiTheme="minorHAnsi" w:hAnsiTheme="minorHAnsi" w:cstheme="minorHAnsi"/>
          <w:sz w:val="22"/>
          <w:szCs w:val="28"/>
        </w:rPr>
        <w:lastRenderedPageBreak/>
        <w:t>applied for the candidate resources within the indicated RX UE(s)’ active time.  Up to configured value, RSRP threshold is increased within Rx UE's active time. If not enough, outside of Rx UE's active time should be used as the second step.</w:t>
      </w:r>
    </w:p>
    <w:p w14:paraId="2D8BD79B" w14:textId="77777777" w:rsidR="00087466" w:rsidRPr="00317B6D" w:rsidRDefault="009B22BF"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[10/</w:t>
      </w:r>
      <w:r w:rsidRPr="00317B6D">
        <w:rPr>
          <w:rFonts w:asciiTheme="minorHAnsi" w:hAnsiTheme="minorHAnsi" w:cstheme="minorHAnsi"/>
          <w:color w:val="000000" w:themeColor="text1"/>
          <w:sz w:val="22"/>
          <w:szCs w:val="28"/>
        </w:rPr>
        <w:t>Samsung]</w:t>
      </w:r>
      <w:r w:rsidR="002B2C8C" w:rsidRPr="00317B6D">
        <w:rPr>
          <w:rFonts w:asciiTheme="minorHAnsi" w:hAnsiTheme="minorHAnsi" w:cstheme="minorHAnsi"/>
          <w:color w:val="000000" w:themeColor="text1"/>
          <w:sz w:val="22"/>
          <w:szCs w:val="28"/>
        </w:rPr>
        <w:t>, [11/Pana]</w:t>
      </w:r>
      <w:r w:rsidR="001B232F" w:rsidRPr="00317B6D">
        <w:rPr>
          <w:rFonts w:asciiTheme="minorHAnsi" w:hAnsiTheme="minorHAnsi" w:cstheme="minorHAnsi"/>
          <w:color w:val="000000" w:themeColor="text1"/>
          <w:sz w:val="22"/>
          <w:szCs w:val="28"/>
        </w:rPr>
        <w:t xml:space="preserve"> </w:t>
      </w:r>
    </w:p>
    <w:p w14:paraId="68DB136C" w14:textId="77777777" w:rsidR="00177450" w:rsidRPr="00317B6D" w:rsidRDefault="00177450"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4: In step 7, an additional criterion of at least 1 candidate resource in Rx-UE’s active time should be reported or the number of </w:t>
      </w:r>
      <w:proofErr w:type="gramStart"/>
      <w:r w:rsidRPr="00317B6D">
        <w:rPr>
          <w:rFonts w:asciiTheme="minorHAnsi" w:hAnsiTheme="minorHAnsi" w:cstheme="minorHAnsi"/>
          <w:sz w:val="22"/>
          <w:szCs w:val="28"/>
        </w:rPr>
        <w:t>subset</w:t>
      </w:r>
      <w:proofErr w:type="gramEnd"/>
      <w:r w:rsidRPr="00317B6D">
        <w:rPr>
          <w:rFonts w:asciiTheme="minorHAnsi" w:hAnsiTheme="minorHAnsi" w:cstheme="minorHAnsi"/>
          <w:sz w:val="22"/>
          <w:szCs w:val="28"/>
        </w:rPr>
        <w:t xml:space="preserve"> of candidate resources should be at least </w:t>
      </w:r>
      <m:oMath>
        <m:r>
          <w:rPr>
            <w:rFonts w:ascii="Cambria Math" w:hAnsi="Cambria Math"/>
            <w:color w:val="FF0000"/>
          </w:rPr>
          <m:t>a⋅X⋅</m:t>
        </m:r>
        <m:sSub>
          <m:sSubPr>
            <m:ctrlPr>
              <w:rPr>
                <w:rFonts w:ascii="Cambria Math" w:hAnsi="Cambria Math"/>
                <w:i/>
                <w:iCs/>
                <w:color w:val="FF0000"/>
              </w:rPr>
            </m:ctrlPr>
          </m:sSubPr>
          <m:e>
            <m:r>
              <w:rPr>
                <w:rFonts w:ascii="Cambria Math" w:hAnsi="Cambria Math"/>
                <w:color w:val="FF0000"/>
              </w:rPr>
              <m:t>M</m:t>
            </m:r>
          </m:e>
          <m:sub>
            <m:r>
              <m:rPr>
                <m:nor/>
              </m:rPr>
              <w:rPr>
                <w:i/>
                <w:iCs/>
                <w:color w:val="FF0000"/>
              </w:rPr>
              <m:t>total</m:t>
            </m:r>
          </m:sub>
        </m:sSub>
      </m:oMath>
      <w:r w:rsidRPr="00317B6D">
        <w:rPr>
          <w:rFonts w:asciiTheme="minorHAnsi" w:hAnsiTheme="minorHAnsi" w:cstheme="minorHAnsi"/>
          <w:sz w:val="22"/>
          <w:szCs w:val="28"/>
        </w:rPr>
        <w:t xml:space="preserve">, where </w:t>
      </w:r>
      <m:oMath>
        <m:r>
          <w:rPr>
            <w:rFonts w:ascii="Cambria Math" w:hAnsi="Cambria Math"/>
            <w:color w:val="000000" w:themeColor="text1"/>
          </w:rPr>
          <m:t>a</m:t>
        </m:r>
      </m:oMath>
      <w:r w:rsidRPr="00317B6D">
        <w:rPr>
          <w:rFonts w:asciiTheme="minorHAnsi" w:hAnsiTheme="minorHAnsi" w:cstheme="minorHAnsi"/>
          <w:sz w:val="22"/>
          <w:szCs w:val="28"/>
        </w:rPr>
        <w:t xml:space="preserve"> = 0.2.</w:t>
      </w:r>
    </w:p>
    <w:p w14:paraId="37850654" w14:textId="77777777" w:rsidR="00B73EF1" w:rsidRPr="00317B6D" w:rsidRDefault="00B73EF1"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[2/Futurewei]</w:t>
      </w:r>
    </w:p>
    <w:p w14:paraId="0550942B" w14:textId="77777777" w:rsidR="006E1ADC" w:rsidRPr="00317B6D" w:rsidRDefault="006E1ADC"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5: </w:t>
      </w:r>
      <w:bookmarkStart w:id="14" w:name="_Hlk93427039"/>
      <w:r w:rsidRPr="00317B6D">
        <w:rPr>
          <w:rFonts w:asciiTheme="minorHAnsi" w:hAnsiTheme="minorHAnsi" w:cstheme="minorHAnsi"/>
          <w:sz w:val="22"/>
          <w:szCs w:val="28"/>
        </w:rPr>
        <w:t>A standalone/dedicated resource exclusion procedure is performed on the subset of candidate resources that are within the DRX active time of Rx-UE. The remaining resources are reported separately to MAC layer.</w:t>
      </w:r>
      <w:bookmarkEnd w:id="14"/>
    </w:p>
    <w:p w14:paraId="7F50EC51" w14:textId="77777777" w:rsidR="006E1ADC" w:rsidRPr="00317B6D" w:rsidRDefault="006E1ADC"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[5/Fujitsu]</w:t>
      </w:r>
    </w:p>
    <w:p w14:paraId="5E86D031" w14:textId="77777777" w:rsidR="006B13DA" w:rsidRPr="00317B6D" w:rsidRDefault="006B13DA"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Option 6: When the number of subsets of candidate resource is less than the threshold, TX UE reconfigures the DRX for RX UE or performs random resource selection.</w:t>
      </w:r>
    </w:p>
    <w:p w14:paraId="74EDCFE0" w14:textId="77777777" w:rsidR="006B13DA" w:rsidRPr="00317B6D" w:rsidRDefault="006B13DA" w:rsidP="00233979">
      <w:pPr>
        <w:pStyle w:val="ListParagraph"/>
        <w:numPr>
          <w:ilvl w:val="2"/>
          <w:numId w:val="44"/>
        </w:numPr>
        <w:ind w:leftChars="0"/>
        <w:rPr>
          <w:rFonts w:asciiTheme="minorHAnsi" w:hAnsiTheme="minorHAnsi" w:cstheme="minorHAnsi"/>
          <w:sz w:val="22"/>
          <w:szCs w:val="28"/>
        </w:rPr>
      </w:pPr>
      <w:r w:rsidRPr="00317B6D">
        <w:rPr>
          <w:rFonts w:asciiTheme="minorHAnsi" w:hAnsiTheme="minorHAnsi" w:cstheme="minorHAnsi"/>
          <w:sz w:val="22"/>
          <w:szCs w:val="28"/>
        </w:rPr>
        <w:t>[23/NEC]</w:t>
      </w:r>
    </w:p>
    <w:p w14:paraId="624CA9AD" w14:textId="77777777" w:rsidR="00732C92" w:rsidRDefault="00732C92" w:rsidP="00233979">
      <w:pPr>
        <w:pStyle w:val="ListParagraph"/>
        <w:numPr>
          <w:ilvl w:val="1"/>
          <w:numId w:val="44"/>
        </w:numPr>
        <w:ind w:leftChars="0"/>
        <w:rPr>
          <w:rFonts w:asciiTheme="minorHAnsi" w:hAnsiTheme="minorHAnsi" w:cstheme="minorHAnsi"/>
          <w:sz w:val="22"/>
          <w:szCs w:val="28"/>
        </w:rPr>
      </w:pPr>
      <w:r w:rsidRPr="00317B6D">
        <w:rPr>
          <w:rFonts w:asciiTheme="minorHAnsi" w:hAnsiTheme="minorHAnsi" w:cstheme="minorHAnsi"/>
          <w:sz w:val="22"/>
          <w:szCs w:val="28"/>
        </w:rPr>
        <w:t xml:space="preserve">Option </w:t>
      </w:r>
      <w:r w:rsidR="006B13DA" w:rsidRPr="00317B6D">
        <w:rPr>
          <w:rFonts w:asciiTheme="minorHAnsi" w:hAnsiTheme="minorHAnsi" w:cstheme="minorHAnsi"/>
          <w:sz w:val="22"/>
          <w:szCs w:val="28"/>
        </w:rPr>
        <w:t>7</w:t>
      </w:r>
      <w:r w:rsidRPr="00317B6D">
        <w:rPr>
          <w:rFonts w:asciiTheme="minorHAnsi" w:hAnsiTheme="minorHAnsi" w:cstheme="minorHAnsi"/>
          <w:sz w:val="22"/>
          <w:szCs w:val="28"/>
        </w:rPr>
        <w:t xml:space="preserve">: </w:t>
      </w:r>
      <w:r w:rsidR="00D5209E" w:rsidRPr="00317B6D">
        <w:rPr>
          <w:rFonts w:asciiTheme="minorHAnsi" w:hAnsiTheme="minorHAnsi" w:cstheme="minorHAnsi"/>
          <w:sz w:val="22"/>
          <w:szCs w:val="28"/>
        </w:rPr>
        <w:t xml:space="preserve">UE selects candidate resources to be reported within the DRX active time of the Rx-UE (e.g., within the N slots). In case the number of candidate resources within the indicated DRX active time is below a certain </w:t>
      </w:r>
      <w:r w:rsidR="00D5209E" w:rsidRPr="00317B6D">
        <w:rPr>
          <w:rFonts w:asciiTheme="minorHAnsi" w:hAnsiTheme="minorHAnsi" w:cstheme="minorHAnsi"/>
          <w:color w:val="FF0000"/>
          <w:sz w:val="22"/>
          <w:szCs w:val="28"/>
        </w:rPr>
        <w:t>threshold X</w:t>
      </w:r>
      <w:r w:rsidR="00D5209E" w:rsidRPr="00317B6D">
        <w:rPr>
          <w:rFonts w:asciiTheme="minorHAnsi" w:hAnsiTheme="minorHAnsi" w:cstheme="minorHAnsi"/>
          <w:sz w:val="22"/>
          <w:szCs w:val="28"/>
        </w:rPr>
        <w:t>, it is</w:t>
      </w:r>
      <w:r w:rsidR="00D5209E" w:rsidRPr="00D5209E">
        <w:rPr>
          <w:rFonts w:asciiTheme="minorHAnsi" w:hAnsiTheme="minorHAnsi" w:cstheme="minorHAnsi"/>
          <w:sz w:val="22"/>
          <w:szCs w:val="28"/>
        </w:rPr>
        <w:t xml:space="preserve"> up to UE implementation to select resources which are outside of the DRX active time.</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I</w:t>
      </w:r>
      <w:r w:rsidR="00D5209E">
        <w:rPr>
          <w:rFonts w:asciiTheme="minorHAnsi" w:hAnsiTheme="minorHAnsi" w:cstheme="minorHAnsi"/>
          <w:sz w:val="22"/>
          <w:szCs w:val="28"/>
        </w:rPr>
        <w:t>f</w:t>
      </w:r>
      <w:r w:rsidR="00D5209E" w:rsidRPr="00D5209E">
        <w:rPr>
          <w:rFonts w:asciiTheme="minorHAnsi" w:hAnsiTheme="minorHAnsi" w:cstheme="minorHAnsi"/>
          <w:sz w:val="22"/>
          <w:szCs w:val="28"/>
        </w:rPr>
        <w:t xml:space="preserve"> the number of </w:t>
      </w:r>
      <w:r w:rsidR="00D5209E">
        <w:rPr>
          <w:rFonts w:asciiTheme="minorHAnsi" w:hAnsiTheme="minorHAnsi" w:cstheme="minorHAnsi"/>
          <w:sz w:val="22"/>
          <w:szCs w:val="28"/>
        </w:rPr>
        <w:t xml:space="preserve">candidate </w:t>
      </w:r>
      <w:r w:rsidR="00D5209E" w:rsidRPr="00D5209E">
        <w:rPr>
          <w:rFonts w:asciiTheme="minorHAnsi" w:hAnsiTheme="minorHAnsi" w:cstheme="minorHAnsi"/>
          <w:sz w:val="22"/>
          <w:szCs w:val="28"/>
        </w:rPr>
        <w:t>resources to be reported is still below the threshold X –</w:t>
      </w:r>
      <w:r w:rsidR="00D5209E">
        <w:rPr>
          <w:rFonts w:asciiTheme="minorHAnsi" w:hAnsiTheme="minorHAnsi" w:cstheme="minorHAnsi"/>
          <w:sz w:val="22"/>
          <w:szCs w:val="28"/>
        </w:rPr>
        <w:t xml:space="preserve"> </w:t>
      </w:r>
      <w:r w:rsidR="00D5209E" w:rsidRPr="00D5209E">
        <w:rPr>
          <w:rFonts w:asciiTheme="minorHAnsi" w:hAnsiTheme="minorHAnsi" w:cstheme="minorHAnsi"/>
          <w:sz w:val="22"/>
          <w:szCs w:val="28"/>
        </w:rPr>
        <w:t>even after including resources which are outside of the Rx UE active time – the Tx UE increases the RSRP threshold used for selecting candidate resources.</w:t>
      </w:r>
    </w:p>
    <w:p w14:paraId="321641DE" w14:textId="77777777" w:rsidR="00D5209E" w:rsidRDefault="00D5209E"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[29/E///]</w:t>
      </w:r>
    </w:p>
    <w:p w14:paraId="1AE9AA55" w14:textId="77777777" w:rsidR="00754719" w:rsidRPr="008D2933" w:rsidRDefault="0075471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Principle</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w:t>
      </w:r>
      <w:r>
        <w:rPr>
          <w:rFonts w:asciiTheme="minorHAnsi" w:hAnsiTheme="minorHAnsi" w:cstheme="minorHAnsi"/>
          <w:b/>
          <w:bCs/>
          <w:sz w:val="22"/>
          <w:szCs w:val="28"/>
          <w:u w:val="single"/>
        </w:rPr>
        <w:t xml:space="preserve"> It is up to UE implementation to report </w:t>
      </w:r>
      <w:r w:rsidRPr="00754719">
        <w:rPr>
          <w:rFonts w:asciiTheme="minorHAnsi" w:hAnsiTheme="minorHAnsi" w:cstheme="minorHAnsi"/>
          <w:b/>
          <w:bCs/>
          <w:sz w:val="22"/>
          <w:szCs w:val="28"/>
          <w:u w:val="single"/>
        </w:rPr>
        <w:t xml:space="preserve">candidate resources only within the indicated </w:t>
      </w:r>
      <w:r>
        <w:rPr>
          <w:rFonts w:asciiTheme="minorHAnsi" w:hAnsiTheme="minorHAnsi" w:cstheme="minorHAnsi"/>
          <w:b/>
          <w:bCs/>
          <w:sz w:val="22"/>
          <w:szCs w:val="28"/>
          <w:u w:val="single"/>
        </w:rPr>
        <w:t xml:space="preserve">DRX </w:t>
      </w:r>
      <w:r w:rsidRPr="00754719">
        <w:rPr>
          <w:rFonts w:asciiTheme="minorHAnsi" w:hAnsiTheme="minorHAnsi" w:cstheme="minorHAnsi"/>
          <w:b/>
          <w:bCs/>
          <w:sz w:val="22"/>
          <w:szCs w:val="28"/>
          <w:u w:val="single"/>
        </w:rPr>
        <w:t>active time of the R</w:t>
      </w:r>
      <w:r>
        <w:rPr>
          <w:rFonts w:asciiTheme="minorHAnsi" w:hAnsiTheme="minorHAnsi" w:cstheme="minorHAnsi"/>
          <w:b/>
          <w:bCs/>
          <w:sz w:val="22"/>
          <w:szCs w:val="28"/>
          <w:u w:val="single"/>
        </w:rPr>
        <w:t>x-</w:t>
      </w:r>
      <w:r w:rsidRPr="00754719">
        <w:rPr>
          <w:rFonts w:asciiTheme="minorHAnsi" w:hAnsiTheme="minorHAnsi" w:cstheme="minorHAnsi"/>
          <w:b/>
          <w:bCs/>
          <w:sz w:val="22"/>
          <w:szCs w:val="28"/>
          <w:u w:val="single"/>
        </w:rPr>
        <w:t>UE.</w:t>
      </w:r>
    </w:p>
    <w:p w14:paraId="113839B3" w14:textId="77777777" w:rsidR="00754719"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754719">
        <w:rPr>
          <w:rFonts w:asciiTheme="minorHAnsi" w:hAnsiTheme="minorHAnsi" w:cstheme="minorHAnsi"/>
          <w:sz w:val="22"/>
          <w:szCs w:val="28"/>
        </w:rPr>
        <w:t xml:space="preserve">[14/QC], </w:t>
      </w:r>
      <w:r w:rsidR="00007C7F">
        <w:rPr>
          <w:rFonts w:asciiTheme="minorHAnsi" w:hAnsiTheme="minorHAnsi" w:cstheme="minorHAnsi"/>
          <w:sz w:val="22"/>
          <w:szCs w:val="28"/>
        </w:rPr>
        <w:t>[24/</w:t>
      </w:r>
      <w:r w:rsidR="00007C7F" w:rsidRPr="001A3BD3">
        <w:t xml:space="preserve"> </w:t>
      </w:r>
      <w:r w:rsidR="00007C7F" w:rsidRPr="001A3BD3">
        <w:rPr>
          <w:rFonts w:asciiTheme="minorHAnsi" w:hAnsiTheme="minorHAnsi" w:cstheme="minorHAnsi"/>
          <w:sz w:val="22"/>
          <w:szCs w:val="28"/>
        </w:rPr>
        <w:t>ASUSTeK</w:t>
      </w:r>
      <w:r w:rsidR="00007C7F">
        <w:rPr>
          <w:rFonts w:asciiTheme="minorHAnsi" w:hAnsiTheme="minorHAnsi" w:cstheme="minorHAnsi"/>
          <w:sz w:val="22"/>
          <w:szCs w:val="28"/>
        </w:rPr>
        <w:t xml:space="preserve">], </w:t>
      </w:r>
      <w:r w:rsidR="00772B2D">
        <w:rPr>
          <w:rFonts w:asciiTheme="minorHAnsi" w:hAnsiTheme="minorHAnsi" w:cstheme="minorHAnsi"/>
          <w:sz w:val="22"/>
          <w:szCs w:val="28"/>
        </w:rPr>
        <w:t>[25/MTK]</w:t>
      </w:r>
    </w:p>
    <w:p w14:paraId="350A520F" w14:textId="77777777" w:rsidR="007508E5" w:rsidRPr="007508E5" w:rsidRDefault="007508E5" w:rsidP="007508E5"/>
    <w:p w14:paraId="67FACE9B" w14:textId="77777777" w:rsidR="007508E5" w:rsidRDefault="007508E5" w:rsidP="00820F36">
      <w:pPr>
        <w:pStyle w:val="Heading2"/>
        <w:rPr>
          <w:color w:val="000000" w:themeColor="text1"/>
        </w:rPr>
      </w:pPr>
      <w:r>
        <w:rPr>
          <w:color w:val="000000" w:themeColor="text1"/>
        </w:rPr>
        <w:t xml:space="preserve">Sidelink </w:t>
      </w:r>
      <w:r w:rsidRPr="006C7AB1">
        <w:rPr>
          <w:color w:val="000000" w:themeColor="text1"/>
        </w:rPr>
        <w:t>CBR measurement in partial sensing</w:t>
      </w:r>
      <w:r w:rsidR="000B5C41">
        <w:rPr>
          <w:color w:val="000000" w:themeColor="text1"/>
        </w:rPr>
        <w:t xml:space="preserve"> </w:t>
      </w:r>
      <w:r w:rsidR="000B5C41" w:rsidRPr="00562B78">
        <w:rPr>
          <w:color w:val="000000" w:themeColor="text1"/>
        </w:rPr>
        <w:t>(may need to jointly consider SL DRX)</w:t>
      </w:r>
    </w:p>
    <w:p w14:paraId="1BD50340" w14:textId="77777777" w:rsidR="00515189"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sidRPr="00515189">
        <w:rPr>
          <w:rFonts w:asciiTheme="minorHAnsi" w:hAnsiTheme="minorHAnsi" w:cstheme="minorHAnsi"/>
          <w:b/>
          <w:bCs/>
          <w:sz w:val="22"/>
          <w:szCs w:val="28"/>
          <w:u w:val="single"/>
        </w:rPr>
        <w:t>Option 1,2,3: SL RSSI is measured for slots in which the UE performs partial sensing and PSCCH/PSSCH reception over a SL CBR measurement window defined in Rel-16. The calculation of SL CBR is limited within the slots for which the SL RSSI is measured.</w:t>
      </w:r>
      <w:r>
        <w:rPr>
          <w:rFonts w:asciiTheme="minorHAnsi" w:hAnsiTheme="minorHAnsi" w:cstheme="minorHAnsi"/>
          <w:b/>
          <w:bCs/>
          <w:sz w:val="22"/>
          <w:szCs w:val="28"/>
          <w:u w:val="single"/>
        </w:rPr>
        <w:t xml:space="preserve"> </w:t>
      </w:r>
      <w:r w:rsidR="00F24EC7">
        <w:rPr>
          <w:rFonts w:asciiTheme="minorHAnsi" w:hAnsiTheme="minorHAnsi" w:cstheme="minorHAnsi"/>
          <w:b/>
          <w:bCs/>
          <w:sz w:val="22"/>
          <w:szCs w:val="28"/>
          <w:u w:val="single"/>
        </w:rPr>
        <w:t xml:space="preserve">If </w:t>
      </w:r>
      <w:r w:rsidR="00F24EC7" w:rsidRPr="00F24EC7">
        <w:rPr>
          <w:rFonts w:asciiTheme="minorHAnsi" w:hAnsiTheme="minorHAnsi" w:cstheme="minorHAnsi"/>
          <w:b/>
          <w:bCs/>
          <w:sz w:val="22"/>
          <w:szCs w:val="28"/>
          <w:u w:val="single"/>
        </w:rPr>
        <w:t>the number of SL RSSI measurement slots is below a (pre-)configured threshold, FFS the following or other options.</w:t>
      </w:r>
    </w:p>
    <w:p w14:paraId="55EA7A27"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1: </w:t>
      </w:r>
      <w:r w:rsidR="00F24EC7" w:rsidRPr="00F24EC7">
        <w:rPr>
          <w:rFonts w:asciiTheme="minorHAnsi" w:hAnsiTheme="minorHAnsi" w:cstheme="minorHAnsi"/>
          <w:color w:val="000000" w:themeColor="text1"/>
          <w:sz w:val="22"/>
          <w:szCs w:val="28"/>
        </w:rPr>
        <w:t>a (pre-)configured SL CBR value is used</w:t>
      </w:r>
    </w:p>
    <w:p w14:paraId="1F5D0416" w14:textId="77777777" w:rsidR="00515189" w:rsidRPr="00F24EC7" w:rsidRDefault="00984EF3"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[2/Futurewei], </w:t>
      </w:r>
      <w:r w:rsidR="007A072E">
        <w:rPr>
          <w:rFonts w:asciiTheme="minorHAnsi" w:hAnsiTheme="minorHAnsi" w:cstheme="minorHAnsi"/>
          <w:color w:val="000000" w:themeColor="text1"/>
          <w:sz w:val="22"/>
          <w:szCs w:val="28"/>
        </w:rPr>
        <w:t xml:space="preserve">[8/Sony], </w:t>
      </w:r>
      <w:r w:rsidR="00127F59">
        <w:rPr>
          <w:rFonts w:asciiTheme="minorHAnsi" w:hAnsiTheme="minorHAnsi" w:cstheme="minorHAnsi"/>
          <w:color w:val="000000" w:themeColor="text1"/>
          <w:sz w:val="22"/>
          <w:szCs w:val="28"/>
        </w:rPr>
        <w:t xml:space="preserve">[9/IDC], </w:t>
      </w:r>
      <w:r w:rsidR="002C4A6F">
        <w:rPr>
          <w:rFonts w:asciiTheme="minorHAnsi" w:hAnsiTheme="minorHAnsi" w:cstheme="minorHAnsi"/>
          <w:color w:val="000000" w:themeColor="text1"/>
          <w:sz w:val="22"/>
          <w:szCs w:val="28"/>
        </w:rPr>
        <w:t>[10/Samsung]</w:t>
      </w:r>
      <w:r w:rsidR="00B75F7C">
        <w:rPr>
          <w:rFonts w:asciiTheme="minorHAnsi" w:hAnsiTheme="minorHAnsi" w:cstheme="minorHAnsi"/>
          <w:color w:val="000000" w:themeColor="text1"/>
          <w:sz w:val="22"/>
          <w:szCs w:val="28"/>
        </w:rPr>
        <w:t xml:space="preserve"> (also for SL</w:t>
      </w:r>
      <w:r w:rsidR="009F0C28">
        <w:rPr>
          <w:rFonts w:asciiTheme="minorHAnsi" w:hAnsiTheme="minorHAnsi" w:cstheme="minorHAnsi"/>
          <w:color w:val="000000" w:themeColor="text1"/>
          <w:sz w:val="22"/>
          <w:szCs w:val="28"/>
        </w:rPr>
        <w:t>-</w:t>
      </w:r>
      <w:r w:rsidR="00B75F7C">
        <w:rPr>
          <w:rFonts w:asciiTheme="minorHAnsi" w:hAnsiTheme="minorHAnsi" w:cstheme="minorHAnsi"/>
          <w:color w:val="000000" w:themeColor="text1"/>
          <w:sz w:val="22"/>
          <w:szCs w:val="28"/>
        </w:rPr>
        <w:t>DRX)</w:t>
      </w:r>
      <w:r w:rsidR="00252963">
        <w:rPr>
          <w:rFonts w:asciiTheme="minorHAnsi" w:hAnsiTheme="minorHAnsi" w:cstheme="minorHAnsi"/>
          <w:color w:val="000000" w:themeColor="text1"/>
          <w:sz w:val="22"/>
          <w:szCs w:val="28"/>
        </w:rPr>
        <w:t xml:space="preserve">, </w:t>
      </w:r>
      <w:r w:rsidR="00F962AD">
        <w:rPr>
          <w:rFonts w:asciiTheme="minorHAnsi" w:hAnsiTheme="minorHAnsi" w:cstheme="minorHAnsi"/>
          <w:color w:val="000000" w:themeColor="text1"/>
          <w:sz w:val="22"/>
          <w:szCs w:val="28"/>
        </w:rPr>
        <w:t>[13/</w:t>
      </w:r>
      <w:r w:rsidR="00F962AD" w:rsidRPr="004049C8">
        <w:t xml:space="preserve"> </w:t>
      </w:r>
      <w:r w:rsidR="00F962AD" w:rsidRPr="004049C8">
        <w:rPr>
          <w:rFonts w:asciiTheme="minorHAnsi" w:hAnsiTheme="minorHAnsi" w:cstheme="minorHAnsi"/>
          <w:color w:val="000000" w:themeColor="text1"/>
          <w:sz w:val="22"/>
          <w:szCs w:val="28"/>
        </w:rPr>
        <w:t>Spreadtrum</w:t>
      </w:r>
      <w:r w:rsidR="00F962AD">
        <w:rPr>
          <w:rFonts w:asciiTheme="minorHAnsi" w:hAnsiTheme="minorHAnsi" w:cstheme="minorHAnsi"/>
          <w:color w:val="000000" w:themeColor="text1"/>
          <w:sz w:val="22"/>
          <w:szCs w:val="28"/>
        </w:rPr>
        <w:t>],</w:t>
      </w:r>
      <w:r w:rsidR="00F962AD">
        <w:rPr>
          <w:rFonts w:asciiTheme="minorHAnsi" w:hAnsiTheme="minorHAnsi" w:cstheme="minorHAnsi"/>
          <w:sz w:val="22"/>
          <w:szCs w:val="28"/>
        </w:rPr>
        <w:t xml:space="preserve"> </w:t>
      </w:r>
      <w:r w:rsidR="00252963">
        <w:rPr>
          <w:rFonts w:asciiTheme="minorHAnsi" w:hAnsiTheme="minorHAnsi" w:cstheme="minorHAnsi"/>
          <w:sz w:val="22"/>
          <w:szCs w:val="28"/>
        </w:rPr>
        <w:t>[17/Intel] (also for SL</w:t>
      </w:r>
      <w:r w:rsidR="009F0C28">
        <w:rPr>
          <w:rFonts w:asciiTheme="minorHAnsi" w:hAnsiTheme="minorHAnsi" w:cstheme="minorHAnsi"/>
          <w:sz w:val="22"/>
          <w:szCs w:val="28"/>
        </w:rPr>
        <w:t>-</w:t>
      </w:r>
      <w:r w:rsidR="00252963">
        <w:rPr>
          <w:rFonts w:asciiTheme="minorHAnsi" w:hAnsiTheme="minorHAnsi" w:cstheme="minorHAnsi"/>
          <w:sz w:val="22"/>
          <w:szCs w:val="28"/>
        </w:rPr>
        <w:t>DRX)</w:t>
      </w:r>
      <w:r w:rsidR="001A2A6B">
        <w:rPr>
          <w:rFonts w:asciiTheme="minorHAnsi" w:hAnsiTheme="minorHAnsi" w:cstheme="minorHAnsi"/>
          <w:sz w:val="22"/>
          <w:szCs w:val="28"/>
        </w:rPr>
        <w:t>, [18/Apple]</w:t>
      </w:r>
      <w:r w:rsidR="009F0C28">
        <w:rPr>
          <w:rFonts w:asciiTheme="minorHAnsi" w:hAnsiTheme="minorHAnsi" w:cstheme="minorHAnsi"/>
          <w:sz w:val="22"/>
          <w:szCs w:val="28"/>
        </w:rPr>
        <w:t xml:space="preserve"> (also for SL-DRX)</w:t>
      </w:r>
      <w:r w:rsidR="001A2A6B">
        <w:rPr>
          <w:rFonts w:asciiTheme="minorHAnsi" w:hAnsiTheme="minorHAnsi" w:cstheme="minorHAnsi"/>
          <w:sz w:val="22"/>
          <w:szCs w:val="28"/>
        </w:rPr>
        <w:t>,</w:t>
      </w:r>
      <w:r w:rsidR="007124CC">
        <w:rPr>
          <w:rFonts w:asciiTheme="minorHAnsi" w:hAnsiTheme="minorHAnsi" w:cstheme="minorHAnsi"/>
          <w:sz w:val="22"/>
          <w:szCs w:val="28"/>
        </w:rPr>
        <w:t xml:space="preserve"> [20/Xiaomi]</w:t>
      </w:r>
    </w:p>
    <w:p w14:paraId="4E727245" w14:textId="77777777" w:rsidR="00515189" w:rsidRPr="00E252B3" w:rsidRDefault="00515189"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B75F7C" w:rsidRPr="00E252B3">
        <w:rPr>
          <w:rFonts w:asciiTheme="minorHAnsi" w:hAnsiTheme="minorHAnsi" w:cstheme="minorHAnsi"/>
          <w:color w:val="000000" w:themeColor="text1"/>
          <w:sz w:val="22"/>
          <w:szCs w:val="28"/>
        </w:rPr>
        <w:t>Simple, existing SL RSSI measurement during sensing and DRX active time can be reused, no additional measurement is performed to save power</w:t>
      </w:r>
    </w:p>
    <w:p w14:paraId="17969656"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2</w:t>
      </w:r>
      <w:r w:rsidRPr="00F24EC7">
        <w:rPr>
          <w:rFonts w:asciiTheme="minorHAnsi" w:hAnsiTheme="minorHAnsi" w:cstheme="minorHAnsi"/>
          <w:color w:val="000000" w:themeColor="text1"/>
          <w:sz w:val="22"/>
          <w:szCs w:val="28"/>
        </w:rPr>
        <w:t>: the UE additionally measure a set of slots within the SL CBR measurement window to meet the threshold</w:t>
      </w:r>
    </w:p>
    <w:p w14:paraId="07122FD9" w14:textId="77777777" w:rsidR="00F24EC7" w:rsidRPr="00F24EC7" w:rsidRDefault="002E0A4B"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sidR="00765CEF">
        <w:rPr>
          <w:rFonts w:asciiTheme="minorHAnsi" w:hAnsiTheme="minorHAnsi" w:cstheme="minorHAnsi"/>
          <w:color w:val="000000" w:themeColor="text1"/>
          <w:sz w:val="22"/>
          <w:szCs w:val="28"/>
        </w:rPr>
        <w:t>, [4/vivo]</w:t>
      </w:r>
      <w:r w:rsidR="0085032A">
        <w:rPr>
          <w:rFonts w:asciiTheme="minorHAnsi" w:hAnsiTheme="minorHAnsi" w:cstheme="minorHAnsi"/>
          <w:color w:val="000000" w:themeColor="text1"/>
          <w:sz w:val="22"/>
          <w:szCs w:val="28"/>
        </w:rPr>
        <w:t>, [23/NEC]</w:t>
      </w:r>
      <w:r w:rsidR="006B13DA">
        <w:rPr>
          <w:rFonts w:asciiTheme="minorHAnsi" w:hAnsiTheme="minorHAnsi" w:cstheme="minorHAnsi"/>
          <w:color w:val="000000" w:themeColor="text1"/>
          <w:sz w:val="22"/>
          <w:szCs w:val="28"/>
        </w:rPr>
        <w:t xml:space="preserve"> (excluding DRX inactive time)</w:t>
      </w:r>
    </w:p>
    <w:p w14:paraId="5FC239B3" w14:textId="77777777" w:rsidR="00F24EC7" w:rsidRPr="00E252B3" w:rsidRDefault="00F24EC7" w:rsidP="00233979">
      <w:pPr>
        <w:pStyle w:val="ListParagraph"/>
        <w:numPr>
          <w:ilvl w:val="2"/>
          <w:numId w:val="44"/>
        </w:numPr>
        <w:spacing w:after="120"/>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Reasons: </w:t>
      </w:r>
      <w:r w:rsidR="00765CEF">
        <w:rPr>
          <w:rFonts w:asciiTheme="minorHAnsi" w:hAnsiTheme="minorHAnsi" w:cstheme="minorHAnsi"/>
          <w:color w:val="000000" w:themeColor="text1"/>
          <w:sz w:val="22"/>
          <w:szCs w:val="28"/>
        </w:rPr>
        <w:t>vivo simulation results showed performance gain over Option 4</w:t>
      </w:r>
    </w:p>
    <w:p w14:paraId="392C65C3" w14:textId="77777777" w:rsidR="00F24EC7" w:rsidRPr="00F24EC7" w:rsidRDefault="00F24EC7"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 xml:space="preserve">Option </w:t>
      </w:r>
      <w:r>
        <w:rPr>
          <w:rFonts w:asciiTheme="minorHAnsi" w:hAnsiTheme="minorHAnsi" w:cstheme="minorHAnsi"/>
          <w:color w:val="000000" w:themeColor="text1"/>
          <w:sz w:val="22"/>
          <w:szCs w:val="28"/>
        </w:rPr>
        <w:t>3</w:t>
      </w:r>
      <w:r w:rsidRPr="00F24EC7">
        <w:rPr>
          <w:rFonts w:asciiTheme="minorHAnsi" w:hAnsiTheme="minorHAnsi" w:cstheme="minorHAnsi"/>
          <w:color w:val="000000" w:themeColor="text1"/>
          <w:sz w:val="22"/>
          <w:szCs w:val="28"/>
        </w:rPr>
        <w:t>: the UE measures an additional set of slots which can be extended outside the SL CBR measurement window to meet the threshold</w:t>
      </w:r>
    </w:p>
    <w:p w14:paraId="7748CC98" w14:textId="77777777" w:rsidR="00F24EC7" w:rsidRPr="00F24EC7" w:rsidRDefault="00680983" w:rsidP="00233979">
      <w:pPr>
        <w:pStyle w:val="ListParagraph"/>
        <w:numPr>
          <w:ilvl w:val="2"/>
          <w:numId w:val="44"/>
        </w:numPr>
        <w:ind w:leftChars="0"/>
        <w:rPr>
          <w:rFonts w:asciiTheme="minorHAnsi" w:hAnsiTheme="minorHAnsi" w:cstheme="minorHAnsi"/>
          <w:color w:val="000000" w:themeColor="text1"/>
          <w:sz w:val="22"/>
          <w:szCs w:val="28"/>
        </w:rPr>
      </w:pPr>
      <w:r w:rsidRPr="00680983">
        <w:rPr>
          <w:rFonts w:asciiTheme="minorHAnsi" w:hAnsiTheme="minorHAnsi" w:cstheme="minorHAnsi"/>
          <w:color w:val="000000" w:themeColor="text1"/>
          <w:sz w:val="22"/>
          <w:szCs w:val="28"/>
        </w:rPr>
        <w:t>[6/CATT, GH],</w:t>
      </w:r>
      <w:r>
        <w:rPr>
          <w:rFonts w:asciiTheme="minorHAnsi" w:hAnsiTheme="minorHAnsi" w:cstheme="minorHAnsi"/>
          <w:color w:val="000000" w:themeColor="text1"/>
          <w:sz w:val="22"/>
          <w:szCs w:val="28"/>
        </w:rPr>
        <w:t xml:space="preserve"> </w:t>
      </w:r>
      <w:r w:rsidR="00F24EC7">
        <w:rPr>
          <w:rFonts w:asciiTheme="minorHAnsi" w:hAnsiTheme="minorHAnsi" w:cstheme="minorHAnsi"/>
          <w:color w:val="000000" w:themeColor="text1"/>
          <w:sz w:val="22"/>
          <w:szCs w:val="28"/>
        </w:rPr>
        <w:t>[15/OPPO]</w:t>
      </w:r>
    </w:p>
    <w:p w14:paraId="3EDDCC7E" w14:textId="77777777" w:rsidR="00F24EC7" w:rsidRPr="00E252B3" w:rsidRDefault="00F24EC7" w:rsidP="00233979">
      <w:pPr>
        <w:pStyle w:val="ListParagraph"/>
        <w:numPr>
          <w:ilvl w:val="2"/>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Reasons:</w:t>
      </w:r>
      <w:r w:rsidR="00E252B3">
        <w:rPr>
          <w:rFonts w:asciiTheme="minorHAnsi" w:hAnsiTheme="minorHAnsi" w:cstheme="minorHAnsi"/>
          <w:color w:val="000000" w:themeColor="text1"/>
          <w:sz w:val="22"/>
          <w:szCs w:val="28"/>
        </w:rPr>
        <w:t xml:space="preserve"> </w:t>
      </w:r>
      <w:r w:rsidR="001B0FD3" w:rsidRPr="001B0FD3">
        <w:rPr>
          <w:rFonts w:asciiTheme="minorHAnsi" w:hAnsiTheme="minorHAnsi" w:cstheme="minorHAnsi"/>
          <w:color w:val="000000" w:themeColor="text1"/>
          <w:sz w:val="22"/>
          <w:szCs w:val="28"/>
        </w:rPr>
        <w:t xml:space="preserve">partial sensing may not provide enough slots within the </w:t>
      </w:r>
      <w:r w:rsidR="001B0FD3">
        <w:rPr>
          <w:rFonts w:asciiTheme="minorHAnsi" w:hAnsiTheme="minorHAnsi" w:cstheme="minorHAnsi"/>
          <w:color w:val="000000" w:themeColor="text1"/>
          <w:sz w:val="22"/>
          <w:szCs w:val="28"/>
        </w:rPr>
        <w:t>defined</w:t>
      </w:r>
      <w:r w:rsidR="001B0FD3" w:rsidRPr="001B0FD3">
        <w:rPr>
          <w:rFonts w:asciiTheme="minorHAnsi" w:hAnsiTheme="minorHAnsi" w:cstheme="minorHAnsi"/>
          <w:color w:val="000000" w:themeColor="text1"/>
          <w:sz w:val="22"/>
          <w:szCs w:val="28"/>
        </w:rPr>
        <w:t xml:space="preserve"> SL CBR measurement window</w:t>
      </w:r>
      <w:r w:rsidR="001B0FD3">
        <w:rPr>
          <w:rFonts w:asciiTheme="minorHAnsi" w:hAnsiTheme="minorHAnsi" w:cstheme="minorHAnsi"/>
          <w:color w:val="000000" w:themeColor="text1"/>
          <w:sz w:val="22"/>
          <w:szCs w:val="28"/>
        </w:rPr>
        <w:t>,</w:t>
      </w:r>
      <w:r w:rsidR="001B0FD3" w:rsidRPr="001B0FD3">
        <w:rPr>
          <w:rFonts w:asciiTheme="minorHAnsi" w:hAnsiTheme="minorHAnsi" w:cstheme="minorHAnsi"/>
          <w:color w:val="000000" w:themeColor="text1"/>
          <w:sz w:val="22"/>
          <w:szCs w:val="28"/>
        </w:rPr>
        <w:t xml:space="preserve"> </w:t>
      </w:r>
      <w:r w:rsidR="001B0FD3">
        <w:rPr>
          <w:rFonts w:asciiTheme="minorHAnsi" w:hAnsiTheme="minorHAnsi" w:cstheme="minorHAnsi"/>
          <w:color w:val="000000" w:themeColor="text1"/>
          <w:sz w:val="22"/>
          <w:szCs w:val="28"/>
        </w:rPr>
        <w:t>t</w:t>
      </w:r>
      <w:r w:rsidR="00B75F7C" w:rsidRPr="00E252B3">
        <w:rPr>
          <w:rFonts w:asciiTheme="minorHAnsi" w:hAnsiTheme="minorHAnsi" w:cstheme="minorHAnsi"/>
          <w:color w:val="000000" w:themeColor="text1"/>
          <w:sz w:val="22"/>
          <w:szCs w:val="28"/>
        </w:rPr>
        <w:t xml:space="preserve">here could be other sensing occasions and/or DRX active time just before the CBR measurement window and they </w:t>
      </w:r>
      <w:r w:rsidR="003D1AE2" w:rsidRPr="00E252B3">
        <w:rPr>
          <w:rFonts w:asciiTheme="minorHAnsi" w:hAnsiTheme="minorHAnsi" w:cstheme="minorHAnsi"/>
          <w:color w:val="000000" w:themeColor="text1"/>
          <w:sz w:val="22"/>
          <w:szCs w:val="28"/>
        </w:rPr>
        <w:t>can</w:t>
      </w:r>
      <w:r w:rsidR="00B75F7C" w:rsidRPr="00E252B3">
        <w:rPr>
          <w:rFonts w:asciiTheme="minorHAnsi" w:hAnsiTheme="minorHAnsi" w:cstheme="minorHAnsi"/>
          <w:color w:val="000000" w:themeColor="text1"/>
          <w:sz w:val="22"/>
          <w:szCs w:val="28"/>
        </w:rPr>
        <w:t xml:space="preserve"> be utilized </w:t>
      </w:r>
      <w:r w:rsidR="003D1AE2" w:rsidRPr="00E252B3">
        <w:rPr>
          <w:rFonts w:asciiTheme="minorHAnsi" w:hAnsiTheme="minorHAnsi" w:cstheme="minorHAnsi"/>
          <w:color w:val="000000" w:themeColor="text1"/>
          <w:sz w:val="22"/>
          <w:szCs w:val="28"/>
        </w:rPr>
        <w:t>to meet the threshold</w:t>
      </w:r>
      <w:r w:rsidR="00B75F7C"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potentially </w:t>
      </w:r>
      <w:r w:rsidR="003D1AE2" w:rsidRPr="00E252B3">
        <w:rPr>
          <w:rFonts w:asciiTheme="minorHAnsi" w:hAnsiTheme="minorHAnsi" w:cstheme="minorHAnsi"/>
          <w:color w:val="000000" w:themeColor="text1"/>
          <w:sz w:val="22"/>
          <w:szCs w:val="28"/>
        </w:rPr>
        <w:t>no additional SL RSSI measurement is performed</w:t>
      </w:r>
      <w:r w:rsidR="000C28BB" w:rsidRPr="00E252B3">
        <w:rPr>
          <w:rFonts w:asciiTheme="minorHAnsi" w:hAnsiTheme="minorHAnsi" w:cstheme="minorHAnsi"/>
          <w:color w:val="000000" w:themeColor="text1"/>
          <w:sz w:val="22"/>
          <w:szCs w:val="28"/>
        </w:rPr>
        <w:t xml:space="preserve"> to meeting the threshold, potentially more</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 xml:space="preserve">power </w:t>
      </w:r>
      <w:r w:rsidR="003D1AE2" w:rsidRPr="00E252B3">
        <w:rPr>
          <w:rFonts w:asciiTheme="minorHAnsi" w:hAnsiTheme="minorHAnsi" w:cstheme="minorHAnsi"/>
          <w:color w:val="000000" w:themeColor="text1"/>
          <w:sz w:val="22"/>
          <w:szCs w:val="28"/>
        </w:rPr>
        <w:t>sav</w:t>
      </w:r>
      <w:r w:rsidR="000C28BB" w:rsidRPr="00E252B3">
        <w:rPr>
          <w:rFonts w:asciiTheme="minorHAnsi" w:hAnsiTheme="minorHAnsi" w:cstheme="minorHAnsi"/>
          <w:color w:val="000000" w:themeColor="text1"/>
          <w:sz w:val="22"/>
          <w:szCs w:val="28"/>
        </w:rPr>
        <w:t>ing</w:t>
      </w:r>
      <w:r w:rsidR="003D1AE2" w:rsidRPr="00E252B3">
        <w:rPr>
          <w:rFonts w:asciiTheme="minorHAnsi" w:hAnsiTheme="minorHAnsi" w:cstheme="minorHAnsi"/>
          <w:color w:val="000000" w:themeColor="text1"/>
          <w:sz w:val="22"/>
          <w:szCs w:val="28"/>
        </w:rPr>
        <w:t xml:space="preserve"> </w:t>
      </w:r>
      <w:r w:rsidR="000C28BB" w:rsidRPr="00E252B3">
        <w:rPr>
          <w:rFonts w:asciiTheme="minorHAnsi" w:hAnsiTheme="minorHAnsi" w:cstheme="minorHAnsi"/>
          <w:color w:val="000000" w:themeColor="text1"/>
          <w:sz w:val="22"/>
          <w:szCs w:val="28"/>
        </w:rPr>
        <w:t>than Option 2</w:t>
      </w:r>
    </w:p>
    <w:p w14:paraId="5DFADF8E" w14:textId="77777777" w:rsidR="00515189" w:rsidRPr="008D2933" w:rsidRDefault="00515189"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4</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LTE principle is reused</w:t>
      </w:r>
    </w:p>
    <w:p w14:paraId="7C5F25FF"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lastRenderedPageBreak/>
        <w:t>The UE is not required to measure CBR</w:t>
      </w:r>
    </w:p>
    <w:p w14:paraId="6941988D" w14:textId="77777777" w:rsidR="00515189" w:rsidRPr="00F24EC7" w:rsidRDefault="00515189" w:rsidP="00233979">
      <w:pPr>
        <w:pStyle w:val="ListParagraph"/>
        <w:numPr>
          <w:ilvl w:val="1"/>
          <w:numId w:val="44"/>
        </w:numPr>
        <w:ind w:leftChars="0"/>
        <w:rPr>
          <w:rFonts w:asciiTheme="minorHAnsi" w:hAnsiTheme="minorHAnsi" w:cstheme="minorHAnsi"/>
          <w:color w:val="000000" w:themeColor="text1"/>
          <w:sz w:val="22"/>
          <w:szCs w:val="28"/>
        </w:rPr>
      </w:pPr>
      <w:r w:rsidRPr="00F24EC7">
        <w:rPr>
          <w:rFonts w:asciiTheme="minorHAnsi" w:hAnsiTheme="minorHAnsi" w:cstheme="minorHAnsi"/>
          <w:color w:val="000000" w:themeColor="text1"/>
          <w:sz w:val="22"/>
          <w:szCs w:val="28"/>
        </w:rPr>
        <w:t>When no SL CBR measurement result is available, a (pre-)configured SL CBR value is used</w:t>
      </w:r>
    </w:p>
    <w:p w14:paraId="14864F3D" w14:textId="77777777" w:rsidR="00F24EC7" w:rsidRDefault="00F24EC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[7/LGE]</w:t>
      </w:r>
      <w:r w:rsidR="008273F2">
        <w:rPr>
          <w:rFonts w:asciiTheme="minorHAnsi" w:hAnsiTheme="minorHAnsi" w:cstheme="minorHAnsi"/>
          <w:sz w:val="22"/>
          <w:szCs w:val="28"/>
        </w:rPr>
        <w:t xml:space="preserve">, [14/QC], </w:t>
      </w:r>
      <w:r w:rsidR="00FB267C">
        <w:rPr>
          <w:rFonts w:asciiTheme="minorHAnsi" w:hAnsiTheme="minorHAnsi" w:cstheme="minorHAnsi"/>
          <w:sz w:val="22"/>
          <w:szCs w:val="28"/>
        </w:rPr>
        <w:t>[19/ZTE, Sanechips],</w:t>
      </w:r>
      <w:r w:rsidR="009C582B">
        <w:rPr>
          <w:rFonts w:asciiTheme="minorHAnsi" w:hAnsiTheme="minorHAnsi" w:cstheme="minorHAnsi"/>
          <w:sz w:val="22"/>
          <w:szCs w:val="28"/>
        </w:rPr>
        <w:t xml:space="preserve"> [25/MTK]</w:t>
      </w:r>
      <w:r w:rsidR="00007C7F">
        <w:rPr>
          <w:rFonts w:asciiTheme="minorHAnsi" w:hAnsiTheme="minorHAnsi" w:cstheme="minorHAnsi"/>
          <w:sz w:val="22"/>
          <w:szCs w:val="28"/>
        </w:rPr>
        <w:t>, [28/ITL]</w:t>
      </w:r>
    </w:p>
    <w:p w14:paraId="7F9A8DDB" w14:textId="77777777" w:rsidR="00515189" w:rsidRDefault="00515189"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p>
    <w:p w14:paraId="6740FB53" w14:textId="77777777" w:rsidR="00515189" w:rsidRPr="00972FC2" w:rsidRDefault="00765CEF" w:rsidP="00233979">
      <w:pPr>
        <w:pStyle w:val="ListParagraph"/>
        <w:numPr>
          <w:ilvl w:val="3"/>
          <w:numId w:val="44"/>
        </w:numPr>
        <w:ind w:leftChars="0"/>
        <w:rPr>
          <w:rFonts w:asciiTheme="minorHAnsi" w:hAnsiTheme="minorHAnsi" w:cstheme="minorHAnsi"/>
          <w:sz w:val="22"/>
          <w:szCs w:val="22"/>
        </w:rPr>
      </w:pPr>
      <w:r w:rsidRPr="00972FC2">
        <w:rPr>
          <w:rFonts w:asciiTheme="minorHAnsi" w:hAnsiTheme="minorHAnsi" w:cstheme="minorHAnsi"/>
          <w:color w:val="000000" w:themeColor="text1"/>
          <w:sz w:val="22"/>
          <w:szCs w:val="22"/>
        </w:rPr>
        <w:t>UE is not required to measure CBR</w:t>
      </w:r>
      <w:r w:rsidR="00972FC2" w:rsidRPr="00972FC2">
        <w:rPr>
          <w:rFonts w:asciiTheme="minorHAnsi" w:hAnsiTheme="minorHAnsi" w:cstheme="minorHAnsi"/>
          <w:color w:val="000000" w:themeColor="text1"/>
          <w:sz w:val="22"/>
          <w:szCs w:val="22"/>
        </w:rPr>
        <w:t xml:space="preserve">, </w:t>
      </w:r>
      <w:r w:rsidR="00972FC2" w:rsidRPr="00972FC2">
        <w:rPr>
          <w:rFonts w:asciiTheme="minorHAnsi" w:hAnsiTheme="minorHAnsi" w:cstheme="minorHAnsi"/>
          <w:sz w:val="22"/>
          <w:szCs w:val="22"/>
        </w:rPr>
        <w:t>unclear when to apply the Rel-16 definitions without any premise that the measurement results are more accurate than the (pre-)configured values, difficult to set the threshold in Option 1</w:t>
      </w:r>
      <w:r w:rsidR="00BD6110">
        <w:rPr>
          <w:rFonts w:asciiTheme="minorHAnsi" w:hAnsiTheme="minorHAnsi" w:cstheme="minorHAnsi"/>
          <w:sz w:val="22"/>
          <w:szCs w:val="22"/>
        </w:rPr>
        <w:t>-</w:t>
      </w:r>
      <w:r w:rsidR="00972FC2" w:rsidRPr="00972FC2">
        <w:rPr>
          <w:rFonts w:asciiTheme="minorHAnsi" w:hAnsiTheme="minorHAnsi" w:cstheme="minorHAnsi"/>
          <w:sz w:val="22"/>
          <w:szCs w:val="22"/>
        </w:rPr>
        <w:t>3</w:t>
      </w:r>
    </w:p>
    <w:p w14:paraId="42F6873A" w14:textId="77777777" w:rsidR="00515189" w:rsidRPr="007508E5" w:rsidRDefault="00515189" w:rsidP="007508E5"/>
    <w:p w14:paraId="06AEA161" w14:textId="77777777" w:rsidR="007508E5" w:rsidRDefault="007508E5" w:rsidP="00820F36">
      <w:pPr>
        <w:pStyle w:val="Heading2"/>
      </w:pPr>
      <w:r w:rsidRPr="007508E5">
        <w:t>CPS monitoring window for aperiodic Tx when UE performs at least CPS</w:t>
      </w:r>
    </w:p>
    <w:p w14:paraId="7471A987" w14:textId="77777777" w:rsidR="007508E5" w:rsidRPr="008D2933" w:rsidRDefault="00C0450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Default value for </w:t>
      </w:r>
      <w:r w:rsidRPr="00C04503">
        <w:rPr>
          <w:rFonts w:asciiTheme="minorHAnsi" w:hAnsiTheme="minorHAnsi" w:cstheme="minorHAnsi"/>
          <w:b/>
          <w:bCs/>
          <w:i/>
          <w:iCs/>
          <w:sz w:val="22"/>
          <w:szCs w:val="28"/>
          <w:u w:val="single"/>
        </w:rPr>
        <w:t>M</w:t>
      </w:r>
      <w:r>
        <w:rPr>
          <w:rFonts w:asciiTheme="minorHAnsi" w:hAnsiTheme="minorHAnsi" w:cstheme="minorHAnsi"/>
          <w:b/>
          <w:bCs/>
          <w:sz w:val="22"/>
          <w:szCs w:val="28"/>
          <w:u w:val="single"/>
        </w:rPr>
        <w:t xml:space="preserve"> </w:t>
      </w:r>
      <w:r w:rsidR="00D103D1">
        <w:rPr>
          <w:rFonts w:asciiTheme="minorHAnsi" w:hAnsiTheme="minorHAnsi" w:cstheme="minorHAnsi"/>
          <w:b/>
          <w:bCs/>
          <w:sz w:val="22"/>
          <w:szCs w:val="28"/>
          <w:u w:val="single"/>
        </w:rPr>
        <w:t>is 31 slots</w:t>
      </w:r>
      <w:r w:rsidR="00E0385B">
        <w:rPr>
          <w:rFonts w:asciiTheme="minorHAnsi" w:hAnsiTheme="minorHAnsi" w:cstheme="minorHAnsi"/>
          <w:b/>
          <w:bCs/>
          <w:sz w:val="22"/>
          <w:szCs w:val="28"/>
          <w:u w:val="single"/>
        </w:rPr>
        <w:t>, unless (pre-)configured with another value</w:t>
      </w:r>
    </w:p>
    <w:p w14:paraId="47818F16" w14:textId="77777777" w:rsidR="007508E5" w:rsidRDefault="00B73EF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 xml:space="preserve">], </w:t>
      </w:r>
      <w:r w:rsidR="002C096E">
        <w:rPr>
          <w:rFonts w:asciiTheme="minorHAnsi" w:hAnsiTheme="minorHAnsi" w:cstheme="minorHAnsi"/>
          <w:sz w:val="22"/>
          <w:szCs w:val="28"/>
        </w:rPr>
        <w:t xml:space="preserve">[5/Fujitsu], </w:t>
      </w:r>
      <w:r w:rsidR="00D103D1">
        <w:rPr>
          <w:rFonts w:asciiTheme="minorHAnsi" w:hAnsiTheme="minorHAnsi" w:cstheme="minorHAnsi"/>
          <w:sz w:val="22"/>
          <w:szCs w:val="28"/>
        </w:rPr>
        <w:t xml:space="preserve">[7/LGE], </w:t>
      </w:r>
      <w:r w:rsidR="00027F61">
        <w:rPr>
          <w:rFonts w:asciiTheme="minorHAnsi" w:hAnsiTheme="minorHAnsi" w:cstheme="minorHAnsi"/>
          <w:sz w:val="22"/>
          <w:szCs w:val="28"/>
        </w:rPr>
        <w:t xml:space="preserve">[8/Sony], </w:t>
      </w:r>
      <w:r w:rsidR="00E517F8">
        <w:rPr>
          <w:rFonts w:asciiTheme="minorHAnsi" w:hAnsiTheme="minorHAnsi" w:cstheme="minorHAnsi"/>
          <w:sz w:val="22"/>
          <w:szCs w:val="28"/>
        </w:rPr>
        <w:t xml:space="preserve">[10/Samsung], [14/QC], </w:t>
      </w:r>
      <w:r w:rsidR="00D103D1">
        <w:rPr>
          <w:rFonts w:asciiTheme="minorHAnsi" w:hAnsiTheme="minorHAnsi" w:cstheme="minorHAnsi"/>
          <w:sz w:val="22"/>
          <w:szCs w:val="28"/>
        </w:rPr>
        <w:t>[15/OPPO]</w:t>
      </w:r>
      <w:r w:rsidR="005E58B5">
        <w:rPr>
          <w:rFonts w:asciiTheme="minorHAnsi" w:hAnsiTheme="minorHAnsi" w:cstheme="minorHAnsi"/>
          <w:sz w:val="22"/>
          <w:szCs w:val="28"/>
        </w:rPr>
        <w:t xml:space="preserve">, </w:t>
      </w:r>
      <w:r w:rsidR="00E0385B">
        <w:rPr>
          <w:rFonts w:asciiTheme="minorHAnsi" w:hAnsiTheme="minorHAnsi" w:cstheme="minorHAnsi"/>
          <w:sz w:val="22"/>
          <w:szCs w:val="28"/>
        </w:rPr>
        <w:t>[17/Intel]</w:t>
      </w:r>
      <w:r w:rsidR="008233DF">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8233DF">
        <w:rPr>
          <w:rFonts w:asciiTheme="minorHAnsi" w:hAnsiTheme="minorHAnsi" w:cstheme="minorHAnsi"/>
          <w:sz w:val="22"/>
          <w:szCs w:val="28"/>
        </w:rPr>
        <w:t xml:space="preserve">[19/ZTE, Sanechips], </w:t>
      </w:r>
      <w:r w:rsidR="007124CC">
        <w:rPr>
          <w:rFonts w:asciiTheme="minorHAnsi" w:hAnsiTheme="minorHAnsi" w:cstheme="minorHAnsi"/>
          <w:sz w:val="22"/>
          <w:szCs w:val="28"/>
        </w:rPr>
        <w:t>[20/Xiaomi],</w:t>
      </w:r>
      <w:r w:rsidR="00BB51DB">
        <w:rPr>
          <w:rFonts w:asciiTheme="minorHAnsi" w:hAnsiTheme="minorHAnsi" w:cstheme="minorHAnsi"/>
          <w:sz w:val="22"/>
          <w:szCs w:val="28"/>
        </w:rPr>
        <w:t xml:space="preserve">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B73748">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505B2053" w14:textId="77777777" w:rsidR="007508E5" w:rsidRDefault="007508E5" w:rsidP="007508E5"/>
    <w:p w14:paraId="52F3E81E" w14:textId="77777777" w:rsidR="00834623" w:rsidRPr="00834623" w:rsidRDefault="00834623"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When </w:t>
      </w:r>
      <w:r w:rsidRPr="00C04503">
        <w:rPr>
          <w:rFonts w:asciiTheme="minorHAnsi" w:hAnsiTheme="minorHAnsi" w:cstheme="minorHAnsi"/>
          <w:b/>
          <w:bCs/>
          <w:i/>
          <w:iCs/>
          <w:sz w:val="22"/>
          <w:szCs w:val="28"/>
          <w:u w:val="single"/>
        </w:rPr>
        <w:t>M</w:t>
      </w:r>
      <w:r w:rsidRPr="00834623">
        <w:rPr>
          <w:rFonts w:asciiTheme="minorHAnsi" w:hAnsiTheme="minorHAnsi" w:cstheme="minorHAnsi"/>
          <w:b/>
          <w:bCs/>
          <w:sz w:val="22"/>
          <w:szCs w:val="28"/>
          <w:u w:val="single"/>
        </w:rPr>
        <w:t xml:space="preserve"> is (pre-)configured </w:t>
      </w:r>
    </w:p>
    <w:p w14:paraId="721CAA2D"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Range of values is [X..30</w:t>
      </w:r>
      <w:r w:rsidR="00E80E70">
        <w:rPr>
          <w:rFonts w:asciiTheme="minorHAnsi" w:hAnsiTheme="minorHAnsi" w:cstheme="minorHAnsi"/>
          <w:sz w:val="22"/>
          <w:szCs w:val="28"/>
        </w:rPr>
        <w:t xml:space="preserve"> or 31</w:t>
      </w:r>
      <w:r>
        <w:rPr>
          <w:rFonts w:asciiTheme="minorHAnsi" w:hAnsiTheme="minorHAnsi" w:cstheme="minorHAnsi"/>
          <w:sz w:val="22"/>
          <w:szCs w:val="28"/>
        </w:rPr>
        <w:t>]</w:t>
      </w:r>
    </w:p>
    <w:p w14:paraId="50B97409" w14:textId="77777777" w:rsidR="00834623" w:rsidRPr="001F73EE" w:rsidRDefault="00834623" w:rsidP="00233979">
      <w:pPr>
        <w:pStyle w:val="ListParagraph"/>
        <w:numPr>
          <w:ilvl w:val="2"/>
          <w:numId w:val="44"/>
        </w:numPr>
        <w:ind w:leftChars="0"/>
        <w:rPr>
          <w:rFonts w:asciiTheme="minorHAnsi" w:hAnsiTheme="minorHAnsi" w:cstheme="minorHAnsi"/>
          <w:sz w:val="22"/>
          <w:szCs w:val="28"/>
          <w:lang w:val="de-DE"/>
        </w:rPr>
      </w:pPr>
      <w:r w:rsidRPr="001F73EE">
        <w:rPr>
          <w:rFonts w:asciiTheme="minorHAnsi" w:hAnsiTheme="minorHAnsi" w:cstheme="minorHAnsi"/>
          <w:sz w:val="22"/>
          <w:szCs w:val="28"/>
          <w:lang w:val="de-DE"/>
        </w:rPr>
        <w:t xml:space="preserve">X = 0: </w:t>
      </w:r>
      <w:r w:rsidR="00E80E70" w:rsidRPr="001F73EE">
        <w:rPr>
          <w:rFonts w:asciiTheme="minorHAnsi" w:hAnsiTheme="minorHAnsi" w:cstheme="minorHAnsi"/>
          <w:sz w:val="22"/>
          <w:szCs w:val="28"/>
          <w:lang w:val="de-DE"/>
        </w:rPr>
        <w:t xml:space="preserve">[6/CATT, GH], </w:t>
      </w:r>
      <w:r w:rsidR="00E517F8" w:rsidRPr="001F73EE">
        <w:rPr>
          <w:rFonts w:asciiTheme="minorHAnsi" w:hAnsiTheme="minorHAnsi" w:cstheme="minorHAnsi"/>
          <w:sz w:val="22"/>
          <w:szCs w:val="28"/>
          <w:lang w:val="de-DE"/>
        </w:rPr>
        <w:t>[10/Samsung]</w:t>
      </w:r>
      <w:r w:rsidR="006A5D27" w:rsidRPr="001F73EE">
        <w:rPr>
          <w:rFonts w:asciiTheme="minorHAnsi" w:hAnsiTheme="minorHAnsi" w:cstheme="minorHAnsi"/>
          <w:sz w:val="22"/>
          <w:szCs w:val="28"/>
          <w:lang w:val="de-DE"/>
        </w:rPr>
        <w:t xml:space="preserve">, </w:t>
      </w:r>
      <w:r w:rsidR="008233DF" w:rsidRPr="001F73EE">
        <w:rPr>
          <w:rFonts w:asciiTheme="minorHAnsi" w:hAnsiTheme="minorHAnsi" w:cstheme="minorHAnsi"/>
          <w:sz w:val="22"/>
          <w:szCs w:val="28"/>
          <w:lang w:val="de-DE"/>
        </w:rPr>
        <w:t xml:space="preserve">[19/ZTE, Sanechips], </w:t>
      </w:r>
      <w:r w:rsidR="006A5D27" w:rsidRPr="001F73EE">
        <w:rPr>
          <w:rFonts w:asciiTheme="minorHAnsi" w:hAnsiTheme="minorHAnsi" w:cstheme="minorHAnsi"/>
          <w:sz w:val="22"/>
          <w:szCs w:val="28"/>
          <w:lang w:val="de-DE"/>
        </w:rPr>
        <w:t>[29/E///]</w:t>
      </w:r>
    </w:p>
    <w:p w14:paraId="75A5687D" w14:textId="77777777" w:rsidR="00834623" w:rsidRDefault="00834623"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X =</w:t>
      </w:r>
      <w:r w:rsidRPr="00B73B1D">
        <w:rPr>
          <w:rFonts w:asciiTheme="minorHAnsi" w:hAnsiTheme="minorHAnsi" w:cstheme="minorHAnsi"/>
          <w:color w:val="000000" w:themeColor="text1"/>
          <w:sz w:val="22"/>
          <w:szCs w:val="28"/>
        </w:rPr>
        <w:t xml:space="preserve"> </w:t>
      </w:r>
      <w:r w:rsidR="00B73B1D" w:rsidRPr="00B73B1D">
        <w:rPr>
          <w:rFonts w:asciiTheme="minorHAnsi" w:hAnsiTheme="minorHAnsi" w:cstheme="minorHAnsi"/>
          <w:color w:val="000000" w:themeColor="text1"/>
          <w:sz w:val="22"/>
          <w:szCs w:val="28"/>
        </w:rPr>
        <w:t>non-zero</w:t>
      </w:r>
      <w:r w:rsidR="00252963">
        <w:rPr>
          <w:rFonts w:asciiTheme="minorHAnsi" w:hAnsiTheme="minorHAnsi" w:cstheme="minorHAnsi"/>
          <w:color w:val="000000" w:themeColor="text1"/>
          <w:sz w:val="22"/>
          <w:szCs w:val="28"/>
        </w:rPr>
        <w:t xml:space="preserve"> (e.g., </w:t>
      </w:r>
      <w:r w:rsidR="00E80E70">
        <w:rPr>
          <w:rFonts w:asciiTheme="minorHAnsi" w:hAnsiTheme="minorHAnsi" w:cstheme="minorHAnsi"/>
          <w:color w:val="000000" w:themeColor="text1"/>
          <w:sz w:val="22"/>
          <w:szCs w:val="28"/>
        </w:rPr>
        <w:t xml:space="preserve">1, </w:t>
      </w:r>
      <w:r w:rsidR="00252963">
        <w:rPr>
          <w:rFonts w:asciiTheme="minorHAnsi" w:hAnsiTheme="minorHAnsi" w:cstheme="minorHAnsi"/>
          <w:color w:val="000000" w:themeColor="text1"/>
          <w:sz w:val="22"/>
          <w:szCs w:val="28"/>
        </w:rPr>
        <w:t>4</w:t>
      </w:r>
      <w:r w:rsidR="002F5C90">
        <w:rPr>
          <w:rFonts w:asciiTheme="minorHAnsi" w:hAnsiTheme="minorHAnsi" w:cstheme="minorHAnsi"/>
          <w:color w:val="000000" w:themeColor="text1"/>
          <w:sz w:val="22"/>
          <w:szCs w:val="28"/>
        </w:rPr>
        <w:t>, 5</w:t>
      </w:r>
      <w:r w:rsidR="00B73EF1">
        <w:rPr>
          <w:rFonts w:asciiTheme="minorHAnsi" w:hAnsiTheme="minorHAnsi" w:cstheme="minorHAnsi"/>
          <w:color w:val="000000" w:themeColor="text1"/>
          <w:sz w:val="22"/>
          <w:szCs w:val="28"/>
        </w:rPr>
        <w:t xml:space="preserve"> or SCS dependent</w:t>
      </w:r>
      <w:r w:rsidR="00252963">
        <w:rPr>
          <w:rFonts w:asciiTheme="minorHAnsi" w:hAnsiTheme="minorHAnsi" w:cstheme="minorHAnsi"/>
          <w:color w:val="000000" w:themeColor="text1"/>
          <w:sz w:val="22"/>
          <w:szCs w:val="28"/>
        </w:rPr>
        <w:t>)</w:t>
      </w:r>
      <w:r>
        <w:rPr>
          <w:rFonts w:asciiTheme="minorHAnsi" w:hAnsiTheme="minorHAnsi" w:cstheme="minorHAnsi"/>
          <w:sz w:val="22"/>
          <w:szCs w:val="28"/>
        </w:rPr>
        <w:t>:</w:t>
      </w:r>
      <w:r w:rsidR="00B73B1D">
        <w:rPr>
          <w:rFonts w:asciiTheme="minorHAnsi" w:hAnsiTheme="minorHAnsi" w:cstheme="minorHAnsi"/>
          <w:sz w:val="22"/>
          <w:szCs w:val="28"/>
        </w:rPr>
        <w:t xml:space="preserve"> </w:t>
      </w:r>
      <w:r w:rsidR="00B73EF1">
        <w:rPr>
          <w:rFonts w:asciiTheme="minorHAnsi" w:hAnsiTheme="minorHAnsi" w:cstheme="minorHAnsi"/>
          <w:sz w:val="22"/>
          <w:szCs w:val="28"/>
        </w:rPr>
        <w:t xml:space="preserve">[2/Futurewei], </w:t>
      </w:r>
      <w:r w:rsidR="00B73B1D">
        <w:rPr>
          <w:rFonts w:asciiTheme="minorHAnsi" w:hAnsiTheme="minorHAnsi" w:cstheme="minorHAnsi"/>
          <w:sz w:val="22"/>
          <w:szCs w:val="28"/>
        </w:rPr>
        <w:t xml:space="preserve">[3/HW, </w:t>
      </w:r>
      <w:proofErr w:type="spellStart"/>
      <w:r w:rsidR="00B73B1D">
        <w:rPr>
          <w:rFonts w:asciiTheme="minorHAnsi" w:hAnsiTheme="minorHAnsi" w:cstheme="minorHAnsi"/>
          <w:sz w:val="22"/>
          <w:szCs w:val="28"/>
        </w:rPr>
        <w:t>HiSi</w:t>
      </w:r>
      <w:proofErr w:type="spellEnd"/>
      <w:r w:rsidR="00B73B1D">
        <w:rPr>
          <w:rFonts w:asciiTheme="minorHAnsi" w:hAnsiTheme="minorHAnsi" w:cstheme="minorHAnsi"/>
          <w:sz w:val="22"/>
          <w:szCs w:val="28"/>
        </w:rPr>
        <w:t>]</w:t>
      </w:r>
      <w:r w:rsidR="00252963">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E80E70">
        <w:rPr>
          <w:rFonts w:asciiTheme="minorHAnsi" w:hAnsiTheme="minorHAnsi" w:cstheme="minorHAnsi"/>
          <w:sz w:val="22"/>
          <w:szCs w:val="28"/>
        </w:rPr>
        <w:t xml:space="preserve">[15/OPPO], </w:t>
      </w:r>
      <w:r w:rsidR="00252963">
        <w:rPr>
          <w:rFonts w:asciiTheme="minorHAnsi" w:hAnsiTheme="minorHAnsi" w:cstheme="minorHAnsi"/>
          <w:sz w:val="22"/>
          <w:szCs w:val="28"/>
        </w:rPr>
        <w:t>[17/Intel]</w:t>
      </w:r>
      <w:r w:rsidR="00B73748">
        <w:rPr>
          <w:rFonts w:asciiTheme="minorHAnsi" w:hAnsiTheme="minorHAnsi" w:cstheme="minorHAnsi"/>
          <w:sz w:val="22"/>
          <w:szCs w:val="28"/>
        </w:rPr>
        <w:t>, [25/MTK]</w:t>
      </w:r>
    </w:p>
    <w:p w14:paraId="65A680D7" w14:textId="77777777" w:rsidR="00834623" w:rsidRDefault="00834623"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M </w:t>
      </w:r>
      <w:r w:rsidR="00D103D1">
        <w:rPr>
          <w:rFonts w:asciiTheme="minorHAnsi" w:hAnsiTheme="minorHAnsi" w:cstheme="minorHAnsi"/>
          <w:sz w:val="22"/>
          <w:szCs w:val="28"/>
        </w:rPr>
        <w:t>value is (pre-)configured based on transmission priority</w:t>
      </w:r>
      <w:r w:rsidR="00DF1B4B">
        <w:rPr>
          <w:rFonts w:asciiTheme="minorHAnsi" w:hAnsiTheme="minorHAnsi" w:cstheme="minorHAnsi"/>
          <w:sz w:val="22"/>
          <w:szCs w:val="28"/>
        </w:rPr>
        <w:t>,</w:t>
      </w:r>
      <w:r w:rsidR="002F5C90">
        <w:rPr>
          <w:rFonts w:asciiTheme="minorHAnsi" w:hAnsiTheme="minorHAnsi" w:cstheme="minorHAnsi"/>
          <w:sz w:val="22"/>
          <w:szCs w:val="28"/>
        </w:rPr>
        <w:t xml:space="preserve"> measured CBR</w:t>
      </w:r>
      <w:r w:rsidR="00DF1B4B">
        <w:rPr>
          <w:rFonts w:asciiTheme="minorHAnsi" w:hAnsiTheme="minorHAnsi" w:cstheme="minorHAnsi"/>
          <w:sz w:val="22"/>
          <w:szCs w:val="28"/>
        </w:rPr>
        <w:t>, or PDB</w:t>
      </w:r>
    </w:p>
    <w:p w14:paraId="3FA994A4" w14:textId="77777777" w:rsidR="0018405C" w:rsidRDefault="00E80E70"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[6/CATT, GH], </w:t>
      </w:r>
      <w:r w:rsidR="00027F61">
        <w:rPr>
          <w:rFonts w:asciiTheme="minorHAnsi" w:hAnsiTheme="minorHAnsi" w:cstheme="minorHAnsi"/>
          <w:sz w:val="22"/>
          <w:szCs w:val="28"/>
        </w:rPr>
        <w:t>[8/Sony],</w:t>
      </w:r>
      <w:r w:rsidR="00027F61">
        <w:rPr>
          <w:rFonts w:asciiTheme="minorHAnsi" w:hAnsiTheme="minorHAnsi" w:cstheme="minorHAnsi"/>
          <w:color w:val="000000" w:themeColor="text1"/>
          <w:sz w:val="22"/>
          <w:szCs w:val="28"/>
        </w:rPr>
        <w:t xml:space="preserve"> </w:t>
      </w:r>
      <w:r w:rsidR="00DF1B4B">
        <w:rPr>
          <w:rFonts w:asciiTheme="minorHAnsi" w:hAnsiTheme="minorHAnsi" w:cstheme="minorHAnsi"/>
          <w:color w:val="000000" w:themeColor="text1"/>
          <w:sz w:val="22"/>
          <w:szCs w:val="28"/>
        </w:rPr>
        <w:t>[9/IDC],</w:t>
      </w:r>
      <w:r w:rsidR="00DF1B4B">
        <w:rPr>
          <w:rFonts w:asciiTheme="minorHAnsi" w:hAnsiTheme="minorHAnsi" w:cstheme="minorHAnsi"/>
          <w:sz w:val="22"/>
          <w:szCs w:val="28"/>
        </w:rPr>
        <w:t xml:space="preserve"> </w:t>
      </w:r>
      <w:r w:rsidR="00E517F8">
        <w:rPr>
          <w:rFonts w:asciiTheme="minorHAnsi" w:hAnsiTheme="minorHAnsi" w:cstheme="minorHAnsi"/>
          <w:sz w:val="22"/>
          <w:szCs w:val="28"/>
        </w:rPr>
        <w:t xml:space="preserve">[10/Samsung], </w:t>
      </w:r>
      <w:r w:rsidR="002F5C90">
        <w:rPr>
          <w:rFonts w:asciiTheme="minorHAnsi" w:hAnsiTheme="minorHAnsi" w:cstheme="minorHAnsi"/>
          <w:sz w:val="22"/>
          <w:szCs w:val="28"/>
        </w:rPr>
        <w:t xml:space="preserve">[12/DCM], </w:t>
      </w:r>
      <w:r w:rsidR="00156A8D">
        <w:rPr>
          <w:rFonts w:asciiTheme="minorHAnsi" w:hAnsiTheme="minorHAnsi" w:cstheme="minorHAnsi"/>
          <w:sz w:val="22"/>
          <w:szCs w:val="28"/>
        </w:rPr>
        <w:t>[15/OPPO]</w:t>
      </w:r>
      <w:r w:rsidR="006A5D27">
        <w:rPr>
          <w:rFonts w:asciiTheme="minorHAnsi" w:hAnsiTheme="minorHAnsi" w:cstheme="minorHAnsi"/>
          <w:sz w:val="22"/>
          <w:szCs w:val="28"/>
        </w:rPr>
        <w:t xml:space="preserve">, </w:t>
      </w:r>
      <w:r w:rsidR="001A2A6B">
        <w:rPr>
          <w:rFonts w:asciiTheme="minorHAnsi" w:hAnsiTheme="minorHAnsi" w:cstheme="minorHAnsi"/>
          <w:sz w:val="22"/>
          <w:szCs w:val="28"/>
        </w:rPr>
        <w:t xml:space="preserve">[18/Apple], </w:t>
      </w:r>
      <w:r w:rsidR="007124CC">
        <w:rPr>
          <w:rFonts w:asciiTheme="minorHAnsi" w:hAnsiTheme="minorHAnsi" w:cstheme="minorHAnsi"/>
          <w:sz w:val="22"/>
          <w:szCs w:val="28"/>
        </w:rPr>
        <w:t xml:space="preserve">[20/Xiaomi], </w:t>
      </w:r>
      <w:r w:rsidR="001A3BD3">
        <w:rPr>
          <w:rFonts w:asciiTheme="minorHAnsi" w:hAnsiTheme="minorHAnsi" w:cstheme="minorHAnsi"/>
          <w:sz w:val="22"/>
          <w:szCs w:val="28"/>
        </w:rPr>
        <w:t>[24/</w:t>
      </w:r>
      <w:r w:rsidR="001A3BD3" w:rsidRPr="001A3BD3">
        <w:t xml:space="preserve"> </w:t>
      </w:r>
      <w:r w:rsidR="001A3BD3" w:rsidRPr="001A3BD3">
        <w:rPr>
          <w:rFonts w:asciiTheme="minorHAnsi" w:hAnsiTheme="minorHAnsi" w:cstheme="minorHAnsi"/>
          <w:sz w:val="22"/>
          <w:szCs w:val="28"/>
        </w:rPr>
        <w:t>ASUSTeK</w:t>
      </w:r>
      <w:r w:rsidR="001A3BD3">
        <w:rPr>
          <w:rFonts w:asciiTheme="minorHAnsi" w:hAnsiTheme="minorHAnsi" w:cstheme="minorHAnsi"/>
          <w:sz w:val="22"/>
          <w:szCs w:val="28"/>
        </w:rPr>
        <w:t xml:space="preserve">], </w:t>
      </w:r>
      <w:r w:rsidR="009C582B">
        <w:rPr>
          <w:rFonts w:asciiTheme="minorHAnsi" w:hAnsiTheme="minorHAnsi" w:cstheme="minorHAnsi"/>
          <w:sz w:val="22"/>
          <w:szCs w:val="28"/>
        </w:rPr>
        <w:t>[27/</w:t>
      </w:r>
      <w:r w:rsidR="009C582B" w:rsidRPr="009C582B">
        <w:t xml:space="preserve"> </w:t>
      </w:r>
      <w:r w:rsidR="009C582B" w:rsidRPr="009C582B">
        <w:rPr>
          <w:rFonts w:asciiTheme="minorHAnsi" w:hAnsiTheme="minorHAnsi" w:cstheme="minorHAnsi"/>
          <w:sz w:val="22"/>
          <w:szCs w:val="28"/>
        </w:rPr>
        <w:t>Fraunhofer</w:t>
      </w:r>
      <w:r w:rsidR="009C582B">
        <w:rPr>
          <w:rFonts w:asciiTheme="minorHAnsi" w:hAnsiTheme="minorHAnsi" w:cstheme="minorHAnsi"/>
          <w:sz w:val="22"/>
          <w:szCs w:val="28"/>
        </w:rPr>
        <w:t xml:space="preserve">], </w:t>
      </w:r>
      <w:r w:rsidR="006A5D27">
        <w:rPr>
          <w:rFonts w:asciiTheme="minorHAnsi" w:hAnsiTheme="minorHAnsi" w:cstheme="minorHAnsi"/>
          <w:sz w:val="22"/>
          <w:szCs w:val="28"/>
        </w:rPr>
        <w:t>[29/E///]</w:t>
      </w:r>
    </w:p>
    <w:p w14:paraId="67B83DEE" w14:textId="77777777" w:rsidR="00834623" w:rsidRPr="007508E5" w:rsidRDefault="00834623" w:rsidP="007508E5"/>
    <w:p w14:paraId="222CB1F3" w14:textId="77777777" w:rsidR="007508E5" w:rsidRDefault="007508E5" w:rsidP="00820F36">
      <w:pPr>
        <w:pStyle w:val="Heading2"/>
      </w:pPr>
      <w:r w:rsidRPr="007508E5">
        <w:t>T</w:t>
      </w:r>
      <w:r w:rsidRPr="001D516D">
        <w:rPr>
          <w:vertAlign w:val="subscript"/>
        </w:rPr>
        <w:t>1</w:t>
      </w:r>
      <w:r w:rsidRPr="007508E5">
        <w:t xml:space="preserve"> of RSW when UE performs only CPS in a Tx pool with periodic reservation for another TB disabled</w:t>
      </w:r>
    </w:p>
    <w:p w14:paraId="27B36CA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8"/>
        </w:rPr>
      </w:pPr>
      <w:r w:rsidRPr="001E50C7">
        <w:rPr>
          <w:rFonts w:asciiTheme="minorHAnsi" w:hAnsiTheme="minorHAnsi" w:cstheme="minorHAnsi"/>
          <w:b/>
          <w:bCs/>
          <w:sz w:val="22"/>
          <w:szCs w:val="28"/>
        </w:rPr>
        <w:t xml:space="preserve">Approach 1: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for RSW is defined as per R</w:t>
      </w:r>
      <w:r w:rsidR="00E570E4" w:rsidRPr="001E50C7">
        <w:rPr>
          <w:rFonts w:asciiTheme="minorHAnsi" w:hAnsiTheme="minorHAnsi" w:cstheme="minorHAnsi"/>
          <w:b/>
          <w:bCs/>
          <w:sz w:val="22"/>
          <w:szCs w:val="28"/>
        </w:rPr>
        <w:t>el-</w:t>
      </w:r>
      <w:r w:rsidRPr="001E50C7">
        <w:rPr>
          <w:rFonts w:asciiTheme="minorHAnsi" w:hAnsiTheme="minorHAnsi" w:cstheme="minorHAnsi"/>
          <w:b/>
          <w:bCs/>
          <w:sz w:val="22"/>
          <w:szCs w:val="28"/>
        </w:rPr>
        <w:t>16</w:t>
      </w:r>
    </w:p>
    <w:p w14:paraId="295B1C8E" w14:textId="77777777" w:rsidR="005E58B5" w:rsidRDefault="00B049F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[1/Nokia, NSB], </w:t>
      </w:r>
      <w:r w:rsidR="00E252B3" w:rsidRPr="002E0A4B">
        <w:rPr>
          <w:rFonts w:asciiTheme="minorHAnsi" w:hAnsiTheme="minorHAnsi" w:cstheme="minorHAnsi"/>
          <w:color w:val="000000" w:themeColor="text1"/>
          <w:sz w:val="22"/>
          <w:szCs w:val="28"/>
        </w:rPr>
        <w:t xml:space="preserve">[3/HW, </w:t>
      </w:r>
      <w:proofErr w:type="spellStart"/>
      <w:r w:rsidR="00E252B3" w:rsidRPr="002E0A4B">
        <w:rPr>
          <w:rFonts w:asciiTheme="minorHAnsi" w:hAnsiTheme="minorHAnsi" w:cstheme="minorHAnsi"/>
          <w:color w:val="000000" w:themeColor="text1"/>
          <w:sz w:val="22"/>
          <w:szCs w:val="28"/>
        </w:rPr>
        <w:t>HiSi</w:t>
      </w:r>
      <w:proofErr w:type="spellEnd"/>
      <w:r w:rsidR="00E252B3" w:rsidRPr="002E0A4B">
        <w:rPr>
          <w:rFonts w:asciiTheme="minorHAnsi" w:hAnsiTheme="minorHAnsi" w:cstheme="minorHAnsi"/>
          <w:color w:val="000000" w:themeColor="text1"/>
          <w:sz w:val="22"/>
          <w:szCs w:val="28"/>
        </w:rPr>
        <w:t>]</w:t>
      </w:r>
      <w:r w:rsidR="00E252B3">
        <w:rPr>
          <w:rFonts w:asciiTheme="minorHAnsi" w:hAnsiTheme="minorHAnsi" w:cstheme="minorHAnsi"/>
          <w:color w:val="000000" w:themeColor="text1"/>
          <w:sz w:val="22"/>
          <w:szCs w:val="28"/>
        </w:rPr>
        <w:t>,</w:t>
      </w:r>
      <w:r w:rsidR="00E252B3">
        <w:rPr>
          <w:rFonts w:asciiTheme="minorHAnsi" w:hAnsiTheme="minorHAnsi" w:cstheme="minorHAnsi"/>
          <w:sz w:val="22"/>
          <w:szCs w:val="28"/>
        </w:rPr>
        <w:t xml:space="preserve"> </w:t>
      </w:r>
      <w:r w:rsidR="00960648">
        <w:rPr>
          <w:rFonts w:asciiTheme="minorHAnsi" w:hAnsiTheme="minorHAnsi" w:cstheme="minorHAnsi"/>
          <w:sz w:val="22"/>
          <w:szCs w:val="28"/>
        </w:rPr>
        <w:t xml:space="preserve">[4/vivo], </w:t>
      </w:r>
      <w:r w:rsidR="005E58B5">
        <w:rPr>
          <w:rFonts w:asciiTheme="minorHAnsi" w:hAnsiTheme="minorHAnsi" w:cstheme="minorHAnsi"/>
          <w:sz w:val="22"/>
          <w:szCs w:val="28"/>
        </w:rPr>
        <w:t xml:space="preserve">[7/LGE], </w:t>
      </w:r>
      <w:r w:rsidR="008A31C2">
        <w:rPr>
          <w:rFonts w:asciiTheme="minorHAnsi" w:hAnsiTheme="minorHAnsi" w:cstheme="minorHAnsi"/>
          <w:color w:val="000000" w:themeColor="text1"/>
          <w:sz w:val="22"/>
          <w:szCs w:val="28"/>
        </w:rPr>
        <w:t>[9/IDC],</w:t>
      </w:r>
      <w:r w:rsidR="008A31C2">
        <w:rPr>
          <w:rFonts w:asciiTheme="minorHAnsi" w:hAnsiTheme="minorHAnsi" w:cstheme="minorHAnsi"/>
          <w:sz w:val="22"/>
          <w:szCs w:val="28"/>
        </w:rPr>
        <w:t xml:space="preserve"> </w:t>
      </w:r>
      <w:r w:rsidR="002F5C90">
        <w:rPr>
          <w:rFonts w:asciiTheme="minorHAnsi" w:hAnsiTheme="minorHAnsi" w:cstheme="minorHAnsi"/>
          <w:sz w:val="22"/>
          <w:szCs w:val="28"/>
        </w:rPr>
        <w:t xml:space="preserve">[12/DCM], </w:t>
      </w:r>
      <w:r w:rsidR="001D2521">
        <w:rPr>
          <w:rFonts w:asciiTheme="minorHAnsi" w:hAnsiTheme="minorHAnsi" w:cstheme="minorHAnsi"/>
          <w:sz w:val="22"/>
          <w:szCs w:val="28"/>
        </w:rPr>
        <w:t xml:space="preserve">[14/QC], </w:t>
      </w:r>
      <w:r w:rsidR="005E58B5">
        <w:rPr>
          <w:rFonts w:asciiTheme="minorHAnsi" w:hAnsiTheme="minorHAnsi" w:cstheme="minorHAnsi"/>
          <w:sz w:val="22"/>
          <w:szCs w:val="28"/>
        </w:rPr>
        <w:t xml:space="preserve">[15/OPPO], </w:t>
      </w:r>
      <w:r w:rsidR="008233DF">
        <w:rPr>
          <w:rFonts w:asciiTheme="minorHAnsi" w:hAnsiTheme="minorHAnsi" w:cstheme="minorHAnsi"/>
          <w:sz w:val="22"/>
          <w:szCs w:val="28"/>
        </w:rPr>
        <w:t>[19/ZTE, Sanechips],</w:t>
      </w:r>
      <w:r w:rsidR="007124CC">
        <w:rPr>
          <w:rFonts w:asciiTheme="minorHAnsi" w:hAnsiTheme="minorHAnsi" w:cstheme="minorHAnsi"/>
          <w:sz w:val="22"/>
          <w:szCs w:val="28"/>
        </w:rPr>
        <w:t xml:space="preserve"> [20/Xiaomi], </w:t>
      </w:r>
      <w:r w:rsidR="005E6EC6">
        <w:rPr>
          <w:rFonts w:asciiTheme="minorHAnsi" w:hAnsiTheme="minorHAnsi" w:cstheme="minorHAnsi"/>
          <w:sz w:val="22"/>
          <w:szCs w:val="28"/>
        </w:rPr>
        <w:t xml:space="preserve">[25/MTK], </w:t>
      </w:r>
      <w:r w:rsidR="00BB51DB">
        <w:rPr>
          <w:rFonts w:asciiTheme="minorHAnsi" w:hAnsiTheme="minorHAnsi" w:cstheme="minorHAnsi"/>
          <w:sz w:val="22"/>
          <w:szCs w:val="28"/>
        </w:rPr>
        <w:t>[26/CMCC]</w:t>
      </w:r>
    </w:p>
    <w:p w14:paraId="276332AD" w14:textId="77777777" w:rsidR="007508E5" w:rsidRPr="00003478" w:rsidRDefault="007508E5" w:rsidP="00233979">
      <w:pPr>
        <w:pStyle w:val="ListParagraph"/>
        <w:numPr>
          <w:ilvl w:val="1"/>
          <w:numId w:val="44"/>
        </w:numPr>
        <w:ind w:leftChars="0"/>
        <w:rPr>
          <w:rFonts w:asciiTheme="minorHAnsi" w:hAnsiTheme="minorHAnsi" w:cstheme="minorHAnsi"/>
          <w:sz w:val="22"/>
          <w:szCs w:val="28"/>
        </w:rPr>
      </w:pPr>
      <w:r w:rsidRPr="00003478">
        <w:rPr>
          <w:rFonts w:asciiTheme="minorHAnsi" w:hAnsiTheme="minorHAnsi" w:cstheme="minorHAnsi"/>
          <w:sz w:val="22"/>
          <w:szCs w:val="28"/>
        </w:rPr>
        <w:t>Reasons:</w:t>
      </w:r>
      <w:r w:rsidR="005E58B5" w:rsidRPr="00003478">
        <w:rPr>
          <w:rFonts w:asciiTheme="minorHAnsi" w:hAnsiTheme="minorHAnsi" w:cstheme="minorHAnsi"/>
          <w:sz w:val="22"/>
          <w:szCs w:val="28"/>
        </w:rPr>
        <w:t xml:space="preserve"> simplicity for specification, consistency to other </w:t>
      </w:r>
      <w:r w:rsidR="00104AD3">
        <w:rPr>
          <w:rFonts w:asciiTheme="minorHAnsi" w:hAnsiTheme="minorHAnsi" w:cstheme="minorHAnsi"/>
          <w:sz w:val="22"/>
          <w:szCs w:val="28"/>
        </w:rPr>
        <w:t xml:space="preserve">transmission </w:t>
      </w:r>
      <w:r w:rsidR="005E58B5" w:rsidRPr="00003478">
        <w:rPr>
          <w:rFonts w:asciiTheme="minorHAnsi" w:hAnsiTheme="minorHAnsi" w:cstheme="minorHAnsi"/>
          <w:sz w:val="22"/>
          <w:szCs w:val="28"/>
        </w:rPr>
        <w:t xml:space="preserve">cases, </w:t>
      </w:r>
      <w:r w:rsidR="00003478" w:rsidRPr="00003478">
        <w:rPr>
          <w:rFonts w:asciiTheme="minorHAnsi" w:hAnsiTheme="minorHAnsi" w:cstheme="minorHAnsi"/>
          <w:sz w:val="22"/>
          <w:szCs w:val="28"/>
        </w:rPr>
        <w:t xml:space="preserve">when remaining PDB is shorter than </w:t>
      </w:r>
      <w:r w:rsidR="00003478" w:rsidRPr="00003478">
        <w:rPr>
          <w:rFonts w:asciiTheme="minorHAnsi" w:hAnsiTheme="minorHAnsi" w:cstheme="minorHAnsi"/>
          <w:i/>
          <w:iCs/>
          <w:sz w:val="22"/>
          <w:szCs w:val="28"/>
        </w:rPr>
        <w:t>M</w:t>
      </w:r>
      <w:r w:rsidR="00003478" w:rsidRPr="00003478">
        <w:rPr>
          <w:rFonts w:asciiTheme="minorHAnsi" w:hAnsiTheme="minorHAnsi" w:cstheme="minorHAnsi"/>
          <w:sz w:val="22"/>
          <w:szCs w:val="28"/>
        </w:rPr>
        <w:t xml:space="preserve"> + </w:t>
      </w:r>
      <w:proofErr w:type="spellStart"/>
      <w:r w:rsidR="00003478" w:rsidRPr="00003478">
        <w:rPr>
          <w:rFonts w:asciiTheme="minorHAnsi" w:hAnsiTheme="minorHAnsi" w:cstheme="minorHAnsi"/>
          <w:i/>
          <w:iCs/>
          <w:sz w:val="22"/>
          <w:szCs w:val="28"/>
        </w:rPr>
        <w:t>Y’</w:t>
      </w:r>
      <w:r w:rsidR="00003478" w:rsidRPr="00003478">
        <w:rPr>
          <w:rFonts w:asciiTheme="minorHAnsi" w:hAnsiTheme="minorHAnsi" w:cstheme="minorHAnsi"/>
          <w:i/>
          <w:iCs/>
          <w:sz w:val="22"/>
          <w:szCs w:val="28"/>
          <w:vertAlign w:val="subscript"/>
        </w:rPr>
        <w:t>min</w:t>
      </w:r>
      <w:proofErr w:type="spellEnd"/>
      <w:r w:rsidR="00003478" w:rsidRPr="00003478">
        <w:rPr>
          <w:rFonts w:asciiTheme="minorHAnsi" w:hAnsiTheme="minorHAnsi" w:cstheme="minorHAnsi"/>
          <w:sz w:val="22"/>
          <w:szCs w:val="28"/>
        </w:rPr>
        <w:t xml:space="preserve">, </w:t>
      </w:r>
      <w:r w:rsidR="0018405C" w:rsidRPr="00003478">
        <w:rPr>
          <w:rFonts w:asciiTheme="minorHAnsi" w:hAnsiTheme="minorHAnsi" w:cstheme="minorHAnsi"/>
          <w:sz w:val="22"/>
          <w:szCs w:val="28"/>
        </w:rPr>
        <w:t xml:space="preserve">in case DRX active time of the Rx-UE is right after slot </w:t>
      </w:r>
      <w:r w:rsidR="00003478" w:rsidRPr="00003478">
        <w:rPr>
          <w:rFonts w:asciiTheme="minorHAnsi" w:hAnsiTheme="minorHAnsi" w:cstheme="minorHAnsi"/>
          <w:i/>
          <w:iCs/>
          <w:sz w:val="22"/>
          <w:szCs w:val="28"/>
        </w:rPr>
        <w:t>n</w:t>
      </w:r>
      <w:r w:rsidR="0018405C" w:rsidRPr="00003478">
        <w:rPr>
          <w:rFonts w:asciiTheme="minorHAnsi" w:hAnsiTheme="minorHAnsi" w:cstheme="minorHAnsi"/>
          <w:sz w:val="22"/>
          <w:szCs w:val="28"/>
        </w:rPr>
        <w:t>,</w:t>
      </w:r>
      <w:r w:rsidR="005E58B5" w:rsidRPr="00003478">
        <w:rPr>
          <w:rFonts w:asciiTheme="minorHAnsi" w:hAnsiTheme="minorHAnsi" w:cstheme="minorHAnsi"/>
          <w:sz w:val="22"/>
          <w:szCs w:val="28"/>
        </w:rPr>
        <w:t xml:space="preserve"> wider resource selection window</w:t>
      </w:r>
      <w:r w:rsidR="00003478">
        <w:rPr>
          <w:rFonts w:asciiTheme="minorHAnsi" w:hAnsiTheme="minorHAnsi" w:cstheme="minorHAnsi"/>
          <w:sz w:val="22"/>
          <w:szCs w:val="28"/>
        </w:rPr>
        <w:t xml:space="preserve"> makes it more flexible to select </w:t>
      </w:r>
      <w:r w:rsidR="00003478" w:rsidRPr="00003478">
        <w:rPr>
          <w:rFonts w:asciiTheme="minorHAnsi" w:hAnsiTheme="minorHAnsi" w:cstheme="minorHAnsi"/>
          <w:i/>
          <w:iCs/>
          <w:sz w:val="22"/>
          <w:szCs w:val="28"/>
        </w:rPr>
        <w:t>Y’</w:t>
      </w:r>
      <w:r w:rsidR="00003478">
        <w:rPr>
          <w:rFonts w:asciiTheme="minorHAnsi" w:hAnsiTheme="minorHAnsi" w:cstheme="minorHAnsi"/>
          <w:sz w:val="22"/>
          <w:szCs w:val="28"/>
        </w:rPr>
        <w:t xml:space="preserve"> candidate slots</w:t>
      </w:r>
      <w:r w:rsidR="00B049FE">
        <w:rPr>
          <w:rFonts w:asciiTheme="minorHAnsi" w:hAnsiTheme="minorHAnsi" w:cstheme="minorHAnsi"/>
          <w:sz w:val="22"/>
          <w:szCs w:val="28"/>
        </w:rPr>
        <w:t>, no confusion between CPS monitoring window and the effective resource selection window</w:t>
      </w:r>
    </w:p>
    <w:p w14:paraId="239BEE71" w14:textId="77777777" w:rsidR="007508E5" w:rsidRPr="001E50C7" w:rsidRDefault="007508E5"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sidR="001D516D" w:rsidRPr="001E50C7">
        <w:rPr>
          <w:rFonts w:asciiTheme="minorHAnsi" w:hAnsiTheme="minorHAnsi" w:cstheme="minorHAnsi"/>
          <w:b/>
          <w:bCs/>
          <w:sz w:val="22"/>
          <w:szCs w:val="28"/>
        </w:rPr>
        <w:t>2</w:t>
      </w:r>
      <w:r w:rsidRPr="001E50C7">
        <w:rPr>
          <w:rFonts w:asciiTheme="minorHAnsi" w:hAnsiTheme="minorHAnsi" w:cstheme="minorHAnsi"/>
          <w:b/>
          <w:bCs/>
          <w:sz w:val="22"/>
          <w:szCs w:val="28"/>
        </w:rPr>
        <w:t xml:space="preserve">: </w:t>
      </w:r>
      <w:r w:rsidR="001D516D" w:rsidRPr="001E50C7">
        <w:rPr>
          <w:rFonts w:asciiTheme="minorHAnsi" w:hAnsiTheme="minorHAnsi" w:cstheme="minorHAnsi"/>
          <w:b/>
          <w:bCs/>
          <w:sz w:val="22"/>
          <w:szCs w:val="28"/>
        </w:rPr>
        <w:t xml:space="preserve">New definition for </w:t>
      </w:r>
      <w:r w:rsidRPr="001E50C7">
        <w:rPr>
          <w:rFonts w:asciiTheme="minorHAnsi" w:hAnsiTheme="minorHAnsi" w:cstheme="minorHAnsi"/>
          <w:b/>
          <w:bCs/>
          <w:i/>
          <w:iCs/>
          <w:sz w:val="22"/>
          <w:szCs w:val="28"/>
        </w:rPr>
        <w:t>T</w:t>
      </w:r>
      <w:r w:rsidRPr="001E50C7">
        <w:rPr>
          <w:rFonts w:asciiTheme="minorHAnsi" w:hAnsiTheme="minorHAnsi" w:cstheme="minorHAnsi"/>
          <w:b/>
          <w:bCs/>
          <w:i/>
          <w:iCs/>
          <w:sz w:val="22"/>
          <w:szCs w:val="28"/>
          <w:vertAlign w:val="subscript"/>
        </w:rPr>
        <w:t>1</w:t>
      </w:r>
      <w:r w:rsidRPr="001E50C7">
        <w:rPr>
          <w:rFonts w:asciiTheme="minorHAnsi" w:hAnsiTheme="minorHAnsi" w:cstheme="minorHAnsi"/>
          <w:b/>
          <w:bCs/>
          <w:sz w:val="22"/>
          <w:szCs w:val="28"/>
        </w:rPr>
        <w:t xml:space="preserve"> as </w:t>
      </w:r>
      <w:r w:rsidR="001D516D" w:rsidRPr="001E50C7">
        <w:rPr>
          <w:rFonts w:asciiTheme="minorHAnsi" w:hAnsiTheme="minorHAnsi" w:cstheme="minorHAnsi"/>
          <w:b/>
          <w:bCs/>
          <w:sz w:val="22"/>
          <w:szCs w:val="28"/>
        </w:rPr>
        <w:t>[</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B</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proc,0</w:t>
      </w:r>
      <w:r w:rsidR="001D516D" w:rsidRPr="001E50C7">
        <w:rPr>
          <w:rFonts w:asciiTheme="minorHAnsi" w:hAnsiTheme="minorHAnsi" w:cstheme="minorHAnsi"/>
          <w:b/>
          <w:bCs/>
          <w:i/>
          <w:iCs/>
          <w:sz w:val="22"/>
          <w:szCs w:val="28"/>
        </w:rPr>
        <w:t>+T</w:t>
      </w:r>
      <w:r w:rsidR="001D516D" w:rsidRPr="001E50C7">
        <w:rPr>
          <w:rFonts w:asciiTheme="minorHAnsi" w:hAnsiTheme="minorHAnsi" w:cstheme="minorHAnsi"/>
          <w:b/>
          <w:bCs/>
          <w:i/>
          <w:iCs/>
          <w:sz w:val="22"/>
          <w:szCs w:val="28"/>
          <w:vertAlign w:val="subscript"/>
        </w:rPr>
        <w:t>proc,1</w:t>
      </w:r>
      <w:r w:rsidR="001D516D" w:rsidRPr="001E50C7">
        <w:rPr>
          <w:rFonts w:asciiTheme="minorHAnsi" w:hAnsiTheme="minorHAnsi" w:cstheme="minorHAnsi"/>
          <w:b/>
          <w:bCs/>
          <w:sz w:val="22"/>
          <w:szCs w:val="28"/>
        </w:rPr>
        <w:t>]</w:t>
      </w:r>
      <w:r w:rsidR="00E570E4" w:rsidRPr="001E50C7">
        <w:rPr>
          <w:rFonts w:asciiTheme="minorHAnsi" w:hAnsiTheme="minorHAnsi" w:cstheme="minorHAnsi"/>
          <w:b/>
          <w:bCs/>
          <w:sz w:val="22"/>
          <w:szCs w:val="28"/>
        </w:rPr>
        <w:t xml:space="preserve"> and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sz w:val="22"/>
          <w:szCs w:val="28"/>
        </w:rPr>
        <w:t xml:space="preserve"> is selected such that the length of RSW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B</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proc,0</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proc,1</w:t>
      </w:r>
      <w:r w:rsidR="00E570E4" w:rsidRPr="001E50C7">
        <w:rPr>
          <w:rFonts w:asciiTheme="minorHAnsi" w:hAnsiTheme="minorHAnsi" w:cstheme="minorHAnsi"/>
          <w:b/>
          <w:bCs/>
          <w:sz w:val="22"/>
          <w:szCs w:val="28"/>
        </w:rPr>
        <w:t xml:space="preserve">, </w:t>
      </w:r>
      <w:r w:rsidR="00E570E4" w:rsidRPr="001E50C7">
        <w:rPr>
          <w:rFonts w:asciiTheme="minorHAnsi" w:hAnsiTheme="minorHAnsi" w:cstheme="minorHAnsi"/>
          <w:b/>
          <w:bCs/>
          <w:i/>
          <w:iCs/>
          <w:sz w:val="22"/>
          <w:szCs w:val="28"/>
        </w:rPr>
        <w:t>n</w:t>
      </w:r>
      <w:r w:rsidR="00E570E4" w:rsidRPr="001E50C7">
        <w:rPr>
          <w:rFonts w:asciiTheme="minorHAnsi" w:hAnsiTheme="minorHAnsi" w:cstheme="minorHAnsi"/>
          <w:b/>
          <w:bCs/>
          <w:sz w:val="22"/>
          <w:szCs w:val="28"/>
        </w:rPr>
        <w:t>+</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w:t>
      </w:r>
      <w:r w:rsidR="00E570E4" w:rsidRPr="001E50C7">
        <w:rPr>
          <w:rFonts w:asciiTheme="minorHAnsi" w:hAnsiTheme="minorHAnsi" w:cstheme="minorHAnsi"/>
          <w:b/>
          <w:bCs/>
          <w:sz w:val="22"/>
          <w:szCs w:val="28"/>
        </w:rPr>
        <w:t xml:space="preserve">] is not smaller than </w:t>
      </w:r>
      <w:r w:rsidR="00E570E4" w:rsidRPr="001E50C7">
        <w:rPr>
          <w:rFonts w:asciiTheme="minorHAnsi" w:hAnsiTheme="minorHAnsi" w:cstheme="minorHAnsi"/>
          <w:b/>
          <w:bCs/>
          <w:i/>
          <w:iCs/>
          <w:sz w:val="22"/>
          <w:szCs w:val="28"/>
        </w:rPr>
        <w:t>T</w:t>
      </w:r>
      <w:r w:rsidR="00E570E4" w:rsidRPr="001E50C7">
        <w:rPr>
          <w:rFonts w:asciiTheme="minorHAnsi" w:hAnsiTheme="minorHAnsi" w:cstheme="minorHAnsi"/>
          <w:b/>
          <w:bCs/>
          <w:i/>
          <w:iCs/>
          <w:sz w:val="22"/>
          <w:szCs w:val="28"/>
          <w:vertAlign w:val="subscript"/>
        </w:rPr>
        <w:t>2min</w:t>
      </w:r>
      <w:r w:rsidR="00E570E4" w:rsidRPr="001E50C7">
        <w:rPr>
          <w:rFonts w:asciiTheme="minorHAnsi" w:hAnsiTheme="minorHAnsi" w:cstheme="minorHAnsi"/>
          <w:b/>
          <w:bCs/>
          <w:sz w:val="22"/>
          <w:szCs w:val="28"/>
        </w:rPr>
        <w:t>.</w:t>
      </w:r>
      <w:r w:rsidR="001E50C7" w:rsidRPr="001E50C7">
        <w:rPr>
          <w:rFonts w:asciiTheme="minorHAnsi" w:hAnsiTheme="minorHAnsi" w:cstheme="minorHAnsi"/>
          <w:b/>
          <w:bCs/>
          <w:sz w:val="22"/>
          <w:szCs w:val="28"/>
        </w:rPr>
        <w:t xml:space="preserve"> The earliest timing that the resource selection window can start is </w:t>
      </w:r>
      <w:r w:rsidR="001E50C7" w:rsidRPr="001E50C7">
        <w:rPr>
          <w:rFonts w:asciiTheme="minorHAnsi" w:hAnsiTheme="minorHAnsi" w:cstheme="minorHAnsi"/>
          <w:b/>
          <w:bCs/>
          <w:i/>
          <w:iCs/>
          <w:sz w:val="22"/>
          <w:szCs w:val="28"/>
        </w:rPr>
        <w:t>M</w:t>
      </w:r>
      <w:r w:rsidR="001E50C7" w:rsidRPr="001E50C7">
        <w:rPr>
          <w:rFonts w:asciiTheme="minorHAnsi" w:hAnsiTheme="minorHAnsi" w:cstheme="minorHAnsi"/>
          <w:b/>
          <w:bCs/>
          <w:sz w:val="22"/>
          <w:szCs w:val="28"/>
        </w:rPr>
        <w:t xml:space="preserve"> logical slots after the first logical slot after slot </w:t>
      </w:r>
      <w:r w:rsidR="001E50C7" w:rsidRPr="005E30BB">
        <w:rPr>
          <w:rFonts w:asciiTheme="minorHAnsi" w:hAnsiTheme="minorHAnsi" w:cstheme="minorHAnsi"/>
          <w:b/>
          <w:bCs/>
          <w:i/>
          <w:iCs/>
          <w:sz w:val="22"/>
          <w:szCs w:val="28"/>
        </w:rPr>
        <w:t>n</w:t>
      </w:r>
      <w:r w:rsidR="001E50C7" w:rsidRPr="001E50C7">
        <w:rPr>
          <w:rFonts w:asciiTheme="minorHAnsi" w:hAnsiTheme="minorHAnsi" w:cstheme="minorHAnsi"/>
          <w:b/>
          <w:bCs/>
          <w:sz w:val="22"/>
          <w:szCs w:val="28"/>
        </w:rPr>
        <w:t xml:space="preserve">, which makes </w:t>
      </w:r>
      <m:oMath>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t</m:t>
            </m:r>
          </m:e>
          <m:sub>
            <m:sSup>
              <m:sSupPr>
                <m:ctrlPr>
                  <w:rPr>
                    <w:rFonts w:ascii="Cambria Math" w:hAnsi="Cambria Math"/>
                    <w:b/>
                    <w:bCs/>
                    <w:i/>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+M</m:t>
            </m:r>
          </m:sub>
          <m:sup>
            <m:r>
              <m:rPr>
                <m:sty m:val="bi"/>
              </m:rPr>
              <w:rPr>
                <w:rFonts w:ascii="Cambria Math" w:hAnsi="Cambria Math"/>
              </w:rPr>
              <m:t>SL</m:t>
            </m:r>
          </m:sup>
        </m:sSubSup>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proc,1</m:t>
                </m:r>
              </m:sub>
            </m:sSub>
          </m:e>
        </m:d>
      </m:oMath>
      <w:r w:rsidR="001E50C7" w:rsidRPr="001E50C7">
        <w:rPr>
          <w:rFonts w:asciiTheme="minorHAnsi" w:hAnsiTheme="minorHAnsi" w:cstheme="minorHAnsi"/>
          <w:b/>
          <w:bCs/>
        </w:rPr>
        <w:t xml:space="preserve">. </w:t>
      </w:r>
      <w:r w:rsidR="001E50C7" w:rsidRPr="001E50C7">
        <w:rPr>
          <w:rFonts w:asciiTheme="minorHAnsi" w:hAnsiTheme="minorHAnsi" w:cstheme="minorHAnsi"/>
          <w:b/>
          <w:bCs/>
          <w:sz w:val="22"/>
          <w:szCs w:val="22"/>
        </w:rPr>
        <w:t xml:space="preserve">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 the first slot of </w:t>
      </w:r>
      <w:r w:rsidR="001E50C7" w:rsidRPr="001E50C7">
        <w:rPr>
          <w:rFonts w:asciiTheme="minorHAnsi" w:hAnsiTheme="minorHAnsi" w:cstheme="minorHAnsi"/>
          <w:b/>
          <w:bCs/>
          <w:i/>
          <w:iCs/>
          <w:sz w:val="22"/>
          <w:szCs w:val="22"/>
        </w:rPr>
        <w:t>Y’</w:t>
      </w:r>
      <w:r w:rsidR="001E50C7" w:rsidRPr="001E50C7">
        <w:rPr>
          <w:rFonts w:asciiTheme="minorHAnsi" w:hAnsiTheme="minorHAnsi" w:cstheme="minorHAnsi"/>
          <w:b/>
          <w:bCs/>
          <w:sz w:val="22"/>
          <w:szCs w:val="22"/>
        </w:rPr>
        <w:t xml:space="preserve"> candidate slot, is </w:t>
      </w:r>
      <w:r w:rsidR="001E50C7" w:rsidRPr="001E50C7">
        <w:rPr>
          <w:rFonts w:asciiTheme="minorHAnsi" w:hAnsiTheme="minorHAnsi" w:cstheme="minorHAnsi"/>
          <w:b/>
          <w:bCs/>
          <w:i/>
          <w:iCs/>
          <w:sz w:val="22"/>
          <w:szCs w:val="22"/>
        </w:rPr>
        <w:t>M</w:t>
      </w:r>
      <w:r w:rsidR="001E50C7" w:rsidRPr="001E50C7">
        <w:rPr>
          <w:rFonts w:asciiTheme="minorHAnsi" w:hAnsiTheme="minorHAnsi" w:cstheme="minorHAnsi"/>
          <w:b/>
          <w:bCs/>
          <w:sz w:val="22"/>
          <w:szCs w:val="22"/>
        </w:rPr>
        <w:t xml:space="preserve"> logical slots after slot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n'</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 xml:space="preserve">, and therefore, </w:t>
      </w:r>
      <m:oMath>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r>
              <m:rPr>
                <m:sty m:val="bi"/>
              </m:rPr>
              <w:rPr>
                <w:rFonts w:ascii="Cambria Math" w:hAnsi="Cambria Math" w:cstheme="minorHAnsi"/>
                <w:sz w:val="22"/>
                <w:szCs w:val="22"/>
              </w:rPr>
              <m:t>y</m:t>
            </m:r>
            <m:r>
              <m:rPr>
                <m:sty m:val="bi"/>
              </m:rPr>
              <w:rPr>
                <w:rFonts w:ascii="Cambria Math" w:hAnsi="Cambria Math" w:cstheme="minorHAnsi"/>
                <w:sz w:val="22"/>
                <w:szCs w:val="22"/>
              </w:rPr>
              <m:t>0</m:t>
            </m:r>
          </m:sub>
          <m:sup>
            <m:r>
              <m:rPr>
                <m:sty m:val="bi"/>
              </m:rPr>
              <w:rPr>
                <w:rFonts w:ascii="Cambria Math" w:hAnsi="Cambria Math" w:cstheme="minorHAnsi"/>
                <w:sz w:val="22"/>
                <w:szCs w:val="22"/>
              </w:rPr>
              <m:t>SL</m:t>
            </m:r>
          </m:sup>
        </m:sSubSup>
        <m:r>
          <m:rPr>
            <m:sty m:val="bi"/>
          </m:rPr>
          <w:rPr>
            <w:rFonts w:ascii="Cambria Math" w:hAnsi="Cambria Math" w:cstheme="minorHAnsi"/>
            <w:sz w:val="22"/>
            <w:szCs w:val="22"/>
          </w:rPr>
          <m:t>=</m:t>
        </m:r>
        <m:sSubSup>
          <m:sSubSupPr>
            <m:ctrlPr>
              <w:rPr>
                <w:rFonts w:ascii="Cambria Math" w:hAnsi="Cambria Math" w:cstheme="minorHAnsi"/>
                <w:b/>
                <w:bCs/>
                <w:i/>
                <w:sz w:val="22"/>
                <w:szCs w:val="22"/>
              </w:rPr>
            </m:ctrlPr>
          </m:sSubSupPr>
          <m:e>
            <m:r>
              <m:rPr>
                <m:sty m:val="bi"/>
              </m:rPr>
              <w:rPr>
                <w:rFonts w:ascii="Cambria Math" w:hAnsi="Cambria Math" w:cstheme="minorHAnsi"/>
                <w:sz w:val="22"/>
                <w:szCs w:val="22"/>
              </w:rPr>
              <m:t>t</m:t>
            </m:r>
          </m:e>
          <m:sub>
            <m:sSup>
              <m:sSupPr>
                <m:ctrlPr>
                  <w:rPr>
                    <w:rFonts w:ascii="Cambria Math" w:hAnsi="Cambria Math" w:cstheme="minorHAnsi"/>
                    <w:b/>
                    <w:bCs/>
                    <w:i/>
                    <w:sz w:val="22"/>
                    <w:szCs w:val="22"/>
                  </w:rPr>
                </m:ctrlPr>
              </m:sSupPr>
              <m:e>
                <m:r>
                  <m:rPr>
                    <m:sty m:val="bi"/>
                  </m:rPr>
                  <w:rPr>
                    <w:rFonts w:ascii="Cambria Math" w:hAnsi="Cambria Math" w:cstheme="minorHAnsi"/>
                    <w:sz w:val="22"/>
                    <w:szCs w:val="22"/>
                  </w:rPr>
                  <m:t>n</m:t>
                </m:r>
              </m:e>
              <m:sup>
                <m:r>
                  <m:rPr>
                    <m:sty m:val="bi"/>
                  </m:rPr>
                  <w:rPr>
                    <w:rFonts w:ascii="Cambria Math" w:hAnsi="Cambria Math" w:cstheme="minorHAnsi"/>
                    <w:sz w:val="22"/>
                    <w:szCs w:val="22"/>
                  </w:rPr>
                  <m:t>'</m:t>
                </m:r>
              </m:sup>
            </m:sSup>
            <m:r>
              <m:rPr>
                <m:sty m:val="bi"/>
              </m:rPr>
              <w:rPr>
                <w:rFonts w:ascii="Cambria Math" w:hAnsi="Cambria Math" w:cstheme="minorHAnsi"/>
                <w:sz w:val="22"/>
                <w:szCs w:val="22"/>
              </w:rPr>
              <m:t>+M</m:t>
            </m:r>
          </m:sub>
          <m:sup>
            <m:r>
              <m:rPr>
                <m:sty m:val="bi"/>
              </m:rPr>
              <w:rPr>
                <w:rFonts w:ascii="Cambria Math" w:hAnsi="Cambria Math" w:cstheme="minorHAnsi"/>
                <w:sz w:val="22"/>
                <w:szCs w:val="22"/>
              </w:rPr>
              <m:t>SL</m:t>
            </m:r>
          </m:sup>
        </m:sSubSup>
      </m:oMath>
      <w:r w:rsidR="001E50C7" w:rsidRPr="001E50C7">
        <w:rPr>
          <w:rFonts w:asciiTheme="minorHAnsi" w:hAnsiTheme="minorHAnsi" w:cstheme="minorHAnsi"/>
          <w:b/>
          <w:bCs/>
          <w:sz w:val="22"/>
          <w:szCs w:val="22"/>
        </w:rPr>
        <w:t>.</w:t>
      </w:r>
    </w:p>
    <w:p w14:paraId="3017257E" w14:textId="77777777" w:rsidR="00E570E4" w:rsidRDefault="00E570E4"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[10/Samsung]</w:t>
      </w:r>
      <w:r w:rsidR="00252963">
        <w:rPr>
          <w:rFonts w:asciiTheme="minorHAnsi" w:hAnsiTheme="minorHAnsi" w:cstheme="minorHAnsi"/>
          <w:sz w:val="22"/>
          <w:szCs w:val="28"/>
        </w:rPr>
        <w:t>, [17/Intel]</w:t>
      </w:r>
      <w:r w:rsidR="00607F87">
        <w:rPr>
          <w:rFonts w:asciiTheme="minorHAnsi" w:hAnsiTheme="minorHAnsi" w:cstheme="minorHAnsi"/>
          <w:sz w:val="22"/>
          <w:szCs w:val="28"/>
        </w:rPr>
        <w:t xml:space="preserve">, </w:t>
      </w:r>
      <w:r w:rsidR="009F0C28">
        <w:rPr>
          <w:rFonts w:asciiTheme="minorHAnsi" w:hAnsiTheme="minorHAnsi" w:cstheme="minorHAnsi"/>
          <w:sz w:val="22"/>
          <w:szCs w:val="28"/>
        </w:rPr>
        <w:t xml:space="preserve">[18/Apple], </w:t>
      </w:r>
      <w:r w:rsidR="00607F87">
        <w:rPr>
          <w:rFonts w:asciiTheme="minorHAnsi" w:hAnsiTheme="minorHAnsi" w:cstheme="minorHAnsi"/>
          <w:sz w:val="22"/>
          <w:szCs w:val="28"/>
        </w:rPr>
        <w:t>[29/E///]</w:t>
      </w:r>
    </w:p>
    <w:p w14:paraId="03060E58" w14:textId="77777777" w:rsidR="007508E5" w:rsidRDefault="007508E5"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r w:rsidR="005E58B5">
        <w:rPr>
          <w:rFonts w:asciiTheme="minorHAnsi" w:hAnsiTheme="minorHAnsi" w:cstheme="minorHAnsi"/>
          <w:sz w:val="22"/>
          <w:szCs w:val="28"/>
        </w:rPr>
        <w:t xml:space="preserve"> </w:t>
      </w:r>
      <w:r w:rsidR="00104AD3">
        <w:rPr>
          <w:rFonts w:asciiTheme="minorHAnsi" w:hAnsiTheme="minorHAnsi" w:cstheme="minorHAnsi"/>
          <w:sz w:val="22"/>
          <w:szCs w:val="28"/>
        </w:rPr>
        <w:t>A</w:t>
      </w:r>
      <w:r w:rsidR="00104AD3" w:rsidRPr="00104AD3">
        <w:rPr>
          <w:rFonts w:asciiTheme="minorHAnsi" w:hAnsiTheme="minorHAnsi" w:cstheme="minorHAnsi"/>
          <w:sz w:val="22"/>
          <w:szCs w:val="28"/>
        </w:rPr>
        <w:t xml:space="preserve">llow UE </w:t>
      </w:r>
      <w:r w:rsidR="00104AD3">
        <w:rPr>
          <w:rFonts w:asciiTheme="minorHAnsi" w:hAnsiTheme="minorHAnsi" w:cstheme="minorHAnsi"/>
          <w:sz w:val="22"/>
          <w:szCs w:val="28"/>
        </w:rPr>
        <w:t>having</w:t>
      </w:r>
      <w:r w:rsidR="00104AD3" w:rsidRPr="00104AD3">
        <w:rPr>
          <w:rFonts w:asciiTheme="minorHAnsi" w:hAnsiTheme="minorHAnsi" w:cstheme="minorHAnsi"/>
          <w:sz w:val="22"/>
          <w:szCs w:val="28"/>
        </w:rPr>
        <w:t xml:space="preserve"> full flexibility of selecting candidate slots within overall RSW</w:t>
      </w:r>
    </w:p>
    <w:p w14:paraId="1A6108F5" w14:textId="77777777" w:rsidR="009A186E" w:rsidRPr="001E50C7" w:rsidRDefault="009A186E" w:rsidP="00233979">
      <w:pPr>
        <w:pStyle w:val="ListParagraph"/>
        <w:numPr>
          <w:ilvl w:val="0"/>
          <w:numId w:val="44"/>
        </w:numPr>
        <w:spacing w:before="120"/>
        <w:ind w:leftChars="0"/>
        <w:rPr>
          <w:rFonts w:asciiTheme="minorHAnsi" w:hAnsiTheme="minorHAnsi" w:cstheme="minorHAnsi"/>
          <w:b/>
          <w:bCs/>
          <w:sz w:val="22"/>
          <w:szCs w:val="22"/>
        </w:rPr>
      </w:pPr>
      <w:r w:rsidRPr="001E50C7">
        <w:rPr>
          <w:rFonts w:asciiTheme="minorHAnsi" w:hAnsiTheme="minorHAnsi" w:cstheme="minorHAnsi"/>
          <w:b/>
          <w:bCs/>
          <w:sz w:val="22"/>
          <w:szCs w:val="28"/>
        </w:rPr>
        <w:t xml:space="preserve">Approach </w:t>
      </w:r>
      <w:r>
        <w:rPr>
          <w:rFonts w:asciiTheme="minorHAnsi" w:hAnsiTheme="minorHAnsi" w:cstheme="minorHAnsi"/>
          <w:b/>
          <w:bCs/>
          <w:sz w:val="22"/>
          <w:szCs w:val="28"/>
        </w:rPr>
        <w:t>3</w:t>
      </w:r>
      <w:r w:rsidRPr="001E50C7">
        <w:rPr>
          <w:rFonts w:asciiTheme="minorHAnsi" w:hAnsiTheme="minorHAnsi" w:cstheme="minorHAnsi"/>
          <w:b/>
          <w:bCs/>
          <w:sz w:val="22"/>
          <w:szCs w:val="28"/>
        </w:rPr>
        <w:t xml:space="preserve">: </w:t>
      </w:r>
      <w:r w:rsidRPr="009A186E">
        <w:rPr>
          <w:rFonts w:asciiTheme="minorHAnsi" w:hAnsiTheme="minorHAnsi" w:cstheme="minorHAnsi"/>
          <w:b/>
          <w:bCs/>
          <w:sz w:val="22"/>
          <w:szCs w:val="22"/>
        </w:rPr>
        <w:t xml:space="preserve">UE selects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so that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 xml:space="preserve"> &gt; M</w:t>
      </w:r>
      <w:r w:rsidRPr="009A186E">
        <w:rPr>
          <w:rFonts w:asciiTheme="minorHAnsi" w:hAnsiTheme="minorHAnsi" w:cstheme="minorHAnsi"/>
          <w:b/>
          <w:bCs/>
          <w:sz w:val="22"/>
          <w:szCs w:val="22"/>
        </w:rPr>
        <w:t xml:space="preserve"> and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i/>
          <w:iCs/>
          <w:sz w:val="22"/>
          <w:szCs w:val="22"/>
        </w:rPr>
        <w:t>&gt;T</w:t>
      </w:r>
      <w:r w:rsidRPr="009A186E">
        <w:rPr>
          <w:rFonts w:asciiTheme="minorHAnsi" w:hAnsiTheme="minorHAnsi" w:cstheme="minorHAnsi"/>
          <w:b/>
          <w:bCs/>
          <w:i/>
          <w:iCs/>
          <w:sz w:val="22"/>
          <w:szCs w:val="22"/>
          <w:vertAlign w:val="subscript"/>
        </w:rPr>
        <w:t>2min</w:t>
      </w:r>
      <w:r w:rsidRPr="009A186E">
        <w:rPr>
          <w:rFonts w:asciiTheme="minorHAnsi" w:hAnsiTheme="minorHAnsi" w:cstheme="minorHAnsi"/>
          <w:b/>
          <w:bCs/>
          <w:sz w:val="22"/>
          <w:szCs w:val="22"/>
        </w:rPr>
        <w:t xml:space="preserve">. If either one of conditions cannot be satisfied with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2</w:t>
      </w:r>
      <w:r w:rsidRPr="009A186E">
        <w:rPr>
          <w:rFonts w:asciiTheme="minorHAnsi" w:hAnsiTheme="minorHAnsi" w:cstheme="minorHAnsi"/>
          <w:b/>
          <w:bCs/>
          <w:sz w:val="22"/>
          <w:szCs w:val="22"/>
        </w:rPr>
        <w:t xml:space="preserve"> set to be remaining PDB, </w:t>
      </w:r>
      <w:r w:rsidRPr="009A186E">
        <w:rPr>
          <w:rFonts w:asciiTheme="minorHAnsi" w:hAnsiTheme="minorHAnsi" w:cstheme="minorHAnsi"/>
          <w:b/>
          <w:bCs/>
          <w:i/>
          <w:iCs/>
          <w:sz w:val="22"/>
          <w:szCs w:val="22"/>
        </w:rPr>
        <w:t>T</w:t>
      </w:r>
      <w:r w:rsidRPr="009A186E">
        <w:rPr>
          <w:rFonts w:asciiTheme="minorHAnsi" w:hAnsiTheme="minorHAnsi" w:cstheme="minorHAnsi"/>
          <w:b/>
          <w:bCs/>
          <w:i/>
          <w:iCs/>
          <w:sz w:val="22"/>
          <w:szCs w:val="22"/>
          <w:vertAlign w:val="subscript"/>
        </w:rPr>
        <w:t>1</w:t>
      </w:r>
      <w:r w:rsidRPr="009A186E">
        <w:rPr>
          <w:rFonts w:asciiTheme="minorHAnsi" w:hAnsiTheme="minorHAnsi" w:cstheme="minorHAnsi"/>
          <w:b/>
          <w:bCs/>
          <w:sz w:val="22"/>
          <w:szCs w:val="22"/>
        </w:rPr>
        <w:t xml:space="preserve"> is set to as </w:t>
      </w:r>
      <w:proofErr w:type="gramStart"/>
      <w:r w:rsidRPr="00D83186">
        <w:rPr>
          <w:rFonts w:asciiTheme="minorHAnsi" w:hAnsiTheme="minorHAnsi" w:cstheme="minorHAnsi"/>
          <w:b/>
          <w:bCs/>
          <w:i/>
          <w:iCs/>
          <w:sz w:val="22"/>
          <w:szCs w:val="22"/>
        </w:rPr>
        <w:t>max(</w:t>
      </w:r>
      <w:proofErr w:type="gramEnd"/>
      <w:r w:rsidRPr="00D83186">
        <w:rPr>
          <w:rFonts w:asciiTheme="minorHAnsi" w:hAnsiTheme="minorHAnsi" w:cstheme="minorHAnsi"/>
          <w:b/>
          <w:bCs/>
          <w:i/>
          <w:iCs/>
          <w:sz w:val="22"/>
          <w:szCs w:val="22"/>
        </w:rPr>
        <w:t>0, remaining PDB-T</w:t>
      </w:r>
      <w:r w:rsidRPr="00D83186">
        <w:rPr>
          <w:rFonts w:asciiTheme="minorHAnsi" w:hAnsiTheme="minorHAnsi" w:cstheme="minorHAnsi"/>
          <w:b/>
          <w:bCs/>
          <w:i/>
          <w:iCs/>
          <w:sz w:val="22"/>
          <w:szCs w:val="22"/>
          <w:vertAlign w:val="subscript"/>
        </w:rPr>
        <w:t>2min</w:t>
      </w:r>
      <w:r w:rsidRPr="00D83186">
        <w:rPr>
          <w:rFonts w:asciiTheme="minorHAnsi" w:hAnsiTheme="minorHAnsi" w:cstheme="minorHAnsi"/>
          <w:b/>
          <w:bCs/>
          <w:i/>
          <w:iCs/>
          <w:sz w:val="22"/>
          <w:szCs w:val="22"/>
        </w:rPr>
        <w:t>)</w:t>
      </w:r>
      <w:r w:rsidRPr="009A186E">
        <w:rPr>
          <w:rFonts w:asciiTheme="minorHAnsi" w:hAnsiTheme="minorHAnsi" w:cstheme="minorHAnsi"/>
          <w:b/>
          <w:bCs/>
          <w:sz w:val="22"/>
          <w:szCs w:val="22"/>
        </w:rPr>
        <w:t>.</w:t>
      </w:r>
    </w:p>
    <w:p w14:paraId="17A16152" w14:textId="77777777" w:rsidR="009A186E" w:rsidRPr="00D83186" w:rsidRDefault="009A186E"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w:t>
      </w:r>
      <w:r w:rsidR="00D83186">
        <w:rPr>
          <w:rFonts w:asciiTheme="minorHAnsi" w:hAnsiTheme="minorHAnsi" w:cstheme="minorHAnsi"/>
          <w:sz w:val="22"/>
          <w:szCs w:val="28"/>
        </w:rPr>
        <w:t>2/Futurewei]</w:t>
      </w:r>
    </w:p>
    <w:p w14:paraId="251F47C1" w14:textId="77777777" w:rsidR="007508E5" w:rsidRPr="007508E5" w:rsidRDefault="007508E5" w:rsidP="007508E5"/>
    <w:p w14:paraId="3C107D19" w14:textId="77777777" w:rsidR="001D516D" w:rsidRPr="00C30542" w:rsidRDefault="001D516D" w:rsidP="00820F36">
      <w:pPr>
        <w:pStyle w:val="Heading2"/>
        <w:rPr>
          <w:color w:val="000000" w:themeColor="text1"/>
        </w:rPr>
      </w:pPr>
      <w:r w:rsidRPr="00C30542">
        <w:rPr>
          <w:color w:val="000000" w:themeColor="text1"/>
        </w:rPr>
        <w:t>Sensing and SL CBR measurement during its SL DRX inactive time</w:t>
      </w:r>
    </w:p>
    <w:p w14:paraId="5F9BF495" w14:textId="77777777" w:rsidR="007E1BB9" w:rsidRPr="00940919" w:rsidRDefault="007E1BB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1</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 as specified regardless SL-</w:t>
      </w:r>
      <w:r w:rsidRPr="00940919">
        <w:rPr>
          <w:rFonts w:asciiTheme="minorHAnsi" w:hAnsiTheme="minorHAnsi" w:cstheme="minorHAnsi"/>
          <w:b/>
          <w:bCs/>
          <w:color w:val="000000" w:themeColor="text1"/>
          <w:sz w:val="22"/>
          <w:szCs w:val="28"/>
          <w:u w:val="single"/>
        </w:rPr>
        <w:t xml:space="preserve">DRX </w:t>
      </w:r>
      <w:r>
        <w:rPr>
          <w:rFonts w:asciiTheme="minorHAnsi" w:hAnsiTheme="minorHAnsi" w:cstheme="minorHAnsi"/>
          <w:b/>
          <w:bCs/>
          <w:color w:val="000000" w:themeColor="text1"/>
          <w:sz w:val="22"/>
          <w:szCs w:val="28"/>
          <w:u w:val="single"/>
        </w:rPr>
        <w:t>is (pre-)configured for the UE</w:t>
      </w:r>
    </w:p>
    <w:p w14:paraId="7D02E36C" w14:textId="77777777" w:rsidR="007E1BB9" w:rsidRPr="00302701" w:rsidRDefault="007E1BB9"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302701">
        <w:rPr>
          <w:rFonts w:asciiTheme="minorHAnsi" w:hAnsiTheme="minorHAnsi" w:cstheme="minorHAnsi"/>
          <w:color w:val="000000" w:themeColor="text1"/>
          <w:sz w:val="22"/>
          <w:szCs w:val="28"/>
        </w:rPr>
        <w:lastRenderedPageBreak/>
        <w:t xml:space="preserve">The same set of sensing occasions / </w:t>
      </w:r>
      <w:r w:rsidR="00973CE5">
        <w:rPr>
          <w:rFonts w:asciiTheme="minorHAnsi" w:hAnsiTheme="minorHAnsi" w:cstheme="minorHAnsi"/>
          <w:color w:val="000000" w:themeColor="text1"/>
          <w:sz w:val="22"/>
          <w:szCs w:val="28"/>
        </w:rPr>
        <w:t xml:space="preserve">monitoring </w:t>
      </w:r>
      <w:r w:rsidRPr="00302701">
        <w:rPr>
          <w:rFonts w:asciiTheme="minorHAnsi" w:hAnsiTheme="minorHAnsi" w:cstheme="minorHAnsi"/>
          <w:color w:val="000000" w:themeColor="text1"/>
          <w:sz w:val="22"/>
          <w:szCs w:val="28"/>
        </w:rPr>
        <w:t>window specified for the case when SL-</w:t>
      </w:r>
      <w:r w:rsidRPr="00434336">
        <w:rPr>
          <w:rFonts w:asciiTheme="minorHAnsi" w:hAnsiTheme="minorHAnsi" w:cstheme="minorHAnsi"/>
          <w:sz w:val="22"/>
          <w:szCs w:val="28"/>
        </w:rPr>
        <w:t xml:space="preserve">DRX is not (pre-)configured </w:t>
      </w:r>
      <w:r w:rsidRPr="00B57D59">
        <w:rPr>
          <w:rFonts w:asciiTheme="minorHAnsi" w:hAnsiTheme="minorHAnsi" w:cstheme="minorHAnsi"/>
          <w:bCs/>
          <w:color w:val="000000" w:themeColor="text1"/>
          <w:sz w:val="22"/>
          <w:szCs w:val="22"/>
        </w:rPr>
        <w:t>[7/LGE],</w:t>
      </w:r>
      <w:r w:rsidRPr="00B57D59">
        <w:rPr>
          <w:rFonts w:asciiTheme="minorHAnsi" w:hAnsiTheme="minorHAnsi" w:cstheme="minorHAnsi"/>
          <w:color w:val="FF0000"/>
          <w:sz w:val="22"/>
          <w:szCs w:val="28"/>
        </w:rPr>
        <w:t xml:space="preserve"> </w:t>
      </w:r>
      <w:r w:rsidRPr="004B42F6">
        <w:rPr>
          <w:rFonts w:asciiTheme="minorHAnsi" w:hAnsiTheme="minorHAnsi" w:cstheme="minorHAnsi"/>
          <w:color w:val="000000" w:themeColor="text1"/>
          <w:sz w:val="22"/>
          <w:szCs w:val="28"/>
        </w:rPr>
        <w:t>[</w:t>
      </w:r>
      <w:r w:rsidR="004B42F6" w:rsidRPr="004B42F6">
        <w:rPr>
          <w:rFonts w:asciiTheme="minorHAnsi" w:hAnsiTheme="minorHAnsi" w:cstheme="minorHAnsi"/>
          <w:color w:val="000000" w:themeColor="text1"/>
          <w:sz w:val="22"/>
          <w:szCs w:val="28"/>
        </w:rPr>
        <w:t>5</w:t>
      </w:r>
      <w:r w:rsidRPr="004B42F6">
        <w:rPr>
          <w:rFonts w:asciiTheme="minorHAnsi" w:hAnsiTheme="minorHAnsi" w:cstheme="minorHAnsi"/>
          <w:color w:val="000000" w:themeColor="text1"/>
          <w:sz w:val="22"/>
          <w:szCs w:val="28"/>
        </w:rPr>
        <w:t>/Fujitsu] (for CPS),</w:t>
      </w:r>
      <w:r w:rsidRPr="00B57D59">
        <w:rPr>
          <w:rFonts w:asciiTheme="minorHAnsi" w:hAnsiTheme="minorHAnsi" w:cstheme="minorHAnsi"/>
          <w:color w:val="FF0000"/>
          <w:sz w:val="22"/>
          <w:szCs w:val="28"/>
        </w:rPr>
        <w:t xml:space="preserve"> </w:t>
      </w:r>
      <w:r w:rsidRPr="00A81E1B">
        <w:rPr>
          <w:rFonts w:asciiTheme="minorHAnsi" w:hAnsiTheme="minorHAnsi" w:cstheme="minorHAnsi"/>
          <w:color w:val="000000" w:themeColor="text1"/>
          <w:sz w:val="22"/>
          <w:szCs w:val="28"/>
        </w:rPr>
        <w:t>[10/Samsung],</w:t>
      </w:r>
      <w:r>
        <w:rPr>
          <w:rFonts w:asciiTheme="minorHAnsi" w:hAnsiTheme="minorHAnsi" w:cstheme="minorHAnsi"/>
          <w:color w:val="FF0000"/>
          <w:sz w:val="22"/>
          <w:szCs w:val="28"/>
        </w:rPr>
        <w:t xml:space="preserve"> </w:t>
      </w:r>
      <w:r w:rsidRPr="00B57D59">
        <w:rPr>
          <w:rFonts w:asciiTheme="minorHAnsi" w:hAnsiTheme="minorHAnsi" w:cstheme="minorHAnsi"/>
          <w:color w:val="000000" w:themeColor="text1"/>
          <w:sz w:val="22"/>
          <w:szCs w:val="28"/>
        </w:rPr>
        <w:t>[15/OPPO],</w:t>
      </w:r>
      <w:r w:rsidRPr="005F703D">
        <w:rPr>
          <w:rFonts w:ascii="Calibri" w:hAnsi="Calibri" w:cs="Calibri"/>
          <w:color w:val="000000" w:themeColor="text1"/>
          <w:sz w:val="22"/>
        </w:rPr>
        <w:t xml:space="preserve"> [1</w:t>
      </w:r>
      <w:r w:rsidR="008233DF" w:rsidRPr="005F703D">
        <w:rPr>
          <w:rFonts w:ascii="Calibri" w:hAnsi="Calibri" w:cs="Calibri"/>
          <w:color w:val="000000" w:themeColor="text1"/>
          <w:sz w:val="22"/>
        </w:rPr>
        <w:t>9</w:t>
      </w:r>
      <w:r w:rsidRPr="005F703D">
        <w:rPr>
          <w:rFonts w:ascii="Calibri" w:hAnsi="Calibri" w:cs="Calibri"/>
          <w:color w:val="000000" w:themeColor="text1"/>
          <w:sz w:val="22"/>
        </w:rPr>
        <w:t>/ZTE, Sanechips],</w:t>
      </w:r>
      <w:r w:rsidR="005F703D">
        <w:rPr>
          <w:rFonts w:asciiTheme="minorHAnsi" w:hAnsiTheme="minorHAnsi" w:cstheme="minorHAnsi"/>
          <w:bCs/>
          <w:color w:val="FF0000"/>
          <w:sz w:val="22"/>
          <w:szCs w:val="22"/>
        </w:rPr>
        <w:t xml:space="preserve"> </w:t>
      </w:r>
      <w:r w:rsidR="007124CC">
        <w:rPr>
          <w:rFonts w:asciiTheme="minorHAnsi" w:hAnsiTheme="minorHAnsi" w:cstheme="minorHAnsi"/>
          <w:sz w:val="22"/>
          <w:szCs w:val="28"/>
        </w:rPr>
        <w:t>[20/Xiaomi]</w:t>
      </w:r>
    </w:p>
    <w:p w14:paraId="72DBAAA1" w14:textId="77777777" w:rsidR="002860A1" w:rsidRPr="00940919" w:rsidRDefault="00940919"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sidR="007E1BB9">
        <w:rPr>
          <w:rFonts w:asciiTheme="minorHAnsi" w:hAnsiTheme="minorHAnsi" w:cstheme="minorHAnsi"/>
          <w:b/>
          <w:bCs/>
          <w:color w:val="000000" w:themeColor="text1"/>
          <w:sz w:val="22"/>
          <w:szCs w:val="28"/>
          <w:u w:val="single"/>
        </w:rPr>
        <w:t>2</w:t>
      </w:r>
      <w:r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P</w:t>
      </w:r>
      <w:r w:rsidR="002860A1" w:rsidRPr="00940919">
        <w:rPr>
          <w:rFonts w:asciiTheme="minorHAnsi" w:hAnsiTheme="minorHAnsi" w:cstheme="minorHAnsi"/>
          <w:b/>
          <w:bCs/>
          <w:color w:val="000000" w:themeColor="text1"/>
          <w:sz w:val="22"/>
          <w:szCs w:val="28"/>
          <w:u w:val="single"/>
        </w:rPr>
        <w:t xml:space="preserve">artial sensing </w:t>
      </w:r>
      <w:r>
        <w:rPr>
          <w:rFonts w:asciiTheme="minorHAnsi" w:hAnsiTheme="minorHAnsi" w:cstheme="minorHAnsi"/>
          <w:b/>
          <w:bCs/>
          <w:color w:val="000000" w:themeColor="text1"/>
          <w:sz w:val="22"/>
          <w:szCs w:val="28"/>
          <w:u w:val="single"/>
        </w:rPr>
        <w:t>is performed</w:t>
      </w:r>
      <w:r w:rsidR="009E0EB8">
        <w:rPr>
          <w:rFonts w:asciiTheme="minorHAnsi" w:hAnsiTheme="minorHAnsi" w:cstheme="minorHAnsi"/>
          <w:b/>
          <w:bCs/>
          <w:color w:val="000000" w:themeColor="text1"/>
          <w:sz w:val="22"/>
          <w:szCs w:val="28"/>
          <w:u w:val="single"/>
        </w:rPr>
        <w:t xml:space="preserve"> </w:t>
      </w:r>
      <w:r w:rsidR="007E1BB9">
        <w:rPr>
          <w:rFonts w:asciiTheme="minorHAnsi" w:hAnsiTheme="minorHAnsi" w:cstheme="minorHAnsi"/>
          <w:b/>
          <w:bCs/>
          <w:color w:val="000000" w:themeColor="text1"/>
          <w:sz w:val="22"/>
          <w:szCs w:val="28"/>
          <w:u w:val="single"/>
        </w:rPr>
        <w:t>during</w:t>
      </w:r>
      <w:r w:rsidR="002860A1" w:rsidRPr="00940919">
        <w:rPr>
          <w:rFonts w:asciiTheme="minorHAnsi" w:hAnsiTheme="minorHAnsi" w:cstheme="minorHAnsi"/>
          <w:b/>
          <w:bCs/>
          <w:color w:val="000000" w:themeColor="text1"/>
          <w:sz w:val="22"/>
          <w:szCs w:val="28"/>
          <w:u w:val="single"/>
        </w:rPr>
        <w:t xml:space="preserve"> </w:t>
      </w:r>
      <w:r>
        <w:rPr>
          <w:rFonts w:asciiTheme="minorHAnsi" w:hAnsiTheme="minorHAnsi" w:cstheme="minorHAnsi"/>
          <w:b/>
          <w:bCs/>
          <w:color w:val="000000" w:themeColor="text1"/>
          <w:sz w:val="22"/>
          <w:szCs w:val="28"/>
          <w:u w:val="single"/>
        </w:rPr>
        <w:t>SL-</w:t>
      </w:r>
      <w:r w:rsidR="002860A1" w:rsidRPr="00940919">
        <w:rPr>
          <w:rFonts w:asciiTheme="minorHAnsi" w:hAnsiTheme="minorHAnsi" w:cstheme="minorHAnsi"/>
          <w:b/>
          <w:bCs/>
          <w:color w:val="000000" w:themeColor="text1"/>
          <w:sz w:val="22"/>
          <w:szCs w:val="28"/>
          <w:u w:val="single"/>
        </w:rPr>
        <w:t xml:space="preserve">DRX inactive time </w:t>
      </w:r>
      <w:r>
        <w:rPr>
          <w:rFonts w:asciiTheme="minorHAnsi" w:hAnsiTheme="minorHAnsi" w:cstheme="minorHAnsi"/>
          <w:b/>
          <w:bCs/>
          <w:color w:val="000000" w:themeColor="text1"/>
          <w:sz w:val="22"/>
          <w:szCs w:val="28"/>
          <w:u w:val="single"/>
        </w:rPr>
        <w:t>based on specifi</w:t>
      </w:r>
      <w:r w:rsidR="00D652D2">
        <w:rPr>
          <w:rFonts w:asciiTheme="minorHAnsi" w:hAnsiTheme="minorHAnsi" w:cstheme="minorHAnsi"/>
          <w:b/>
          <w:bCs/>
          <w:color w:val="000000" w:themeColor="text1"/>
          <w:sz w:val="22"/>
          <w:szCs w:val="28"/>
          <w:u w:val="single"/>
        </w:rPr>
        <w:t>c</w:t>
      </w:r>
      <w:r>
        <w:rPr>
          <w:rFonts w:asciiTheme="minorHAnsi" w:hAnsiTheme="minorHAnsi" w:cstheme="minorHAnsi"/>
          <w:b/>
          <w:bCs/>
          <w:color w:val="000000" w:themeColor="text1"/>
          <w:sz w:val="22"/>
          <w:szCs w:val="28"/>
          <w:u w:val="single"/>
        </w:rPr>
        <w:t xml:space="preserve"> </w:t>
      </w:r>
      <w:r w:rsidR="002E0A4B" w:rsidRPr="00940919">
        <w:rPr>
          <w:rFonts w:asciiTheme="minorHAnsi" w:hAnsiTheme="minorHAnsi" w:cstheme="minorHAnsi"/>
          <w:b/>
          <w:bCs/>
          <w:color w:val="000000" w:themeColor="text1"/>
          <w:sz w:val="22"/>
          <w:szCs w:val="28"/>
          <w:u w:val="single"/>
        </w:rPr>
        <w:t>condition</w:t>
      </w:r>
      <w:r>
        <w:rPr>
          <w:rFonts w:asciiTheme="minorHAnsi" w:hAnsiTheme="minorHAnsi" w:cstheme="minorHAnsi"/>
          <w:b/>
          <w:bCs/>
          <w:color w:val="000000" w:themeColor="text1"/>
          <w:sz w:val="22"/>
          <w:szCs w:val="28"/>
          <w:u w:val="single"/>
        </w:rPr>
        <w:t>(s)</w:t>
      </w:r>
    </w:p>
    <w:p w14:paraId="702DE130" w14:textId="77777777" w:rsidR="007E1BB9" w:rsidRDefault="00F2092F"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Sensing during DRX inactive time can be</w:t>
      </w:r>
      <w:r w:rsidR="007E1BB9">
        <w:rPr>
          <w:rFonts w:asciiTheme="minorHAnsi" w:hAnsiTheme="minorHAnsi" w:cstheme="minorHAnsi"/>
          <w:color w:val="000000" w:themeColor="text1"/>
          <w:sz w:val="22"/>
          <w:szCs w:val="28"/>
        </w:rPr>
        <w:t xml:space="preserve"> enabled</w:t>
      </w:r>
      <w:r>
        <w:rPr>
          <w:rFonts w:asciiTheme="minorHAnsi" w:hAnsiTheme="minorHAnsi" w:cstheme="minorHAnsi"/>
          <w:color w:val="000000" w:themeColor="text1"/>
          <w:sz w:val="22"/>
          <w:szCs w:val="28"/>
        </w:rPr>
        <w:t>/disabled</w:t>
      </w:r>
      <w:r w:rsidR="007E1BB9">
        <w:rPr>
          <w:rFonts w:asciiTheme="minorHAnsi" w:hAnsiTheme="minorHAnsi" w:cstheme="minorHAnsi"/>
          <w:color w:val="000000" w:themeColor="text1"/>
          <w:sz w:val="22"/>
          <w:szCs w:val="28"/>
        </w:rPr>
        <w:t xml:space="preserve"> by (pre-)configuration [2/Futurewei]</w:t>
      </w:r>
      <w:r>
        <w:rPr>
          <w:rFonts w:asciiTheme="minorHAnsi" w:hAnsiTheme="minorHAnsi" w:cstheme="minorHAnsi"/>
          <w:color w:val="000000" w:themeColor="text1"/>
          <w:sz w:val="22"/>
          <w:szCs w:val="28"/>
        </w:rPr>
        <w:t>, [4/vivo]</w:t>
      </w:r>
      <w:r w:rsidR="007814D4">
        <w:rPr>
          <w:rFonts w:asciiTheme="minorHAnsi" w:hAnsiTheme="minorHAnsi" w:cstheme="minorHAnsi"/>
          <w:color w:val="000000" w:themeColor="text1"/>
          <w:sz w:val="22"/>
          <w:szCs w:val="28"/>
        </w:rPr>
        <w:t xml:space="preserve">, </w:t>
      </w:r>
      <w:r w:rsidR="0073167C">
        <w:rPr>
          <w:rFonts w:asciiTheme="minorHAnsi" w:hAnsiTheme="minorHAnsi" w:cstheme="minorHAnsi"/>
          <w:color w:val="000000" w:themeColor="text1"/>
          <w:sz w:val="22"/>
          <w:szCs w:val="28"/>
        </w:rPr>
        <w:t>[9/IDC],</w:t>
      </w:r>
      <w:r w:rsidR="0073167C">
        <w:rPr>
          <w:rFonts w:asciiTheme="minorHAnsi" w:hAnsiTheme="minorHAnsi" w:cstheme="minorHAnsi"/>
          <w:sz w:val="22"/>
          <w:szCs w:val="28"/>
        </w:rPr>
        <w:t xml:space="preserve"> </w:t>
      </w:r>
      <w:r w:rsidR="007814D4">
        <w:rPr>
          <w:rFonts w:asciiTheme="minorHAnsi" w:hAnsiTheme="minorHAnsi" w:cstheme="minorHAnsi"/>
          <w:sz w:val="22"/>
          <w:szCs w:val="28"/>
        </w:rPr>
        <w:t>[12/DCM]</w:t>
      </w:r>
    </w:p>
    <w:p w14:paraId="2B24F4A3" w14:textId="77777777" w:rsidR="007E1BB9" w:rsidRDefault="00F2092F" w:rsidP="00233979">
      <w:pPr>
        <w:pStyle w:val="ListParagraph"/>
        <w:numPr>
          <w:ilvl w:val="2"/>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it is enabled, o</w:t>
      </w:r>
      <w:r w:rsidR="00D439B7">
        <w:rPr>
          <w:rFonts w:asciiTheme="minorHAnsi" w:hAnsiTheme="minorHAnsi" w:cstheme="minorHAnsi"/>
          <w:color w:val="000000" w:themeColor="text1"/>
          <w:sz w:val="22"/>
          <w:szCs w:val="28"/>
        </w:rPr>
        <w:t xml:space="preserve">nly the default periodic sensing occasion is monitored for PBPS, and a minimum of </w:t>
      </w:r>
      <w:r w:rsidR="00D439B7" w:rsidRPr="00D439B7">
        <w:rPr>
          <w:rFonts w:asciiTheme="minorHAnsi" w:hAnsiTheme="minorHAnsi" w:cstheme="minorHAnsi"/>
          <w:i/>
          <w:iCs/>
          <w:color w:val="000000" w:themeColor="text1"/>
          <w:sz w:val="22"/>
          <w:szCs w:val="28"/>
        </w:rPr>
        <w:t>M</w:t>
      </w:r>
      <w:r w:rsidR="00D439B7">
        <w:rPr>
          <w:rFonts w:asciiTheme="minorHAnsi" w:hAnsiTheme="minorHAnsi" w:cstheme="minorHAnsi"/>
          <w:color w:val="000000" w:themeColor="text1"/>
          <w:sz w:val="22"/>
          <w:szCs w:val="28"/>
        </w:rPr>
        <w:t xml:space="preserve"> slots is monitored for CPS.</w:t>
      </w:r>
    </w:p>
    <w:p w14:paraId="43C9D0FB" w14:textId="77777777" w:rsidR="002E0A4B" w:rsidRDefault="002E0A4B"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measured CBR is above a (pre-)configured CBR threshold</w:t>
      </w:r>
    </w:p>
    <w:p w14:paraId="3062F6C4" w14:textId="77777777" w:rsidR="002860A1" w:rsidRPr="002E0A4B"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2E0A4B">
        <w:rPr>
          <w:rFonts w:asciiTheme="minorHAnsi" w:hAnsiTheme="minorHAnsi" w:cstheme="minorHAnsi"/>
          <w:color w:val="000000" w:themeColor="text1"/>
          <w:sz w:val="22"/>
          <w:szCs w:val="28"/>
        </w:rPr>
        <w:t xml:space="preserve"> [</w:t>
      </w:r>
      <w:r w:rsidR="00B57D59" w:rsidRPr="002E0A4B">
        <w:rPr>
          <w:rFonts w:asciiTheme="minorHAnsi" w:hAnsiTheme="minorHAnsi" w:cstheme="minorHAnsi"/>
          <w:color w:val="000000" w:themeColor="text1"/>
          <w:sz w:val="22"/>
          <w:szCs w:val="28"/>
        </w:rPr>
        <w:t>3</w:t>
      </w:r>
      <w:r w:rsidRPr="002E0A4B">
        <w:rPr>
          <w:rFonts w:asciiTheme="minorHAnsi" w:hAnsiTheme="minorHAnsi" w:cstheme="minorHAnsi"/>
          <w:color w:val="000000" w:themeColor="text1"/>
          <w:sz w:val="22"/>
          <w:szCs w:val="28"/>
        </w:rPr>
        <w:t xml:space="preserve">/HW,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p>
    <w:p w14:paraId="5FA17EEA" w14:textId="77777777" w:rsidR="002860A1" w:rsidRPr="0032118C" w:rsidRDefault="002860A1" w:rsidP="00233979">
      <w:pPr>
        <w:pStyle w:val="ListParagraph"/>
        <w:numPr>
          <w:ilvl w:val="1"/>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The inactive sensing occasions is defined. A SL UE is only required to perform sensing in the inactive sensing occasions in DRX inactive time. [</w:t>
      </w:r>
      <w:r w:rsidR="00EA04B2" w:rsidRPr="0032118C">
        <w:rPr>
          <w:rFonts w:asciiTheme="minorHAnsi" w:hAnsiTheme="minorHAnsi" w:cstheme="minorHAnsi"/>
          <w:color w:val="000000" w:themeColor="text1"/>
          <w:sz w:val="22"/>
          <w:szCs w:val="28"/>
        </w:rPr>
        <w:t>11</w:t>
      </w:r>
      <w:r w:rsidRPr="0032118C">
        <w:rPr>
          <w:rFonts w:asciiTheme="minorHAnsi" w:hAnsiTheme="minorHAnsi" w:cstheme="minorHAnsi"/>
          <w:color w:val="000000" w:themeColor="text1"/>
          <w:sz w:val="22"/>
          <w:szCs w:val="28"/>
        </w:rPr>
        <w:t>/Pana]</w:t>
      </w:r>
    </w:p>
    <w:p w14:paraId="518EBC4F" w14:textId="77777777" w:rsidR="002860A1" w:rsidRPr="0032118C" w:rsidRDefault="002860A1" w:rsidP="00233979">
      <w:pPr>
        <w:pStyle w:val="ListParagraph"/>
        <w:numPr>
          <w:ilvl w:val="2"/>
          <w:numId w:val="44"/>
        </w:numPr>
        <w:ind w:leftChars="0"/>
        <w:rPr>
          <w:rFonts w:asciiTheme="minorHAnsi" w:hAnsiTheme="minorHAnsi" w:cstheme="minorHAnsi"/>
          <w:color w:val="000000" w:themeColor="text1"/>
          <w:sz w:val="22"/>
          <w:szCs w:val="28"/>
        </w:rPr>
      </w:pPr>
      <w:r w:rsidRPr="0032118C">
        <w:rPr>
          <w:rFonts w:asciiTheme="minorHAnsi" w:hAnsiTheme="minorHAnsi" w:cstheme="minorHAnsi"/>
          <w:color w:val="000000" w:themeColor="text1"/>
          <w:sz w:val="22"/>
          <w:szCs w:val="28"/>
        </w:rPr>
        <w:t>An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p>
    <w:p w14:paraId="6BDB12B7" w14:textId="77777777" w:rsidR="002860A1" w:rsidRPr="00CF66C0" w:rsidRDefault="00CF66C0" w:rsidP="00233979">
      <w:pPr>
        <w:pStyle w:val="ListParagraph"/>
        <w:numPr>
          <w:ilvl w:val="1"/>
          <w:numId w:val="44"/>
        </w:numPr>
        <w:spacing w:after="120"/>
        <w:ind w:leftChars="0"/>
        <w:rPr>
          <w:rFonts w:asciiTheme="minorHAnsi" w:hAnsiTheme="minorHAnsi" w:cstheme="minorHAnsi"/>
          <w:color w:val="000000" w:themeColor="text1"/>
          <w:sz w:val="22"/>
          <w:szCs w:val="28"/>
        </w:rPr>
      </w:pPr>
      <w:r w:rsidRPr="00CF66C0">
        <w:rPr>
          <w:rFonts w:asciiTheme="minorHAnsi" w:hAnsiTheme="minorHAnsi" w:cstheme="minorHAnsi"/>
          <w:color w:val="000000" w:themeColor="text1"/>
          <w:sz w:val="22"/>
          <w:szCs w:val="28"/>
        </w:rPr>
        <w:t>If a minimum sensing window (</w:t>
      </w:r>
      <w:proofErr w:type="spellStart"/>
      <w:r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not met during DRX active time, </w:t>
      </w:r>
      <w:r w:rsidR="002860A1" w:rsidRPr="00CF66C0">
        <w:rPr>
          <w:rFonts w:asciiTheme="minorHAnsi" w:hAnsiTheme="minorHAnsi" w:cstheme="minorHAnsi"/>
          <w:color w:val="000000" w:themeColor="text1"/>
          <w:sz w:val="22"/>
          <w:szCs w:val="28"/>
        </w:rPr>
        <w:t xml:space="preserve">UE </w:t>
      </w:r>
      <w:r w:rsidRPr="00CF66C0">
        <w:rPr>
          <w:rFonts w:asciiTheme="minorHAnsi" w:hAnsiTheme="minorHAnsi" w:cstheme="minorHAnsi"/>
          <w:color w:val="000000" w:themeColor="text1"/>
          <w:sz w:val="22"/>
          <w:szCs w:val="28"/>
        </w:rPr>
        <w:t xml:space="preserve">additionally </w:t>
      </w:r>
      <w:r w:rsidR="002860A1" w:rsidRPr="00CF66C0">
        <w:rPr>
          <w:rFonts w:asciiTheme="minorHAnsi" w:hAnsiTheme="minorHAnsi" w:cstheme="minorHAnsi"/>
          <w:color w:val="000000" w:themeColor="text1"/>
          <w:sz w:val="22"/>
          <w:szCs w:val="28"/>
        </w:rPr>
        <w:t xml:space="preserve">performs sensing during DRX inactive time </w:t>
      </w:r>
      <w:r w:rsidRPr="00CF66C0">
        <w:rPr>
          <w:rFonts w:asciiTheme="minorHAnsi" w:hAnsiTheme="minorHAnsi" w:cstheme="minorHAnsi"/>
          <w:color w:val="000000" w:themeColor="text1"/>
          <w:sz w:val="22"/>
          <w:szCs w:val="28"/>
        </w:rPr>
        <w:t xml:space="preserve">until </w:t>
      </w:r>
      <w:proofErr w:type="spellStart"/>
      <w:r w:rsidR="002860A1" w:rsidRPr="00CF66C0">
        <w:rPr>
          <w:rFonts w:asciiTheme="minorHAnsi" w:hAnsiTheme="minorHAnsi" w:cstheme="minorHAnsi"/>
          <w:i/>
          <w:iCs/>
          <w:color w:val="000000" w:themeColor="text1"/>
          <w:sz w:val="22"/>
          <w:szCs w:val="28"/>
        </w:rPr>
        <w:t>M</w:t>
      </w:r>
      <w:r w:rsidRPr="00CF66C0">
        <w:rPr>
          <w:rFonts w:asciiTheme="minorHAnsi" w:hAnsiTheme="minorHAnsi" w:cstheme="minorHAnsi"/>
          <w:i/>
          <w:iCs/>
          <w:color w:val="000000" w:themeColor="text1"/>
          <w:sz w:val="22"/>
          <w:szCs w:val="28"/>
          <w:vertAlign w:val="subscript"/>
        </w:rPr>
        <w:t>min</w:t>
      </w:r>
      <w:proofErr w:type="spellEnd"/>
      <w:r w:rsidRPr="00CF66C0">
        <w:rPr>
          <w:rFonts w:asciiTheme="minorHAnsi" w:hAnsiTheme="minorHAnsi" w:cstheme="minorHAnsi"/>
          <w:color w:val="000000" w:themeColor="text1"/>
          <w:sz w:val="22"/>
          <w:szCs w:val="28"/>
        </w:rPr>
        <w:t xml:space="preserve"> is fulfilled</w:t>
      </w:r>
      <w:r w:rsidR="002860A1" w:rsidRPr="00CF66C0">
        <w:rPr>
          <w:rFonts w:asciiTheme="minorHAnsi" w:hAnsiTheme="minorHAnsi" w:cstheme="minorHAnsi"/>
          <w:color w:val="000000" w:themeColor="text1"/>
          <w:sz w:val="22"/>
          <w:szCs w:val="28"/>
        </w:rPr>
        <w:t>. [</w:t>
      </w:r>
      <w:r w:rsidRPr="00CF66C0">
        <w:rPr>
          <w:rFonts w:asciiTheme="minorHAnsi" w:hAnsiTheme="minorHAnsi" w:cstheme="minorHAnsi"/>
          <w:color w:val="000000" w:themeColor="text1"/>
          <w:sz w:val="22"/>
          <w:szCs w:val="28"/>
        </w:rPr>
        <w:t>29</w:t>
      </w:r>
      <w:r w:rsidR="002860A1" w:rsidRPr="00CF66C0">
        <w:rPr>
          <w:rFonts w:asciiTheme="minorHAnsi" w:hAnsiTheme="minorHAnsi" w:cstheme="minorHAnsi"/>
          <w:color w:val="000000" w:themeColor="text1"/>
          <w:sz w:val="22"/>
          <w:szCs w:val="28"/>
        </w:rPr>
        <w:t>/E///]</w:t>
      </w:r>
    </w:p>
    <w:p w14:paraId="4E69E586" w14:textId="77777777" w:rsidR="009E0EB8" w:rsidRPr="00940919" w:rsidRDefault="009E0EB8" w:rsidP="00233979">
      <w:pPr>
        <w:pStyle w:val="ListParagraph"/>
        <w:numPr>
          <w:ilvl w:val="0"/>
          <w:numId w:val="44"/>
        </w:numPr>
        <w:ind w:leftChars="0"/>
        <w:rPr>
          <w:rFonts w:asciiTheme="minorHAnsi" w:hAnsiTheme="minorHAnsi" w:cstheme="minorHAnsi"/>
          <w:b/>
          <w:bCs/>
          <w:color w:val="000000" w:themeColor="text1"/>
          <w:sz w:val="22"/>
          <w:szCs w:val="28"/>
          <w:u w:val="single"/>
        </w:rPr>
      </w:pPr>
      <w:r w:rsidRPr="00940919">
        <w:rPr>
          <w:rFonts w:asciiTheme="minorHAnsi" w:hAnsiTheme="minorHAnsi" w:cstheme="minorHAnsi"/>
          <w:b/>
          <w:bCs/>
          <w:color w:val="000000" w:themeColor="text1"/>
          <w:sz w:val="22"/>
          <w:szCs w:val="28"/>
          <w:u w:val="single"/>
        </w:rPr>
        <w:t xml:space="preserve">Approach </w:t>
      </w:r>
      <w:r>
        <w:rPr>
          <w:rFonts w:asciiTheme="minorHAnsi" w:hAnsiTheme="minorHAnsi" w:cstheme="minorHAnsi"/>
          <w:b/>
          <w:bCs/>
          <w:color w:val="000000" w:themeColor="text1"/>
          <w:sz w:val="22"/>
          <w:szCs w:val="28"/>
          <w:u w:val="single"/>
        </w:rPr>
        <w:t>3</w:t>
      </w:r>
      <w:r w:rsidRPr="00940919">
        <w:rPr>
          <w:rFonts w:asciiTheme="minorHAnsi" w:hAnsiTheme="minorHAnsi" w:cstheme="minorHAnsi"/>
          <w:b/>
          <w:bCs/>
          <w:color w:val="000000" w:themeColor="text1"/>
          <w:sz w:val="22"/>
          <w:szCs w:val="28"/>
          <w:u w:val="single"/>
        </w:rPr>
        <w:t xml:space="preserve">: </w:t>
      </w:r>
      <w:r w:rsidR="008C50F4">
        <w:rPr>
          <w:rFonts w:asciiTheme="minorHAnsi" w:hAnsiTheme="minorHAnsi" w:cstheme="minorHAnsi"/>
          <w:b/>
          <w:bCs/>
          <w:color w:val="000000" w:themeColor="text1"/>
          <w:sz w:val="22"/>
          <w:szCs w:val="28"/>
          <w:u w:val="single"/>
        </w:rPr>
        <w:t>Up to UE implementation to perform p</w:t>
      </w:r>
      <w:r w:rsidRPr="00940919">
        <w:rPr>
          <w:rFonts w:asciiTheme="minorHAnsi" w:hAnsiTheme="minorHAnsi" w:cstheme="minorHAnsi"/>
          <w:b/>
          <w:bCs/>
          <w:color w:val="000000" w:themeColor="text1"/>
          <w:sz w:val="22"/>
          <w:szCs w:val="28"/>
          <w:u w:val="single"/>
        </w:rPr>
        <w:t xml:space="preserve">artial sensing in </w:t>
      </w:r>
      <w:r>
        <w:rPr>
          <w:rFonts w:asciiTheme="minorHAnsi" w:hAnsiTheme="minorHAnsi" w:cstheme="minorHAnsi"/>
          <w:b/>
          <w:bCs/>
          <w:color w:val="000000" w:themeColor="text1"/>
          <w:sz w:val="22"/>
          <w:szCs w:val="28"/>
          <w:u w:val="single"/>
        </w:rPr>
        <w:t>SL-</w:t>
      </w:r>
      <w:r w:rsidRPr="00940919">
        <w:rPr>
          <w:rFonts w:asciiTheme="minorHAnsi" w:hAnsiTheme="minorHAnsi" w:cstheme="minorHAnsi"/>
          <w:b/>
          <w:bCs/>
          <w:color w:val="000000" w:themeColor="text1"/>
          <w:sz w:val="22"/>
          <w:szCs w:val="28"/>
          <w:u w:val="single"/>
        </w:rPr>
        <w:t>DRX inactive time</w:t>
      </w:r>
    </w:p>
    <w:p w14:paraId="4F972703" w14:textId="77777777" w:rsidR="002860A1" w:rsidRPr="006B315D" w:rsidRDefault="00A81E1B" w:rsidP="00233979">
      <w:pPr>
        <w:pStyle w:val="ListParagraph"/>
        <w:numPr>
          <w:ilvl w:val="1"/>
          <w:numId w:val="44"/>
        </w:numPr>
        <w:spacing w:after="120"/>
        <w:ind w:leftChars="0"/>
        <w:rPr>
          <w:rFonts w:asciiTheme="minorHAnsi" w:hAnsiTheme="minorHAnsi" w:cstheme="minorHAnsi"/>
          <w:sz w:val="22"/>
          <w:szCs w:val="28"/>
        </w:rPr>
      </w:pPr>
      <w:r w:rsidRPr="008C50F4">
        <w:rPr>
          <w:rFonts w:asciiTheme="minorHAnsi" w:hAnsiTheme="minorHAnsi" w:cstheme="minorHAnsi"/>
          <w:color w:val="000000" w:themeColor="text1"/>
          <w:sz w:val="22"/>
          <w:szCs w:val="28"/>
        </w:rPr>
        <w:t>[14/QC</w:t>
      </w:r>
      <w:r w:rsidRPr="00F109BD">
        <w:rPr>
          <w:rFonts w:asciiTheme="minorHAnsi" w:hAnsiTheme="minorHAnsi" w:cstheme="minorHAnsi"/>
          <w:color w:val="000000" w:themeColor="text1"/>
          <w:sz w:val="22"/>
          <w:szCs w:val="28"/>
        </w:rPr>
        <w:t xml:space="preserve">], </w:t>
      </w:r>
      <w:r w:rsidR="002860A1" w:rsidRPr="00F109BD">
        <w:rPr>
          <w:rFonts w:asciiTheme="minorHAnsi" w:hAnsiTheme="minorHAnsi" w:cstheme="minorHAnsi"/>
          <w:color w:val="000000" w:themeColor="text1"/>
          <w:sz w:val="22"/>
          <w:szCs w:val="28"/>
        </w:rPr>
        <w:t>[2</w:t>
      </w:r>
      <w:r w:rsidR="00F109BD">
        <w:rPr>
          <w:rFonts w:asciiTheme="minorHAnsi" w:hAnsiTheme="minorHAnsi" w:cstheme="minorHAnsi"/>
          <w:color w:val="000000" w:themeColor="text1"/>
          <w:sz w:val="22"/>
          <w:szCs w:val="28"/>
        </w:rPr>
        <w:t>5</w:t>
      </w:r>
      <w:r w:rsidR="002860A1" w:rsidRPr="00F109BD">
        <w:rPr>
          <w:rFonts w:asciiTheme="minorHAnsi" w:hAnsiTheme="minorHAnsi" w:cstheme="minorHAnsi"/>
          <w:color w:val="000000" w:themeColor="text1"/>
          <w:sz w:val="22"/>
          <w:szCs w:val="28"/>
        </w:rPr>
        <w:t>/MTK]</w:t>
      </w:r>
    </w:p>
    <w:p w14:paraId="74C0760E" w14:textId="77777777" w:rsidR="00830853" w:rsidRPr="00830853" w:rsidRDefault="00830853" w:rsidP="00233979">
      <w:pPr>
        <w:pStyle w:val="ListParagraph"/>
        <w:numPr>
          <w:ilvl w:val="0"/>
          <w:numId w:val="44"/>
        </w:numPr>
        <w:ind w:leftChars="0"/>
        <w:rPr>
          <w:rFonts w:asciiTheme="minorHAnsi" w:hAnsiTheme="minorHAnsi" w:cstheme="minorHAnsi"/>
          <w:color w:val="000000" w:themeColor="text1"/>
          <w:sz w:val="22"/>
          <w:szCs w:val="28"/>
        </w:rPr>
      </w:pPr>
      <w:r>
        <w:rPr>
          <w:rFonts w:asciiTheme="minorHAnsi" w:hAnsiTheme="minorHAnsi" w:cstheme="minorHAnsi"/>
          <w:b/>
          <w:bCs/>
          <w:color w:val="000000" w:themeColor="text1"/>
          <w:sz w:val="22"/>
          <w:szCs w:val="28"/>
          <w:u w:val="single"/>
        </w:rPr>
        <w:t>Other a</w:t>
      </w:r>
      <w:r w:rsidRPr="00940919">
        <w:rPr>
          <w:rFonts w:asciiTheme="minorHAnsi" w:hAnsiTheme="minorHAnsi" w:cstheme="minorHAnsi"/>
          <w:b/>
          <w:bCs/>
          <w:color w:val="000000" w:themeColor="text1"/>
          <w:sz w:val="22"/>
          <w:szCs w:val="28"/>
          <w:u w:val="single"/>
        </w:rPr>
        <w:t>pproach</w:t>
      </w:r>
      <w:r>
        <w:rPr>
          <w:rFonts w:asciiTheme="minorHAnsi" w:hAnsiTheme="minorHAnsi" w:cstheme="minorHAnsi"/>
          <w:b/>
          <w:bCs/>
          <w:color w:val="000000" w:themeColor="text1"/>
          <w:sz w:val="22"/>
          <w:szCs w:val="28"/>
          <w:u w:val="single"/>
        </w:rPr>
        <w:t>es</w:t>
      </w:r>
      <w:r w:rsidRPr="00940919">
        <w:rPr>
          <w:rFonts w:asciiTheme="minorHAnsi" w:hAnsiTheme="minorHAnsi" w:cstheme="minorHAnsi"/>
          <w:b/>
          <w:bCs/>
          <w:color w:val="000000" w:themeColor="text1"/>
          <w:sz w:val="22"/>
          <w:szCs w:val="28"/>
          <w:u w:val="single"/>
        </w:rPr>
        <w:t>:</w:t>
      </w:r>
    </w:p>
    <w:p w14:paraId="167DDA5E" w14:textId="77777777" w:rsidR="00830853" w:rsidRPr="00830853" w:rsidRDefault="00830853" w:rsidP="00233979">
      <w:pPr>
        <w:pStyle w:val="ListParagraph"/>
        <w:numPr>
          <w:ilvl w:val="1"/>
          <w:numId w:val="44"/>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UE performs sensing based on gNB sensing configuration, which can be different between </w:t>
      </w:r>
      <w:r w:rsidR="00A52177">
        <w:rPr>
          <w:rFonts w:asciiTheme="minorHAnsi" w:hAnsiTheme="minorHAnsi" w:cstheme="minorHAnsi"/>
          <w:color w:val="000000" w:themeColor="text1"/>
          <w:sz w:val="22"/>
          <w:szCs w:val="28"/>
        </w:rPr>
        <w:t>SL-</w:t>
      </w:r>
      <w:r>
        <w:rPr>
          <w:rFonts w:asciiTheme="minorHAnsi" w:hAnsiTheme="minorHAnsi" w:cstheme="minorHAnsi"/>
          <w:color w:val="000000" w:themeColor="text1"/>
          <w:sz w:val="22"/>
          <w:szCs w:val="28"/>
        </w:rPr>
        <w:t>DRX active and inactive period</w:t>
      </w:r>
      <w:r w:rsidR="00A52177">
        <w:rPr>
          <w:rFonts w:asciiTheme="minorHAnsi" w:hAnsiTheme="minorHAnsi" w:cstheme="minorHAnsi"/>
          <w:color w:val="000000" w:themeColor="text1"/>
          <w:sz w:val="22"/>
          <w:szCs w:val="28"/>
        </w:rPr>
        <w:t>s</w:t>
      </w:r>
      <w:r>
        <w:rPr>
          <w:rFonts w:asciiTheme="minorHAnsi" w:hAnsiTheme="minorHAnsi" w:cstheme="minorHAnsi"/>
          <w:color w:val="000000" w:themeColor="text1"/>
          <w:sz w:val="22"/>
          <w:szCs w:val="28"/>
        </w:rPr>
        <w:t>.</w:t>
      </w:r>
      <w:r w:rsidR="00A52177">
        <w:rPr>
          <w:rFonts w:asciiTheme="minorHAnsi" w:hAnsiTheme="minorHAnsi" w:cstheme="minorHAnsi"/>
          <w:color w:val="000000" w:themeColor="text1"/>
          <w:sz w:val="22"/>
          <w:szCs w:val="28"/>
        </w:rPr>
        <w:t xml:space="preserve"> [6/CATT, GH]</w:t>
      </w:r>
    </w:p>
    <w:p w14:paraId="752F158C" w14:textId="77777777" w:rsidR="002860A1" w:rsidRPr="005950C4" w:rsidRDefault="00C0594D" w:rsidP="00233979">
      <w:pPr>
        <w:pStyle w:val="ListParagraph"/>
        <w:numPr>
          <w:ilvl w:val="1"/>
          <w:numId w:val="44"/>
        </w:numPr>
        <w:ind w:leftChars="0"/>
        <w:rPr>
          <w:rFonts w:asciiTheme="minorHAnsi" w:hAnsiTheme="minorHAnsi" w:cstheme="minorHAnsi"/>
          <w:sz w:val="22"/>
          <w:szCs w:val="28"/>
        </w:rPr>
      </w:pPr>
      <w:r w:rsidRPr="00C0594D">
        <w:rPr>
          <w:rFonts w:asciiTheme="minorHAnsi" w:hAnsiTheme="minorHAnsi" w:cstheme="minorHAnsi"/>
          <w:sz w:val="22"/>
          <w:szCs w:val="28"/>
        </w:rPr>
        <w:t>If only one sensing occasion overlaps with SL DRX active time, the monitoring of the other sensing occasion which overlaps with inactive time can be skipped;</w:t>
      </w:r>
      <w:r w:rsidR="002860A1" w:rsidRPr="005950C4">
        <w:rPr>
          <w:rFonts w:asciiTheme="minorHAnsi" w:hAnsiTheme="minorHAnsi" w:cstheme="minorHAnsi"/>
          <w:sz w:val="22"/>
          <w:szCs w:val="28"/>
        </w:rPr>
        <w:t xml:space="preserve"> </w:t>
      </w:r>
      <w:r w:rsidRPr="00C0594D">
        <w:rPr>
          <w:rFonts w:asciiTheme="minorHAnsi" w:hAnsiTheme="minorHAnsi" w:cstheme="minorHAnsi"/>
          <w:sz w:val="22"/>
          <w:szCs w:val="28"/>
        </w:rPr>
        <w:t xml:space="preserve">If both sensing occasions do not overlap with SL DRX active time, only the most recent sensing occasion is monitored for </w:t>
      </w:r>
      <w:r w:rsidRPr="001F7249">
        <w:rPr>
          <w:rFonts w:asciiTheme="minorHAnsi" w:hAnsiTheme="minorHAnsi" w:cstheme="minorHAnsi"/>
          <w:color w:val="000000" w:themeColor="text1"/>
          <w:sz w:val="22"/>
          <w:szCs w:val="28"/>
        </w:rPr>
        <w:t xml:space="preserve">PBPS. </w:t>
      </w:r>
      <w:r w:rsidR="002860A1" w:rsidRPr="001F7249">
        <w:rPr>
          <w:rFonts w:asciiTheme="minorHAnsi" w:hAnsiTheme="minorHAnsi" w:cstheme="minorHAnsi"/>
          <w:color w:val="000000" w:themeColor="text1"/>
          <w:sz w:val="22"/>
          <w:szCs w:val="28"/>
        </w:rPr>
        <w:t>[</w:t>
      </w:r>
      <w:r w:rsidRPr="001F7249">
        <w:rPr>
          <w:rFonts w:asciiTheme="minorHAnsi" w:hAnsiTheme="minorHAnsi" w:cstheme="minorHAnsi"/>
          <w:color w:val="000000" w:themeColor="text1"/>
          <w:sz w:val="22"/>
          <w:szCs w:val="28"/>
        </w:rPr>
        <w:t>5</w:t>
      </w:r>
      <w:r w:rsidR="002860A1" w:rsidRPr="001F7249">
        <w:rPr>
          <w:rFonts w:asciiTheme="minorHAnsi" w:hAnsiTheme="minorHAnsi" w:cstheme="minorHAnsi"/>
          <w:color w:val="000000" w:themeColor="text1"/>
          <w:sz w:val="22"/>
          <w:szCs w:val="28"/>
        </w:rPr>
        <w:t>/Fujitsu]</w:t>
      </w:r>
    </w:p>
    <w:p w14:paraId="2A5A8E0D" w14:textId="77777777" w:rsidR="001D516D" w:rsidRPr="001D516D" w:rsidRDefault="001D516D" w:rsidP="001D516D"/>
    <w:p w14:paraId="6F085BAA" w14:textId="77777777" w:rsidR="001D516D" w:rsidRDefault="001D516D" w:rsidP="00820F36">
      <w:pPr>
        <w:pStyle w:val="Heading2"/>
      </w:pPr>
      <w:r w:rsidRPr="001D516D">
        <w:t>Re-evaluation and pre-emption checking after random selection</w:t>
      </w:r>
    </w:p>
    <w:p w14:paraId="2EB18BE2" w14:textId="77777777" w:rsidR="001D516D"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Yes / up to UE implementation and according to UE capability (for Type D UEs)</w:t>
      </w:r>
      <w:r w:rsidR="001D516D" w:rsidRPr="008D2933">
        <w:rPr>
          <w:rFonts w:asciiTheme="minorHAnsi" w:hAnsiTheme="minorHAnsi" w:cstheme="minorHAnsi"/>
          <w:b/>
          <w:bCs/>
          <w:sz w:val="22"/>
          <w:szCs w:val="28"/>
          <w:u w:val="single"/>
        </w:rPr>
        <w:t xml:space="preserve">: </w:t>
      </w:r>
    </w:p>
    <w:p w14:paraId="6C503225" w14:textId="77777777" w:rsidR="00D103D1" w:rsidRDefault="00D103D1" w:rsidP="00233979">
      <w:pPr>
        <w:pStyle w:val="ListParagraph"/>
        <w:numPr>
          <w:ilvl w:val="1"/>
          <w:numId w:val="44"/>
        </w:numPr>
        <w:ind w:leftChars="0"/>
        <w:rPr>
          <w:rFonts w:asciiTheme="minorHAnsi" w:hAnsiTheme="minorHAnsi" w:cstheme="minorHAnsi"/>
          <w:sz w:val="22"/>
          <w:szCs w:val="28"/>
        </w:rPr>
      </w:pPr>
      <w:r w:rsidRPr="00F17FEF">
        <w:rPr>
          <w:rFonts w:asciiTheme="minorHAnsi" w:hAnsiTheme="minorHAnsi" w:cstheme="minorHAnsi"/>
          <w:color w:val="000000" w:themeColor="text1"/>
          <w:sz w:val="22"/>
          <w:szCs w:val="28"/>
        </w:rPr>
        <w:t xml:space="preserve">[4/vivo], </w:t>
      </w:r>
      <w:r w:rsidR="00A81E1B" w:rsidRPr="00F17FEF">
        <w:rPr>
          <w:rFonts w:asciiTheme="minorHAnsi" w:hAnsiTheme="minorHAnsi" w:cstheme="minorHAnsi"/>
          <w:color w:val="000000" w:themeColor="text1"/>
          <w:sz w:val="22"/>
          <w:szCs w:val="28"/>
        </w:rPr>
        <w:t>[</w:t>
      </w:r>
      <w:r w:rsidR="00A81E1B">
        <w:rPr>
          <w:rFonts w:asciiTheme="minorHAnsi" w:hAnsiTheme="minorHAnsi" w:cstheme="minorHAnsi"/>
          <w:sz w:val="22"/>
          <w:szCs w:val="28"/>
        </w:rPr>
        <w:t xml:space="preserve">7/LGE], </w:t>
      </w:r>
      <w:r w:rsidR="00B3458C">
        <w:rPr>
          <w:rFonts w:asciiTheme="minorHAnsi" w:hAnsiTheme="minorHAnsi" w:cstheme="minorHAnsi"/>
          <w:color w:val="000000" w:themeColor="text1"/>
          <w:sz w:val="22"/>
          <w:szCs w:val="28"/>
        </w:rPr>
        <w:t>[9/IDC],</w:t>
      </w:r>
      <w:r w:rsidR="00B3458C">
        <w:rPr>
          <w:rFonts w:asciiTheme="minorHAnsi" w:hAnsiTheme="minorHAnsi" w:cstheme="minorHAnsi"/>
          <w:sz w:val="22"/>
          <w:szCs w:val="28"/>
        </w:rPr>
        <w:t xml:space="preserve"> </w:t>
      </w:r>
      <w:r w:rsidR="00A81E1B">
        <w:rPr>
          <w:rFonts w:asciiTheme="minorHAnsi" w:hAnsiTheme="minorHAnsi" w:cstheme="minorHAnsi"/>
          <w:sz w:val="22"/>
          <w:szCs w:val="28"/>
        </w:rPr>
        <w:t xml:space="preserve">[10/Samsung], </w:t>
      </w:r>
      <w:r w:rsidR="00327D5B">
        <w:rPr>
          <w:rFonts w:asciiTheme="minorHAnsi" w:hAnsiTheme="minorHAnsi" w:cstheme="minorHAnsi"/>
          <w:sz w:val="22"/>
          <w:szCs w:val="28"/>
        </w:rPr>
        <w:t xml:space="preserve">[14/QC],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Pr="00D103D1">
        <w:rPr>
          <w:rFonts w:asciiTheme="minorHAnsi" w:hAnsiTheme="minorHAnsi" w:cstheme="minorHAnsi"/>
          <w:color w:val="FF0000"/>
          <w:sz w:val="22"/>
          <w:szCs w:val="28"/>
        </w:rPr>
        <w:t xml:space="preserve"> </w:t>
      </w:r>
      <w:r w:rsidR="009B77D0">
        <w:rPr>
          <w:rFonts w:asciiTheme="minorHAnsi" w:hAnsiTheme="minorHAnsi" w:cstheme="minorHAnsi"/>
          <w:sz w:val="22"/>
          <w:szCs w:val="28"/>
        </w:rPr>
        <w:t>[17/</w:t>
      </w:r>
      <w:r w:rsidR="009B77D0" w:rsidRPr="0076785C">
        <w:rPr>
          <w:rFonts w:asciiTheme="minorHAnsi" w:hAnsiTheme="minorHAnsi" w:cstheme="minorHAnsi"/>
          <w:color w:val="000000" w:themeColor="text1"/>
          <w:sz w:val="22"/>
          <w:szCs w:val="28"/>
        </w:rPr>
        <w:t>Intel],</w:t>
      </w:r>
      <w:r w:rsidR="009B77D0" w:rsidRPr="0076785C">
        <w:rPr>
          <w:rFonts w:asciiTheme="minorHAnsi" w:hAnsiTheme="minorHAnsi" w:cstheme="minorHAnsi"/>
          <w:color w:val="000000" w:themeColor="text1"/>
          <w:sz w:val="22"/>
          <w:szCs w:val="22"/>
        </w:rPr>
        <w:t xml:space="preserve"> </w:t>
      </w:r>
      <w:r w:rsidRPr="0076785C">
        <w:rPr>
          <w:rFonts w:asciiTheme="minorHAnsi" w:hAnsiTheme="minorHAnsi" w:cstheme="minorHAnsi"/>
          <w:color w:val="000000" w:themeColor="text1"/>
          <w:sz w:val="22"/>
          <w:szCs w:val="22"/>
        </w:rPr>
        <w:t>[</w:t>
      </w:r>
      <w:r w:rsidR="0076785C" w:rsidRPr="0076785C">
        <w:rPr>
          <w:rFonts w:asciiTheme="minorHAnsi" w:hAnsiTheme="minorHAnsi" w:cstheme="minorHAnsi"/>
          <w:color w:val="000000" w:themeColor="text1"/>
          <w:sz w:val="22"/>
          <w:szCs w:val="22"/>
        </w:rPr>
        <w:t>18</w:t>
      </w:r>
      <w:r w:rsidRPr="0076785C">
        <w:rPr>
          <w:rFonts w:asciiTheme="minorHAnsi" w:hAnsiTheme="minorHAnsi" w:cstheme="minorHAnsi"/>
          <w:color w:val="000000" w:themeColor="text1"/>
          <w:sz w:val="22"/>
          <w:szCs w:val="22"/>
        </w:rPr>
        <w:t>/Apple],</w:t>
      </w:r>
      <w:r w:rsidRPr="0076785C">
        <w:rPr>
          <w:rFonts w:asciiTheme="minorHAnsi" w:hAnsiTheme="minorHAnsi" w:cstheme="minorHAnsi"/>
          <w:color w:val="000000" w:themeColor="text1"/>
          <w:sz w:val="22"/>
          <w:szCs w:val="28"/>
        </w:rPr>
        <w:t xml:space="preserve"> </w:t>
      </w:r>
      <w:r w:rsidR="0085032A">
        <w:rPr>
          <w:rFonts w:asciiTheme="minorHAnsi" w:hAnsiTheme="minorHAnsi" w:cstheme="minorHAnsi"/>
          <w:color w:val="000000" w:themeColor="text1"/>
          <w:sz w:val="22"/>
          <w:szCs w:val="28"/>
        </w:rPr>
        <w:t xml:space="preserve">[23/NEC], </w:t>
      </w:r>
      <w:r w:rsidR="00F109BD">
        <w:rPr>
          <w:rFonts w:asciiTheme="minorHAnsi" w:hAnsiTheme="minorHAnsi" w:cstheme="minorHAnsi"/>
          <w:sz w:val="22"/>
          <w:szCs w:val="28"/>
        </w:rPr>
        <w:t>[25/MTK],</w:t>
      </w:r>
      <w:r w:rsidR="00F109BD">
        <w:rPr>
          <w:rFonts w:asciiTheme="minorHAnsi" w:hAnsiTheme="minorHAnsi" w:cstheme="minorHAnsi"/>
          <w:color w:val="000000" w:themeColor="text1"/>
          <w:sz w:val="22"/>
          <w:szCs w:val="28"/>
        </w:rPr>
        <w:t xml:space="preserve"> </w:t>
      </w:r>
      <w:r w:rsidR="00BB51DB">
        <w:rPr>
          <w:rFonts w:asciiTheme="minorHAnsi" w:hAnsiTheme="minorHAnsi" w:cstheme="minorHAnsi"/>
          <w:color w:val="000000" w:themeColor="text1"/>
          <w:sz w:val="22"/>
          <w:szCs w:val="28"/>
        </w:rPr>
        <w:t xml:space="preserve">[26/CMCC], </w:t>
      </w:r>
      <w:r w:rsidRPr="006C5FA5">
        <w:rPr>
          <w:rFonts w:asciiTheme="minorHAnsi" w:hAnsiTheme="minorHAnsi" w:cstheme="minorHAnsi"/>
          <w:color w:val="000000" w:themeColor="text1"/>
          <w:sz w:val="22"/>
          <w:szCs w:val="28"/>
        </w:rPr>
        <w:t>[</w:t>
      </w:r>
      <w:r w:rsidR="006C5FA5" w:rsidRPr="006C5FA5">
        <w:rPr>
          <w:rFonts w:asciiTheme="minorHAnsi" w:hAnsiTheme="minorHAnsi" w:cstheme="minorHAnsi"/>
          <w:color w:val="000000" w:themeColor="text1"/>
          <w:sz w:val="22"/>
          <w:szCs w:val="28"/>
        </w:rPr>
        <w:t>29</w:t>
      </w:r>
      <w:r w:rsidRPr="006C5FA5">
        <w:rPr>
          <w:rFonts w:asciiTheme="minorHAnsi" w:hAnsiTheme="minorHAnsi" w:cstheme="minorHAnsi"/>
          <w:color w:val="000000" w:themeColor="text1"/>
          <w:sz w:val="22"/>
          <w:szCs w:val="28"/>
        </w:rPr>
        <w:t>/E///]</w:t>
      </w:r>
    </w:p>
    <w:p w14:paraId="5BA09580" w14:textId="77777777" w:rsidR="00327D5B" w:rsidRDefault="002860A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w:t>
      </w:r>
    </w:p>
    <w:p w14:paraId="3A94243F" w14:textId="77777777" w:rsidR="002860A1"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P</w:t>
      </w:r>
      <w:r w:rsidR="005E58B5">
        <w:rPr>
          <w:rFonts w:asciiTheme="minorHAnsi" w:hAnsiTheme="minorHAnsi" w:cstheme="minorHAnsi"/>
          <w:sz w:val="22"/>
          <w:szCs w:val="28"/>
        </w:rPr>
        <w:t xml:space="preserve">erformance/reliability, avoid collision </w:t>
      </w:r>
      <w:r w:rsidR="00C252DF">
        <w:rPr>
          <w:rFonts w:asciiTheme="minorHAnsi" w:hAnsiTheme="minorHAnsi" w:cstheme="minorHAnsi"/>
          <w:sz w:val="22"/>
          <w:szCs w:val="28"/>
        </w:rPr>
        <w:t xml:space="preserve">/ reduce interference </w:t>
      </w:r>
      <w:r w:rsidR="005E58B5">
        <w:rPr>
          <w:rFonts w:asciiTheme="minorHAnsi" w:hAnsiTheme="minorHAnsi" w:cstheme="minorHAnsi"/>
          <w:sz w:val="22"/>
          <w:szCs w:val="28"/>
        </w:rPr>
        <w:t xml:space="preserve">to higher priority Tx, </w:t>
      </w:r>
    </w:p>
    <w:p w14:paraId="603F4912" w14:textId="77777777" w:rsidR="00327D5B" w:rsidRDefault="00327D5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Qualcomm </w:t>
      </w:r>
      <w:r w:rsidR="00206B1A">
        <w:rPr>
          <w:rFonts w:asciiTheme="minorHAnsi" w:hAnsiTheme="minorHAnsi" w:cstheme="minorHAnsi"/>
          <w:sz w:val="22"/>
          <w:szCs w:val="28"/>
        </w:rPr>
        <w:t xml:space="preserve">and Ericsson </w:t>
      </w:r>
      <w:r>
        <w:rPr>
          <w:rFonts w:asciiTheme="minorHAnsi" w:hAnsiTheme="minorHAnsi" w:cstheme="minorHAnsi"/>
          <w:sz w:val="22"/>
          <w:szCs w:val="28"/>
        </w:rPr>
        <w:t>provided simulation results showed performance gain</w:t>
      </w:r>
    </w:p>
    <w:p w14:paraId="76E31C9D" w14:textId="77777777" w:rsidR="00A81E1B" w:rsidRDefault="00A81E1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Enabling/disabling by higher layer configuration:</w:t>
      </w:r>
    </w:p>
    <w:p w14:paraId="01CDB484" w14:textId="77777777" w:rsidR="00A81E1B" w:rsidRDefault="00A81E1B"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[14/QC], </w:t>
      </w:r>
      <w:r w:rsidRPr="00D21864">
        <w:rPr>
          <w:rFonts w:asciiTheme="minorHAnsi" w:hAnsiTheme="minorHAnsi" w:cstheme="minorHAnsi"/>
          <w:sz w:val="22"/>
          <w:szCs w:val="28"/>
        </w:rPr>
        <w:t>[</w:t>
      </w:r>
      <w:r>
        <w:rPr>
          <w:rFonts w:asciiTheme="minorHAnsi" w:hAnsiTheme="minorHAnsi" w:cstheme="minorHAnsi"/>
          <w:sz w:val="22"/>
          <w:szCs w:val="28"/>
        </w:rPr>
        <w:t>15</w:t>
      </w:r>
      <w:r w:rsidRPr="00D21864">
        <w:rPr>
          <w:rFonts w:asciiTheme="minorHAnsi" w:hAnsiTheme="minorHAnsi" w:cstheme="minorHAnsi"/>
          <w:sz w:val="22"/>
          <w:szCs w:val="28"/>
        </w:rPr>
        <w:t>/OPP</w:t>
      </w:r>
      <w:r w:rsidRPr="00833C02">
        <w:rPr>
          <w:rFonts w:asciiTheme="minorHAnsi" w:hAnsiTheme="minorHAnsi" w:cstheme="minorHAnsi"/>
          <w:color w:val="000000" w:themeColor="text1"/>
          <w:sz w:val="22"/>
          <w:szCs w:val="28"/>
        </w:rPr>
        <w:t>O],</w:t>
      </w:r>
      <w:r w:rsidR="0076785C">
        <w:rPr>
          <w:rFonts w:asciiTheme="minorHAnsi" w:hAnsiTheme="minorHAnsi" w:cstheme="minorHAnsi"/>
          <w:color w:val="000000" w:themeColor="text1"/>
          <w:sz w:val="22"/>
          <w:szCs w:val="28"/>
        </w:rPr>
        <w:t xml:space="preserve"> </w:t>
      </w:r>
      <w:r w:rsidR="0076785C">
        <w:rPr>
          <w:rFonts w:asciiTheme="minorHAnsi" w:hAnsiTheme="minorHAnsi" w:cstheme="minorHAnsi"/>
          <w:sz w:val="22"/>
          <w:szCs w:val="28"/>
        </w:rPr>
        <w:t>[18/Apple],</w:t>
      </w:r>
      <w:r w:rsidR="00BB51DB">
        <w:rPr>
          <w:rFonts w:asciiTheme="minorHAnsi" w:hAnsiTheme="minorHAnsi" w:cstheme="minorHAnsi"/>
          <w:sz w:val="22"/>
          <w:szCs w:val="28"/>
        </w:rPr>
        <w:t xml:space="preserve"> [26/CMCC]</w:t>
      </w:r>
    </w:p>
    <w:p w14:paraId="4B92DAA2" w14:textId="77777777" w:rsidR="00D103D1" w:rsidRPr="008D2933" w:rsidRDefault="00D103D1"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 (for Type D UEs)</w:t>
      </w:r>
      <w:r w:rsidRPr="008D2933">
        <w:rPr>
          <w:rFonts w:asciiTheme="minorHAnsi" w:hAnsiTheme="minorHAnsi" w:cstheme="minorHAnsi"/>
          <w:b/>
          <w:bCs/>
          <w:sz w:val="22"/>
          <w:szCs w:val="28"/>
          <w:u w:val="single"/>
        </w:rPr>
        <w:t xml:space="preserve">: </w:t>
      </w:r>
    </w:p>
    <w:p w14:paraId="5BDA58E9" w14:textId="77777777" w:rsidR="002860A1" w:rsidRDefault="002860A1" w:rsidP="00233979">
      <w:pPr>
        <w:pStyle w:val="ListParagraph"/>
        <w:numPr>
          <w:ilvl w:val="1"/>
          <w:numId w:val="44"/>
        </w:numPr>
        <w:ind w:leftChars="0"/>
        <w:rPr>
          <w:rFonts w:asciiTheme="minorHAnsi" w:hAnsiTheme="minorHAnsi" w:cstheme="minorHAnsi"/>
          <w:sz w:val="22"/>
          <w:szCs w:val="28"/>
        </w:rPr>
      </w:pPr>
      <w:r w:rsidRPr="005E78C5">
        <w:rPr>
          <w:rFonts w:asciiTheme="minorHAnsi" w:hAnsiTheme="minorHAnsi" w:cstheme="minorHAnsi"/>
          <w:sz w:val="22"/>
          <w:szCs w:val="28"/>
        </w:rPr>
        <w:t xml:space="preserve">No: </w:t>
      </w:r>
      <w:r w:rsidR="00EB43EF">
        <w:rPr>
          <w:rFonts w:asciiTheme="minorHAnsi" w:hAnsiTheme="minorHAnsi" w:cstheme="minorHAnsi"/>
          <w:sz w:val="22"/>
          <w:szCs w:val="28"/>
        </w:rPr>
        <w:t>[2/F</w:t>
      </w:r>
      <w:r w:rsidR="00765CEF">
        <w:rPr>
          <w:rFonts w:asciiTheme="minorHAnsi" w:hAnsiTheme="minorHAnsi" w:cstheme="minorHAnsi"/>
          <w:sz w:val="22"/>
          <w:szCs w:val="28"/>
        </w:rPr>
        <w:t>uturewei</w:t>
      </w:r>
      <w:r w:rsidR="00EB43EF">
        <w:rPr>
          <w:rFonts w:asciiTheme="minorHAnsi" w:hAnsiTheme="minorHAnsi" w:cstheme="minorHAnsi"/>
          <w:sz w:val="22"/>
          <w:szCs w:val="28"/>
        </w:rPr>
        <w:t xml:space="preserve">], </w:t>
      </w:r>
      <w:r w:rsidRPr="00E252B3">
        <w:rPr>
          <w:rFonts w:asciiTheme="minorHAnsi" w:hAnsiTheme="minorHAnsi" w:cstheme="minorHAnsi"/>
          <w:color w:val="000000" w:themeColor="text1"/>
          <w:sz w:val="22"/>
          <w:szCs w:val="28"/>
        </w:rPr>
        <w:t>[</w:t>
      </w:r>
      <w:r w:rsidR="00E252B3" w:rsidRPr="00E252B3">
        <w:rPr>
          <w:rFonts w:asciiTheme="minorHAnsi" w:hAnsiTheme="minorHAnsi" w:cstheme="minorHAnsi"/>
          <w:color w:val="000000" w:themeColor="text1"/>
          <w:sz w:val="22"/>
          <w:szCs w:val="28"/>
        </w:rPr>
        <w:t>3</w:t>
      </w:r>
      <w:r w:rsidRPr="00E252B3">
        <w:rPr>
          <w:rFonts w:asciiTheme="minorHAnsi" w:hAnsiTheme="minorHAnsi" w:cstheme="minorHAnsi"/>
          <w:color w:val="000000" w:themeColor="text1"/>
          <w:sz w:val="22"/>
          <w:szCs w:val="28"/>
        </w:rPr>
        <w:t xml:space="preserve">/HW, </w:t>
      </w:r>
      <w:proofErr w:type="spellStart"/>
      <w:r w:rsidRPr="00E252B3">
        <w:rPr>
          <w:rFonts w:asciiTheme="minorHAnsi" w:hAnsiTheme="minorHAnsi" w:cstheme="minorHAnsi"/>
          <w:color w:val="000000" w:themeColor="text1"/>
          <w:sz w:val="22"/>
          <w:szCs w:val="28"/>
        </w:rPr>
        <w:t>HiSi</w:t>
      </w:r>
      <w:proofErr w:type="spellEnd"/>
      <w:r w:rsidRPr="00E252B3">
        <w:rPr>
          <w:rFonts w:asciiTheme="minorHAnsi" w:hAnsiTheme="minorHAnsi" w:cstheme="minorHAnsi"/>
          <w:color w:val="000000" w:themeColor="text1"/>
          <w:sz w:val="22"/>
          <w:szCs w:val="28"/>
        </w:rPr>
        <w:t>]</w:t>
      </w:r>
      <w:r w:rsidR="00531D15">
        <w:rPr>
          <w:rFonts w:asciiTheme="minorHAnsi" w:hAnsiTheme="minorHAnsi" w:cstheme="minorHAnsi"/>
          <w:color w:val="000000" w:themeColor="text1"/>
          <w:sz w:val="22"/>
          <w:szCs w:val="28"/>
        </w:rPr>
        <w:t xml:space="preserve">, </w:t>
      </w:r>
      <w:r w:rsidR="00531D15">
        <w:rPr>
          <w:rFonts w:asciiTheme="minorHAnsi" w:hAnsiTheme="minorHAnsi" w:cstheme="minorHAnsi"/>
          <w:sz w:val="22"/>
          <w:szCs w:val="28"/>
        </w:rPr>
        <w:t>[12/DCM]</w:t>
      </w:r>
    </w:p>
    <w:p w14:paraId="6291CE3D" w14:textId="77777777" w:rsidR="00D103D1" w:rsidRDefault="00D103D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5E58B5">
        <w:rPr>
          <w:rFonts w:asciiTheme="minorHAnsi" w:hAnsiTheme="minorHAnsi" w:cstheme="minorHAnsi"/>
          <w:sz w:val="22"/>
          <w:szCs w:val="28"/>
        </w:rPr>
        <w:t xml:space="preserve"> power saving</w:t>
      </w:r>
    </w:p>
    <w:p w14:paraId="0EA1F412" w14:textId="77777777" w:rsidR="001D516D" w:rsidRPr="001D516D" w:rsidRDefault="001D516D" w:rsidP="001D516D"/>
    <w:p w14:paraId="761D1E51" w14:textId="77777777" w:rsidR="001D516D" w:rsidRPr="00156A8D" w:rsidRDefault="001D516D" w:rsidP="00820F36">
      <w:pPr>
        <w:pStyle w:val="Heading2"/>
        <w:rPr>
          <w:color w:val="000000" w:themeColor="text1"/>
        </w:rPr>
      </w:pPr>
      <w:r w:rsidRPr="00156A8D">
        <w:rPr>
          <w:color w:val="000000" w:themeColor="text1"/>
        </w:rPr>
        <w:t>Resource pool segregation for periodically occurring resources</w:t>
      </w:r>
    </w:p>
    <w:p w14:paraId="56210A14"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000D60">
        <w:rPr>
          <w:rFonts w:asciiTheme="minorHAnsi" w:hAnsiTheme="minorHAnsi" w:cstheme="minorHAnsi"/>
          <w:b/>
          <w:bCs/>
          <w:sz w:val="22"/>
          <w:szCs w:val="28"/>
          <w:u w:val="single"/>
        </w:rPr>
        <w:t>Deprioritized / n</w:t>
      </w:r>
      <w:r w:rsidR="00C30542">
        <w:rPr>
          <w:rFonts w:asciiTheme="minorHAnsi" w:hAnsiTheme="minorHAnsi" w:cstheme="minorHAnsi"/>
          <w:b/>
          <w:bCs/>
          <w:sz w:val="22"/>
          <w:szCs w:val="28"/>
          <w:u w:val="single"/>
        </w:rPr>
        <w:t xml:space="preserve">o </w:t>
      </w:r>
      <w:r w:rsidR="00000D60">
        <w:rPr>
          <w:rFonts w:asciiTheme="minorHAnsi" w:hAnsiTheme="minorHAnsi" w:cstheme="minorHAnsi"/>
          <w:b/>
          <w:bCs/>
          <w:sz w:val="22"/>
          <w:szCs w:val="28"/>
          <w:u w:val="single"/>
        </w:rPr>
        <w:t>support in Rel-17</w:t>
      </w:r>
    </w:p>
    <w:p w14:paraId="4C8C7675" w14:textId="77777777" w:rsidR="00C30542" w:rsidRDefault="00A43E60" w:rsidP="00233979">
      <w:pPr>
        <w:pStyle w:val="ListParagraph"/>
        <w:numPr>
          <w:ilvl w:val="1"/>
          <w:numId w:val="44"/>
        </w:numPr>
        <w:ind w:leftChars="0"/>
        <w:rPr>
          <w:rFonts w:asciiTheme="minorHAnsi" w:hAnsiTheme="minorHAnsi" w:cstheme="minorHAnsi"/>
          <w:sz w:val="22"/>
          <w:szCs w:val="28"/>
        </w:rPr>
      </w:pPr>
      <w:r w:rsidRPr="002E0A4B">
        <w:rPr>
          <w:rFonts w:asciiTheme="minorHAnsi" w:hAnsiTheme="minorHAnsi" w:cstheme="minorHAnsi"/>
          <w:color w:val="000000" w:themeColor="text1"/>
          <w:sz w:val="22"/>
          <w:szCs w:val="28"/>
        </w:rPr>
        <w:t xml:space="preserve">[3/HW, </w:t>
      </w:r>
      <w:proofErr w:type="spellStart"/>
      <w:r w:rsidRPr="002E0A4B">
        <w:rPr>
          <w:rFonts w:asciiTheme="minorHAnsi" w:hAnsiTheme="minorHAnsi" w:cstheme="minorHAnsi"/>
          <w:color w:val="000000" w:themeColor="text1"/>
          <w:sz w:val="22"/>
          <w:szCs w:val="28"/>
        </w:rPr>
        <w:t>HiSi</w:t>
      </w:r>
      <w:proofErr w:type="spellEnd"/>
      <w:r w:rsidRPr="002E0A4B">
        <w:rPr>
          <w:rFonts w:asciiTheme="minorHAnsi" w:hAnsiTheme="minorHAnsi" w:cstheme="minorHAnsi"/>
          <w:color w:val="000000" w:themeColor="text1"/>
          <w:sz w:val="22"/>
          <w:szCs w:val="28"/>
        </w:rPr>
        <w:t>]</w:t>
      </w:r>
      <w:r>
        <w:rPr>
          <w:rFonts w:asciiTheme="minorHAnsi" w:hAnsiTheme="minorHAnsi" w:cstheme="minorHAnsi"/>
          <w:color w:val="000000" w:themeColor="text1"/>
          <w:sz w:val="22"/>
          <w:szCs w:val="28"/>
        </w:rPr>
        <w:t>,</w:t>
      </w:r>
      <w:r>
        <w:rPr>
          <w:rFonts w:asciiTheme="minorHAnsi" w:hAnsiTheme="minorHAnsi" w:cstheme="minorHAnsi"/>
          <w:sz w:val="22"/>
          <w:szCs w:val="28"/>
        </w:rPr>
        <w:t xml:space="preserve"> </w:t>
      </w:r>
      <w:r w:rsidR="00000D60">
        <w:rPr>
          <w:rFonts w:asciiTheme="minorHAnsi" w:hAnsiTheme="minorHAnsi" w:cstheme="minorHAnsi"/>
          <w:sz w:val="22"/>
          <w:szCs w:val="28"/>
        </w:rPr>
        <w:t>[7/LGE]</w:t>
      </w:r>
      <w:r w:rsidR="00FA588A">
        <w:rPr>
          <w:rFonts w:asciiTheme="minorHAnsi" w:hAnsiTheme="minorHAnsi" w:cstheme="minorHAnsi"/>
          <w:sz w:val="22"/>
          <w:szCs w:val="28"/>
        </w:rPr>
        <w:t>, [17/Intel]</w:t>
      </w:r>
    </w:p>
    <w:p w14:paraId="43A95480"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000D60">
        <w:rPr>
          <w:rFonts w:asciiTheme="minorHAnsi" w:hAnsiTheme="minorHAnsi" w:cstheme="minorHAnsi"/>
          <w:sz w:val="22"/>
          <w:szCs w:val="28"/>
        </w:rPr>
        <w:t xml:space="preserve"> </w:t>
      </w:r>
      <w:r w:rsidR="00000D60" w:rsidRPr="00000D60">
        <w:rPr>
          <w:rFonts w:asciiTheme="minorHAnsi" w:hAnsiTheme="minorHAnsi" w:cstheme="minorHAnsi"/>
          <w:sz w:val="22"/>
          <w:szCs w:val="28"/>
        </w:rPr>
        <w:t>The resource pool partitioning concept for any purpose can be simply implemented by configuring a separate pool</w:t>
      </w:r>
      <w:r w:rsidR="000644B6">
        <w:rPr>
          <w:rFonts w:asciiTheme="minorHAnsi" w:hAnsiTheme="minorHAnsi" w:cstheme="minorHAnsi"/>
          <w:sz w:val="22"/>
          <w:szCs w:val="28"/>
        </w:rPr>
        <w:t xml:space="preserve"> or multiple resource pools.</w:t>
      </w:r>
    </w:p>
    <w:p w14:paraId="521B7EDA" w14:textId="77777777" w:rsidR="00C30542" w:rsidRPr="008D2933" w:rsidRDefault="00C30542"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Resource pool segregation into periodically occurring resources</w:t>
      </w:r>
    </w:p>
    <w:p w14:paraId="03DE4E8F"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[14/QC]</w:t>
      </w:r>
      <w:r w:rsidR="00CC3A0C">
        <w:rPr>
          <w:rFonts w:asciiTheme="minorHAnsi" w:hAnsiTheme="minorHAnsi" w:cstheme="minorHAnsi"/>
          <w:sz w:val="22"/>
          <w:szCs w:val="28"/>
        </w:rPr>
        <w:t>, [2/Futurewei]</w:t>
      </w:r>
      <w:r w:rsidR="00DA110D">
        <w:rPr>
          <w:rFonts w:asciiTheme="minorHAnsi" w:hAnsiTheme="minorHAnsi" w:cstheme="minorHAnsi"/>
          <w:sz w:val="22"/>
          <w:szCs w:val="28"/>
        </w:rPr>
        <w:t xml:space="preserve">, [21/Lenovo, </w:t>
      </w:r>
      <w:proofErr w:type="spellStart"/>
      <w:r w:rsidR="00DA110D">
        <w:rPr>
          <w:rFonts w:asciiTheme="minorHAnsi" w:hAnsiTheme="minorHAnsi" w:cstheme="minorHAnsi"/>
          <w:sz w:val="22"/>
          <w:szCs w:val="28"/>
        </w:rPr>
        <w:t>MotM</w:t>
      </w:r>
      <w:proofErr w:type="spellEnd"/>
      <w:r w:rsidR="00DA110D">
        <w:rPr>
          <w:rFonts w:asciiTheme="minorHAnsi" w:hAnsiTheme="minorHAnsi" w:cstheme="minorHAnsi"/>
          <w:sz w:val="22"/>
          <w:szCs w:val="28"/>
        </w:rPr>
        <w:t>]</w:t>
      </w:r>
    </w:p>
    <w:p w14:paraId="027883DE" w14:textId="77777777" w:rsidR="000644B6" w:rsidRDefault="000644B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Scheme:</w:t>
      </w:r>
    </w:p>
    <w:p w14:paraId="64678CCD"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Define a set of periodic partial sensing resource sets partitioning a resource pool</w:t>
      </w:r>
    </w:p>
    <w:p w14:paraId="7391744E" w14:textId="77777777" w:rsid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A UE can perform partial sensing over a single or multiple resource sets</w:t>
      </w:r>
    </w:p>
    <w:p w14:paraId="2E27D165" w14:textId="77777777" w:rsidR="000644B6" w:rsidRPr="000644B6" w:rsidRDefault="000644B6" w:rsidP="00233979">
      <w:pPr>
        <w:pStyle w:val="ListParagraph"/>
        <w:numPr>
          <w:ilvl w:val="2"/>
          <w:numId w:val="44"/>
        </w:numPr>
        <w:ind w:leftChars="0"/>
        <w:rPr>
          <w:rFonts w:asciiTheme="minorHAnsi" w:hAnsiTheme="minorHAnsi" w:cstheme="minorHAnsi"/>
          <w:sz w:val="22"/>
          <w:szCs w:val="28"/>
        </w:rPr>
      </w:pPr>
      <w:r w:rsidRPr="000644B6">
        <w:rPr>
          <w:rFonts w:asciiTheme="minorHAnsi" w:hAnsiTheme="minorHAnsi" w:cstheme="minorHAnsi"/>
          <w:sz w:val="22"/>
          <w:szCs w:val="28"/>
        </w:rPr>
        <w:t>The reservation of a resource in a given set can only be signalled from another slot associated with the same resource</w:t>
      </w:r>
      <w:r>
        <w:rPr>
          <w:rFonts w:asciiTheme="minorHAnsi" w:hAnsiTheme="minorHAnsi" w:cstheme="minorHAnsi"/>
          <w:sz w:val="22"/>
          <w:szCs w:val="28"/>
        </w:rPr>
        <w:t xml:space="preserve"> </w:t>
      </w:r>
      <w:r w:rsidRPr="000644B6">
        <w:rPr>
          <w:rFonts w:asciiTheme="minorHAnsi" w:hAnsiTheme="minorHAnsi" w:cstheme="minorHAnsi"/>
          <w:sz w:val="22"/>
          <w:szCs w:val="28"/>
        </w:rPr>
        <w:t>set</w:t>
      </w:r>
    </w:p>
    <w:p w14:paraId="4898C950" w14:textId="77777777" w:rsidR="00C30542" w:rsidRDefault="00C30542"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286FCFB1"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Different resource set can be associated with different service / reservation periodicity</w:t>
      </w:r>
    </w:p>
    <w:p w14:paraId="647F73AB" w14:textId="77777777" w:rsidR="000644B6" w:rsidRDefault="000644B6"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Periodic sensing occasions corresponding to </w:t>
      </w:r>
      <w:r w:rsidR="0018405C">
        <w:rPr>
          <w:rFonts w:asciiTheme="minorHAnsi" w:hAnsiTheme="minorHAnsi" w:cstheme="minorHAnsi"/>
          <w:sz w:val="22"/>
          <w:szCs w:val="28"/>
        </w:rPr>
        <w:t>Tx-UE’s own reservation periodicity will always be monitored to avoid persistent collision</w:t>
      </w:r>
    </w:p>
    <w:p w14:paraId="08855412" w14:textId="77777777" w:rsidR="001D516D" w:rsidRPr="001D516D" w:rsidRDefault="001D516D" w:rsidP="001D516D"/>
    <w:p w14:paraId="7DF6EE0F" w14:textId="77777777" w:rsidR="001D516D" w:rsidRPr="001F5CBB" w:rsidRDefault="001D516D" w:rsidP="00820F36">
      <w:pPr>
        <w:pStyle w:val="Heading2"/>
        <w:rPr>
          <w:color w:val="000000" w:themeColor="text1"/>
        </w:rPr>
      </w:pPr>
      <w:r w:rsidRPr="001F5CBB">
        <w:rPr>
          <w:color w:val="000000" w:themeColor="text1"/>
        </w:rPr>
        <w:t>Random resource selection in pools with mixed RA schemes</w:t>
      </w:r>
    </w:p>
    <w:p w14:paraId="0517A625" w14:textId="77777777" w:rsidR="001D516D"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001D516D" w:rsidRPr="008D2933">
        <w:rPr>
          <w:rFonts w:asciiTheme="minorHAnsi" w:hAnsiTheme="minorHAnsi" w:cstheme="minorHAnsi"/>
          <w:b/>
          <w:bCs/>
          <w:sz w:val="22"/>
          <w:szCs w:val="28"/>
          <w:u w:val="single"/>
        </w:rPr>
        <w:t xml:space="preserve"> 1: </w:t>
      </w:r>
      <w:r w:rsidR="005E0FB5" w:rsidRPr="005E0FB5">
        <w:rPr>
          <w:rFonts w:asciiTheme="minorHAnsi" w:hAnsiTheme="minorHAnsi" w:cstheme="minorHAnsi"/>
          <w:b/>
          <w:bCs/>
          <w:sz w:val="22"/>
          <w:szCs w:val="28"/>
          <w:u w:val="single"/>
        </w:rPr>
        <w:t>A priority threshold value or a range of priority levels is (pre-)configured for the resource pool, below or within which random resource selection is allowed</w:t>
      </w:r>
      <w:r w:rsidR="005E0FB5">
        <w:rPr>
          <w:rFonts w:asciiTheme="minorHAnsi" w:hAnsiTheme="minorHAnsi" w:cstheme="minorHAnsi"/>
          <w:b/>
          <w:bCs/>
          <w:sz w:val="22"/>
          <w:szCs w:val="28"/>
          <w:u w:val="single"/>
        </w:rPr>
        <w:t>. Note, lower value means higher priority.</w:t>
      </w:r>
      <w:r w:rsidR="00EC72F7">
        <w:rPr>
          <w:rFonts w:asciiTheme="minorHAnsi" w:hAnsiTheme="minorHAnsi" w:cstheme="minorHAnsi"/>
          <w:b/>
          <w:bCs/>
          <w:sz w:val="22"/>
          <w:szCs w:val="28"/>
          <w:u w:val="single"/>
        </w:rPr>
        <w:t xml:space="preserve"> The (pre-)configured threshold can be any of the 8 priority values (including Option 12).</w:t>
      </w:r>
    </w:p>
    <w:p w14:paraId="774D941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whether resource pool partitioning can be additionally applied</w:t>
      </w:r>
    </w:p>
    <w:p w14:paraId="7637D8A0" w14:textId="77777777" w:rsidR="007124CC" w:rsidRPr="008D2933" w:rsidRDefault="007124CC"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whether the priority threshold value is </w:t>
      </w:r>
      <w:r w:rsidR="00D9551F">
        <w:rPr>
          <w:rFonts w:asciiTheme="minorHAnsi" w:hAnsiTheme="minorHAnsi" w:cstheme="minorHAnsi"/>
          <w:b/>
          <w:bCs/>
          <w:sz w:val="22"/>
          <w:szCs w:val="28"/>
          <w:u w:val="single"/>
        </w:rPr>
        <w:t>CBR dependent</w:t>
      </w:r>
    </w:p>
    <w:p w14:paraId="577E660A" w14:textId="77777777" w:rsidR="00E477BA"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No resource partitioning: </w:t>
      </w:r>
      <w:r w:rsidR="00346C9C">
        <w:rPr>
          <w:rFonts w:asciiTheme="minorHAnsi" w:hAnsiTheme="minorHAnsi" w:cstheme="minorHAnsi"/>
          <w:sz w:val="22"/>
          <w:szCs w:val="28"/>
        </w:rPr>
        <w:t xml:space="preserve">[2/Futurewei], </w:t>
      </w:r>
      <w:r w:rsidR="00685CFB">
        <w:rPr>
          <w:rFonts w:asciiTheme="minorHAnsi" w:hAnsiTheme="minorHAnsi" w:cstheme="minorHAnsi"/>
          <w:sz w:val="22"/>
          <w:szCs w:val="28"/>
        </w:rPr>
        <w:t>[</w:t>
      </w:r>
      <w:r w:rsidR="00C30542">
        <w:rPr>
          <w:rFonts w:asciiTheme="minorHAnsi" w:hAnsiTheme="minorHAnsi" w:cstheme="minorHAnsi"/>
          <w:sz w:val="22"/>
          <w:szCs w:val="28"/>
        </w:rPr>
        <w:t>3</w:t>
      </w:r>
      <w:r w:rsidR="00685CFB">
        <w:rPr>
          <w:rFonts w:asciiTheme="minorHAnsi" w:hAnsiTheme="minorHAnsi" w:cstheme="minorHAnsi"/>
          <w:sz w:val="22"/>
          <w:szCs w:val="28"/>
        </w:rPr>
        <w:t xml:space="preserve">/HW, </w:t>
      </w:r>
      <w:proofErr w:type="spellStart"/>
      <w:r w:rsidR="00685CFB">
        <w:rPr>
          <w:rFonts w:asciiTheme="minorHAnsi" w:hAnsiTheme="minorHAnsi" w:cstheme="minorHAnsi"/>
          <w:sz w:val="22"/>
          <w:szCs w:val="28"/>
        </w:rPr>
        <w:t>HiSi</w:t>
      </w:r>
      <w:proofErr w:type="spellEnd"/>
      <w:r w:rsidR="00685CFB">
        <w:rPr>
          <w:rFonts w:asciiTheme="minorHAnsi" w:hAnsiTheme="minorHAnsi" w:cstheme="minorHAnsi"/>
          <w:sz w:val="22"/>
          <w:szCs w:val="28"/>
        </w:rPr>
        <w:t>]</w:t>
      </w:r>
      <w:r>
        <w:rPr>
          <w:rFonts w:asciiTheme="minorHAnsi" w:hAnsiTheme="minorHAnsi" w:cstheme="minorHAnsi"/>
          <w:sz w:val="22"/>
          <w:szCs w:val="28"/>
        </w:rPr>
        <w:t xml:space="preserve">, </w:t>
      </w:r>
      <w:r w:rsidR="00FA5534">
        <w:rPr>
          <w:rFonts w:asciiTheme="minorHAnsi" w:hAnsiTheme="minorHAnsi" w:cstheme="minorHAnsi"/>
          <w:sz w:val="22"/>
          <w:szCs w:val="28"/>
        </w:rPr>
        <w:t>[6/CATT, GH]</w:t>
      </w:r>
      <w:r w:rsidR="0019671D">
        <w:rPr>
          <w:rFonts w:asciiTheme="minorHAnsi" w:hAnsiTheme="minorHAnsi" w:cstheme="minorHAnsi"/>
          <w:sz w:val="22"/>
          <w:szCs w:val="28"/>
        </w:rPr>
        <w:t xml:space="preserve">, </w:t>
      </w:r>
      <w:r w:rsidR="00027F61">
        <w:rPr>
          <w:rFonts w:asciiTheme="minorHAnsi" w:hAnsiTheme="minorHAnsi" w:cstheme="minorHAnsi"/>
          <w:sz w:val="22"/>
          <w:szCs w:val="28"/>
        </w:rPr>
        <w:t xml:space="preserve">[8/Sony], </w:t>
      </w:r>
      <w:r w:rsidR="0019671D">
        <w:rPr>
          <w:rFonts w:asciiTheme="minorHAnsi" w:hAnsiTheme="minorHAnsi" w:cstheme="minorHAnsi"/>
          <w:color w:val="000000" w:themeColor="text1"/>
          <w:sz w:val="22"/>
          <w:szCs w:val="28"/>
        </w:rPr>
        <w:t>[9/IDC],</w:t>
      </w:r>
      <w:r w:rsidR="007124CC">
        <w:rPr>
          <w:rFonts w:asciiTheme="minorHAnsi" w:hAnsiTheme="minorHAnsi" w:cstheme="minorHAnsi"/>
          <w:color w:val="000000" w:themeColor="text1"/>
          <w:sz w:val="22"/>
          <w:szCs w:val="28"/>
        </w:rPr>
        <w:t xml:space="preserve"> </w:t>
      </w:r>
      <w:r w:rsidR="006E047B">
        <w:rPr>
          <w:rFonts w:asciiTheme="minorHAnsi" w:hAnsiTheme="minorHAnsi" w:cstheme="minorHAnsi"/>
          <w:color w:val="000000" w:themeColor="text1"/>
          <w:sz w:val="22"/>
          <w:szCs w:val="28"/>
        </w:rPr>
        <w:t xml:space="preserve">[11/Pana], </w:t>
      </w:r>
      <w:r w:rsidR="004049C8">
        <w:rPr>
          <w:rFonts w:asciiTheme="minorHAnsi" w:hAnsiTheme="minorHAnsi" w:cstheme="minorHAnsi"/>
          <w:color w:val="000000" w:themeColor="text1"/>
          <w:sz w:val="22"/>
          <w:szCs w:val="28"/>
        </w:rPr>
        <w:t>[13/</w:t>
      </w:r>
      <w:r w:rsidR="004049C8" w:rsidRPr="004049C8">
        <w:t xml:space="preserve"> </w:t>
      </w:r>
      <w:r w:rsidR="004049C8" w:rsidRPr="004049C8">
        <w:rPr>
          <w:rFonts w:asciiTheme="minorHAnsi" w:hAnsiTheme="minorHAnsi" w:cstheme="minorHAnsi"/>
          <w:color w:val="000000" w:themeColor="text1"/>
          <w:sz w:val="22"/>
          <w:szCs w:val="28"/>
        </w:rPr>
        <w:t>Spreadtrum</w:t>
      </w:r>
      <w:r w:rsidR="004049C8">
        <w:rPr>
          <w:rFonts w:asciiTheme="minorHAnsi" w:hAnsiTheme="minorHAnsi" w:cstheme="minorHAnsi"/>
          <w:color w:val="000000" w:themeColor="text1"/>
          <w:sz w:val="22"/>
          <w:szCs w:val="28"/>
        </w:rPr>
        <w:t xml:space="preserve">], </w:t>
      </w:r>
      <w:r w:rsidR="007124CC">
        <w:rPr>
          <w:rFonts w:asciiTheme="minorHAnsi" w:hAnsiTheme="minorHAnsi" w:cstheme="minorHAnsi"/>
          <w:sz w:val="22"/>
          <w:szCs w:val="28"/>
        </w:rPr>
        <w:t>[20/Xiaomi],</w:t>
      </w:r>
      <w:r w:rsidR="00C24AAA">
        <w:rPr>
          <w:rFonts w:asciiTheme="minorHAnsi" w:hAnsiTheme="minorHAnsi" w:cstheme="minorHAnsi"/>
          <w:sz w:val="22"/>
          <w:szCs w:val="28"/>
        </w:rPr>
        <w:t xml:space="preserve"> [26/CMCC]</w:t>
      </w:r>
      <w:r w:rsidR="00EA04B2">
        <w:rPr>
          <w:rFonts w:asciiTheme="minorHAnsi" w:hAnsiTheme="minorHAnsi" w:cstheme="minorHAnsi"/>
          <w:sz w:val="22"/>
          <w:szCs w:val="28"/>
        </w:rPr>
        <w:t>, [27/</w:t>
      </w:r>
      <w:r w:rsidR="00EA04B2" w:rsidRPr="009C582B">
        <w:t xml:space="preserve"> </w:t>
      </w:r>
      <w:r w:rsidR="00EA04B2" w:rsidRPr="009C582B">
        <w:rPr>
          <w:rFonts w:asciiTheme="minorHAnsi" w:hAnsiTheme="minorHAnsi" w:cstheme="minorHAnsi"/>
          <w:sz w:val="22"/>
          <w:szCs w:val="28"/>
        </w:rPr>
        <w:t>Fraunhofer</w:t>
      </w:r>
      <w:r w:rsidR="00EA04B2">
        <w:rPr>
          <w:rFonts w:asciiTheme="minorHAnsi" w:hAnsiTheme="minorHAnsi" w:cstheme="minorHAnsi"/>
          <w:sz w:val="22"/>
          <w:szCs w:val="28"/>
        </w:rPr>
        <w:t>]</w:t>
      </w:r>
    </w:p>
    <w:p w14:paraId="271D6779"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With resource partitioning: </w:t>
      </w:r>
      <w:r w:rsidR="00346C9C">
        <w:rPr>
          <w:rFonts w:asciiTheme="minorHAnsi" w:hAnsiTheme="minorHAnsi" w:cstheme="minorHAnsi"/>
          <w:sz w:val="22"/>
          <w:szCs w:val="28"/>
        </w:rPr>
        <w:t xml:space="preserve">[2/Futurewei], </w:t>
      </w:r>
      <w:r>
        <w:rPr>
          <w:rFonts w:asciiTheme="minorHAnsi" w:hAnsiTheme="minorHAnsi" w:cstheme="minorHAnsi"/>
          <w:sz w:val="22"/>
          <w:szCs w:val="28"/>
        </w:rPr>
        <w:t xml:space="preserve">[10/Samsung], </w:t>
      </w:r>
      <w:r w:rsidR="006E047B">
        <w:rPr>
          <w:rFonts w:asciiTheme="minorHAnsi" w:hAnsiTheme="minorHAnsi" w:cstheme="minorHAnsi"/>
          <w:color w:val="000000" w:themeColor="text1"/>
          <w:sz w:val="22"/>
          <w:szCs w:val="28"/>
        </w:rPr>
        <w:t>[11/Pana],</w:t>
      </w:r>
      <w:r w:rsidR="006E047B">
        <w:rPr>
          <w:rFonts w:asciiTheme="minorHAnsi" w:hAnsiTheme="minorHAnsi" w:cstheme="minorHAnsi"/>
          <w:sz w:val="22"/>
          <w:szCs w:val="28"/>
        </w:rPr>
        <w:t xml:space="preserve"> </w:t>
      </w:r>
      <w:r w:rsidR="00531D15">
        <w:rPr>
          <w:rFonts w:asciiTheme="minorHAnsi" w:hAnsiTheme="minorHAnsi" w:cstheme="minorHAnsi"/>
          <w:sz w:val="22"/>
          <w:szCs w:val="28"/>
        </w:rPr>
        <w:t>[12/DCM]</w:t>
      </w:r>
    </w:p>
    <w:p w14:paraId="2E175EA1"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p>
    <w:p w14:paraId="51961FE1" w14:textId="77777777" w:rsidR="00B73B1D" w:rsidRDefault="00C8364F"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HW/</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results showed PRR performance degradation for mixed random </w:t>
      </w:r>
      <w:r w:rsidR="00942D32">
        <w:rPr>
          <w:rFonts w:asciiTheme="minorHAnsi" w:hAnsiTheme="minorHAnsi" w:cstheme="minorHAnsi"/>
          <w:sz w:val="22"/>
          <w:szCs w:val="28"/>
        </w:rPr>
        <w:t>selection and full sensing RA schemes in the same pool. By adopting Option 1 (priority threshold=2), PRR performance is close to dedicated RP</w:t>
      </w:r>
    </w:p>
    <w:p w14:paraId="0751C8F8" w14:textId="77777777" w:rsidR="00685CFB"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5E0FB5" w:rsidRPr="005E0FB5">
        <w:rPr>
          <w:rFonts w:asciiTheme="minorHAnsi" w:hAnsiTheme="minorHAnsi" w:cstheme="minorHAnsi"/>
          <w:b/>
          <w:bCs/>
          <w:sz w:val="22"/>
          <w:szCs w:val="28"/>
          <w:u w:val="single"/>
        </w:rPr>
        <w:t>Increase the priority for the transmission based on random selection and indicate the new priority value in the priority field in the 1st-stage SCI</w:t>
      </w:r>
      <w:r w:rsidR="005E0FB5">
        <w:rPr>
          <w:rFonts w:asciiTheme="minorHAnsi" w:hAnsiTheme="minorHAnsi" w:cstheme="minorHAnsi"/>
          <w:b/>
          <w:bCs/>
          <w:sz w:val="22"/>
          <w:szCs w:val="28"/>
          <w:u w:val="single"/>
        </w:rPr>
        <w:t>.</w:t>
      </w:r>
    </w:p>
    <w:p w14:paraId="6797777B"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original priority value associated with QoS requirement</w:t>
      </w:r>
      <w:r>
        <w:rPr>
          <w:rFonts w:asciiTheme="minorHAnsi" w:hAnsiTheme="minorHAnsi" w:cstheme="minorHAnsi"/>
          <w:b/>
          <w:bCs/>
          <w:sz w:val="22"/>
          <w:szCs w:val="28"/>
          <w:u w:val="single"/>
        </w:rPr>
        <w:t>,</w:t>
      </w:r>
    </w:p>
    <w:p w14:paraId="38CF9C06" w14:textId="77777777" w:rsidR="005E0FB5" w:rsidRDefault="005E0FB5" w:rsidP="00233979">
      <w:pPr>
        <w:pStyle w:val="ListParagraph"/>
        <w:numPr>
          <w:ilvl w:val="1"/>
          <w:numId w:val="44"/>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FFS: </w:t>
      </w:r>
      <w:r w:rsidRPr="005E0FB5">
        <w:rPr>
          <w:rFonts w:asciiTheme="minorHAnsi" w:hAnsiTheme="minorHAnsi" w:cstheme="minorHAnsi"/>
          <w:b/>
          <w:bCs/>
          <w:sz w:val="22"/>
          <w:szCs w:val="28"/>
          <w:u w:val="single"/>
        </w:rPr>
        <w:t>A 1-bit field in the SCI indicates that the UE is performing random resource selection, or</w:t>
      </w:r>
    </w:p>
    <w:p w14:paraId="0FA17311" w14:textId="77777777" w:rsidR="005E0FB5" w:rsidRPr="008D2933" w:rsidRDefault="005E0FB5" w:rsidP="00233979">
      <w:pPr>
        <w:pStyle w:val="ListParagraph"/>
        <w:numPr>
          <w:ilvl w:val="1"/>
          <w:numId w:val="44"/>
        </w:numPr>
        <w:ind w:leftChars="0"/>
        <w:rPr>
          <w:rFonts w:asciiTheme="minorHAnsi" w:hAnsiTheme="minorHAnsi" w:cstheme="minorHAnsi"/>
          <w:b/>
          <w:bCs/>
          <w:sz w:val="22"/>
          <w:szCs w:val="28"/>
          <w:u w:val="single"/>
        </w:rPr>
      </w:pPr>
      <w:r w:rsidRPr="005E0FB5">
        <w:rPr>
          <w:rFonts w:asciiTheme="minorHAnsi" w:hAnsiTheme="minorHAnsi" w:cstheme="minorHAnsi"/>
          <w:b/>
          <w:bCs/>
          <w:sz w:val="22"/>
          <w:szCs w:val="28"/>
          <w:u w:val="single"/>
        </w:rPr>
        <w:t>FFS: An extra field is added in SCI for indicating the mapping to the original priority value associated with QoS requirement.</w:t>
      </w:r>
    </w:p>
    <w:p w14:paraId="3FC80155" w14:textId="77777777" w:rsidR="00C03AC1" w:rsidRDefault="00377237"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 xml:space="preserve">[1/Nokia, NSB], </w:t>
      </w:r>
      <w:r w:rsidR="00F109BD">
        <w:rPr>
          <w:rFonts w:asciiTheme="minorHAnsi" w:hAnsiTheme="minorHAnsi" w:cstheme="minorHAnsi"/>
          <w:sz w:val="22"/>
          <w:szCs w:val="28"/>
        </w:rPr>
        <w:t>[25/MTK]</w:t>
      </w:r>
    </w:p>
    <w:p w14:paraId="76E7EF85" w14:textId="77777777" w:rsidR="00685CFB" w:rsidRDefault="00685CFB" w:rsidP="00233979">
      <w:pPr>
        <w:pStyle w:val="ListParagraph"/>
        <w:numPr>
          <w:ilvl w:val="1"/>
          <w:numId w:val="44"/>
        </w:numPr>
        <w:spacing w:before="120"/>
        <w:ind w:leftChars="0"/>
        <w:rPr>
          <w:rFonts w:asciiTheme="minorHAnsi" w:hAnsiTheme="minorHAnsi" w:cstheme="minorHAnsi"/>
          <w:sz w:val="22"/>
          <w:szCs w:val="28"/>
        </w:rPr>
      </w:pPr>
      <w:r>
        <w:rPr>
          <w:rFonts w:asciiTheme="minorHAnsi" w:hAnsiTheme="minorHAnsi" w:cstheme="minorHAnsi"/>
          <w:sz w:val="22"/>
          <w:szCs w:val="28"/>
        </w:rPr>
        <w:t>Reasons:</w:t>
      </w:r>
      <w:r w:rsidR="00377237">
        <w:rPr>
          <w:rFonts w:asciiTheme="minorHAnsi" w:hAnsiTheme="minorHAnsi" w:cstheme="minorHAnsi"/>
          <w:sz w:val="22"/>
          <w:szCs w:val="28"/>
        </w:rPr>
        <w:t xml:space="preserve"> </w:t>
      </w:r>
      <w:r w:rsidR="00317251">
        <w:rPr>
          <w:rFonts w:asciiTheme="minorHAnsi" w:hAnsiTheme="minorHAnsi" w:cstheme="minorHAnsi"/>
          <w:sz w:val="22"/>
          <w:szCs w:val="28"/>
        </w:rPr>
        <w:t>Partial and full sensing UE performs re-evaluation / pre-emption checking to protect themselves from transmissions based on random selection</w:t>
      </w:r>
    </w:p>
    <w:p w14:paraId="3ADCB2C2"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w:t>
      </w:r>
      <w:r w:rsidR="00C30542">
        <w:rPr>
          <w:rFonts w:asciiTheme="minorHAnsi" w:hAnsiTheme="minorHAnsi" w:cstheme="minorHAnsi"/>
          <w:b/>
          <w:bCs/>
          <w:sz w:val="22"/>
          <w:szCs w:val="28"/>
          <w:u w:val="single"/>
        </w:rPr>
        <w:t>7</w:t>
      </w:r>
      <w:r w:rsidRPr="008D2933">
        <w:rPr>
          <w:rFonts w:asciiTheme="minorHAnsi" w:hAnsiTheme="minorHAnsi" w:cstheme="minorHAnsi"/>
          <w:b/>
          <w:bCs/>
          <w:sz w:val="22"/>
          <w:szCs w:val="28"/>
          <w:u w:val="single"/>
        </w:rPr>
        <w:t xml:space="preserve">: </w:t>
      </w:r>
      <w:r w:rsidR="00C03AC1" w:rsidRPr="00C03AC1">
        <w:rPr>
          <w:rFonts w:asciiTheme="minorHAnsi" w:hAnsiTheme="minorHAnsi" w:cstheme="minorHAnsi"/>
          <w:b/>
          <w:bCs/>
          <w:sz w:val="22"/>
          <w:szCs w:val="28"/>
          <w:u w:val="single"/>
        </w:rPr>
        <w:t xml:space="preserve">Exclude resources reserved by UE performing random selection without re-evaluation / pre-emption checking, regardless of their priorities. </w:t>
      </w:r>
      <w:proofErr w:type="gramStart"/>
      <w:r w:rsidR="00C03AC1" w:rsidRPr="00C03AC1">
        <w:rPr>
          <w:rFonts w:asciiTheme="minorHAnsi" w:hAnsiTheme="minorHAnsi" w:cstheme="minorHAnsi"/>
          <w:b/>
          <w:bCs/>
          <w:sz w:val="22"/>
          <w:szCs w:val="28"/>
          <w:u w:val="single"/>
        </w:rPr>
        <w:t>E.g.</w:t>
      </w:r>
      <w:proofErr w:type="gramEnd"/>
      <w:r w:rsidR="00C03AC1" w:rsidRPr="00C03AC1">
        <w:rPr>
          <w:rFonts w:asciiTheme="minorHAnsi" w:hAnsiTheme="minorHAnsi" w:cstheme="minorHAnsi"/>
          <w:b/>
          <w:bCs/>
          <w:sz w:val="22"/>
          <w:szCs w:val="28"/>
          <w:u w:val="single"/>
        </w:rPr>
        <w:t xml:space="preserve"> a 1-bit field in the SCI indicates that the UE is performing random resource selection and not performing re-evaluation and pre-emption checking</w:t>
      </w:r>
    </w:p>
    <w:p w14:paraId="3FC2969E" w14:textId="77777777" w:rsidR="00C03AC1" w:rsidRDefault="00027F61"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[8/Sony], </w:t>
      </w:r>
      <w:r w:rsidR="00C829DA">
        <w:rPr>
          <w:rFonts w:asciiTheme="minorHAnsi" w:hAnsiTheme="minorHAnsi" w:cstheme="minorHAnsi"/>
          <w:sz w:val="22"/>
          <w:szCs w:val="28"/>
        </w:rPr>
        <w:t xml:space="preserve">[18/Apple], </w:t>
      </w:r>
      <w:r w:rsidR="00963307">
        <w:rPr>
          <w:rFonts w:asciiTheme="minorHAnsi" w:hAnsiTheme="minorHAnsi" w:cstheme="minorHAnsi"/>
          <w:sz w:val="22"/>
          <w:szCs w:val="28"/>
        </w:rPr>
        <w:t>[29/E///]</w:t>
      </w:r>
    </w:p>
    <w:p w14:paraId="2718F295"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963307">
        <w:rPr>
          <w:rFonts w:asciiTheme="minorHAnsi" w:hAnsiTheme="minorHAnsi" w:cstheme="minorHAnsi"/>
          <w:sz w:val="22"/>
          <w:szCs w:val="28"/>
        </w:rPr>
        <w:t xml:space="preserve"> simplicity</w:t>
      </w:r>
    </w:p>
    <w:p w14:paraId="031F070A"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Option</w:t>
      </w:r>
      <w:r w:rsidRPr="008D2933">
        <w:rPr>
          <w:rFonts w:asciiTheme="minorHAnsi" w:hAnsiTheme="minorHAnsi" w:cstheme="minorHAnsi"/>
          <w:b/>
          <w:bCs/>
          <w:sz w:val="22"/>
          <w:szCs w:val="28"/>
          <w:u w:val="single"/>
        </w:rPr>
        <w:t xml:space="preserve"> 1</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Pr>
          <w:rFonts w:asciiTheme="minorHAnsi" w:hAnsiTheme="minorHAnsi" w:cstheme="minorHAnsi"/>
          <w:b/>
          <w:bCs/>
          <w:sz w:val="22"/>
          <w:szCs w:val="28"/>
          <w:u w:val="single"/>
        </w:rPr>
        <w:t>No special handling</w:t>
      </w:r>
    </w:p>
    <w:p w14:paraId="585DB3FE" w14:textId="77777777" w:rsidR="00685CFB" w:rsidRDefault="00E477B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[10/Samsung], </w:t>
      </w:r>
      <w:r w:rsidR="00685CFB">
        <w:rPr>
          <w:rFonts w:asciiTheme="minorHAnsi" w:hAnsiTheme="minorHAnsi" w:cstheme="minorHAnsi"/>
          <w:sz w:val="22"/>
          <w:szCs w:val="28"/>
        </w:rPr>
        <w:t>[14/QC], [15/OPPO]</w:t>
      </w:r>
      <w:r w:rsidR="007124CC">
        <w:rPr>
          <w:rFonts w:asciiTheme="minorHAnsi" w:hAnsiTheme="minorHAnsi" w:cstheme="minorHAnsi"/>
          <w:sz w:val="22"/>
          <w:szCs w:val="28"/>
        </w:rPr>
        <w:t>, [20/Xiaomi]</w:t>
      </w:r>
    </w:p>
    <w:p w14:paraId="1DCEFB4F" w14:textId="77777777" w:rsidR="00D926A4"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88116B">
        <w:rPr>
          <w:rFonts w:asciiTheme="minorHAnsi" w:hAnsiTheme="minorHAnsi" w:cstheme="minorHAnsi"/>
          <w:sz w:val="22"/>
          <w:szCs w:val="28"/>
        </w:rPr>
        <w:t xml:space="preserve"> </w:t>
      </w:r>
    </w:p>
    <w:p w14:paraId="288BBCA0" w14:textId="77777777" w:rsidR="00D926A4" w:rsidRDefault="002931E8"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QC simulation result: </w:t>
      </w:r>
      <w:r w:rsidRPr="002931E8">
        <w:rPr>
          <w:rFonts w:asciiTheme="minorHAnsi" w:hAnsiTheme="minorHAnsi" w:cstheme="minorHAnsi"/>
          <w:sz w:val="22"/>
          <w:szCs w:val="28"/>
        </w:rPr>
        <w:t>The performance of full-sensing UEs in the system is not noticeably impacted when a proportion of UEs is replaced with ones that do not perform sensing.</w:t>
      </w:r>
    </w:p>
    <w:p w14:paraId="13CFFF13" w14:textId="77777777" w:rsidR="00685CFB"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lastRenderedPageBreak/>
        <w:t>Unequal interference to full/partial sensing UEs with different priority level</w:t>
      </w:r>
      <w:r w:rsidR="00C03AC1">
        <w:rPr>
          <w:rFonts w:asciiTheme="minorHAnsi" w:hAnsiTheme="minorHAnsi" w:cstheme="minorHAnsi"/>
          <w:sz w:val="22"/>
          <w:szCs w:val="28"/>
        </w:rPr>
        <w:t>s with Option 1</w:t>
      </w:r>
      <w:r w:rsidR="000C6957">
        <w:rPr>
          <w:rFonts w:asciiTheme="minorHAnsi" w:hAnsiTheme="minorHAnsi" w:cstheme="minorHAnsi"/>
          <w:sz w:val="22"/>
          <w:szCs w:val="28"/>
        </w:rPr>
        <w:t>. Higher priority UEs would be more impacted by this than lower priority ones.</w:t>
      </w:r>
    </w:p>
    <w:p w14:paraId="2D79312E" w14:textId="77777777" w:rsidR="00D926A4" w:rsidRDefault="00D926A4"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 xml:space="preserve">Legacy UE </w:t>
      </w:r>
      <w:r w:rsidR="00C03AC1">
        <w:rPr>
          <w:rFonts w:asciiTheme="minorHAnsi" w:hAnsiTheme="minorHAnsi" w:cstheme="minorHAnsi"/>
          <w:sz w:val="22"/>
          <w:szCs w:val="28"/>
        </w:rPr>
        <w:t>won’t be able to determine the original priority in Option 2</w:t>
      </w:r>
    </w:p>
    <w:p w14:paraId="1D606ACF" w14:textId="77777777" w:rsidR="00C03AC1" w:rsidRDefault="00C03AC1"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Option 7 is not backward compatible</w:t>
      </w:r>
    </w:p>
    <w:p w14:paraId="16EE4A6A" w14:textId="77777777" w:rsidR="001D516D" w:rsidRPr="001D516D" w:rsidRDefault="001D516D" w:rsidP="001D516D"/>
    <w:p w14:paraId="4EA9755C" w14:textId="77777777" w:rsidR="001D516D" w:rsidRPr="00685CFB" w:rsidRDefault="001D516D" w:rsidP="00820F36">
      <w:pPr>
        <w:pStyle w:val="Heading2"/>
        <w:rPr>
          <w:color w:val="000000" w:themeColor="text1"/>
        </w:rPr>
      </w:pPr>
      <w:r w:rsidRPr="00685CFB">
        <w:rPr>
          <w:color w:val="000000" w:themeColor="text1"/>
        </w:rPr>
        <w:t>Conditions in which CPS can be disabled in resource (re)selection</w:t>
      </w:r>
      <w:r w:rsidR="00685CFB" w:rsidRPr="00685CFB">
        <w:rPr>
          <w:color w:val="000000" w:themeColor="text1"/>
        </w:rPr>
        <w:t xml:space="preserve"> for periodic transmission</w:t>
      </w:r>
    </w:p>
    <w:p w14:paraId="560834BE" w14:textId="77777777" w:rsidR="001D516D" w:rsidRPr="008D2933" w:rsidRDefault="001D516D"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1: </w:t>
      </w:r>
      <w:r w:rsidR="00685CFB">
        <w:rPr>
          <w:rFonts w:asciiTheme="minorHAnsi" w:hAnsiTheme="minorHAnsi" w:cstheme="minorHAnsi"/>
          <w:b/>
          <w:bCs/>
          <w:sz w:val="22"/>
          <w:szCs w:val="28"/>
          <w:u w:val="single"/>
        </w:rPr>
        <w:t>No condition should be set to disable CPS for periodic transmission</w:t>
      </w:r>
    </w:p>
    <w:p w14:paraId="13DC5390"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[7/LGE], [15/OPPO]</w:t>
      </w:r>
      <w:r w:rsidR="00FA588A">
        <w:rPr>
          <w:rFonts w:asciiTheme="minorHAnsi" w:hAnsiTheme="minorHAnsi" w:cstheme="minorHAnsi"/>
          <w:sz w:val="22"/>
          <w:szCs w:val="28"/>
        </w:rPr>
        <w:t>, [17/Intel]</w:t>
      </w:r>
      <w:r w:rsidR="00BB51DB">
        <w:rPr>
          <w:rFonts w:asciiTheme="minorHAnsi" w:hAnsiTheme="minorHAnsi" w:cstheme="minorHAnsi"/>
          <w:sz w:val="22"/>
          <w:szCs w:val="28"/>
        </w:rPr>
        <w:t>, [26/CMCC]</w:t>
      </w:r>
    </w:p>
    <w:p w14:paraId="067E7C6E" w14:textId="77777777" w:rsidR="001D516D" w:rsidRDefault="001D516D"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Reasons:</w:t>
      </w:r>
      <w:r w:rsidR="00685CFB">
        <w:rPr>
          <w:rFonts w:asciiTheme="minorHAnsi" w:hAnsiTheme="minorHAnsi" w:cstheme="minorHAnsi"/>
          <w:sz w:val="22"/>
          <w:szCs w:val="28"/>
        </w:rPr>
        <w:t xml:space="preserve"> CPS should be always performed </w:t>
      </w:r>
      <w:r w:rsidR="00836A94">
        <w:rPr>
          <w:rFonts w:asciiTheme="minorHAnsi" w:hAnsiTheme="minorHAnsi" w:cstheme="minorHAnsi"/>
          <w:sz w:val="22"/>
          <w:szCs w:val="28"/>
        </w:rPr>
        <w:t xml:space="preserve">for </w:t>
      </w:r>
      <w:r w:rsidR="00836A94" w:rsidRPr="00836A94">
        <w:rPr>
          <w:rFonts w:asciiTheme="minorHAnsi" w:hAnsiTheme="minorHAnsi" w:cstheme="minorHAnsi"/>
          <w:i/>
          <w:iCs/>
          <w:sz w:val="22"/>
          <w:szCs w:val="28"/>
        </w:rPr>
        <w:t>M</w:t>
      </w:r>
      <w:r w:rsidR="00836A94">
        <w:rPr>
          <w:rFonts w:asciiTheme="minorHAnsi" w:hAnsiTheme="minorHAnsi" w:cstheme="minorHAnsi"/>
          <w:sz w:val="22"/>
          <w:szCs w:val="28"/>
        </w:rPr>
        <w:t xml:space="preserve"> slots </w:t>
      </w:r>
      <w:r w:rsidR="00685CFB">
        <w:rPr>
          <w:rFonts w:asciiTheme="minorHAnsi" w:hAnsiTheme="minorHAnsi" w:cstheme="minorHAnsi"/>
          <w:sz w:val="22"/>
          <w:szCs w:val="28"/>
        </w:rPr>
        <w:t>to detect dynamic resource reservation</w:t>
      </w:r>
      <w:r w:rsidR="00FA588A">
        <w:rPr>
          <w:rFonts w:asciiTheme="minorHAnsi" w:hAnsiTheme="minorHAnsi" w:cstheme="minorHAnsi"/>
          <w:sz w:val="22"/>
          <w:szCs w:val="28"/>
        </w:rPr>
        <w:t>, same as random selection</w:t>
      </w:r>
    </w:p>
    <w:p w14:paraId="3D783585" w14:textId="77777777" w:rsidR="00685CFB" w:rsidRPr="008D2933" w:rsidRDefault="00685CFB" w:rsidP="00233979">
      <w:pPr>
        <w:pStyle w:val="ListParagraph"/>
        <w:numPr>
          <w:ilvl w:val="0"/>
          <w:numId w:val="44"/>
        </w:numPr>
        <w:spacing w:before="120"/>
        <w:ind w:leftChars="0"/>
        <w:rPr>
          <w:rFonts w:asciiTheme="minorHAnsi" w:hAnsiTheme="minorHAnsi" w:cstheme="minorHAnsi"/>
          <w:b/>
          <w:bCs/>
          <w:sz w:val="22"/>
          <w:szCs w:val="28"/>
          <w:u w:val="single"/>
        </w:rPr>
      </w:pPr>
      <w:r w:rsidRPr="008D2933">
        <w:rPr>
          <w:rFonts w:asciiTheme="minorHAnsi" w:hAnsiTheme="minorHAnsi" w:cstheme="minorHAnsi"/>
          <w:b/>
          <w:bCs/>
          <w:sz w:val="22"/>
          <w:szCs w:val="28"/>
          <w:u w:val="single"/>
        </w:rPr>
        <w:t xml:space="preserve">Approach </w:t>
      </w:r>
      <w:r>
        <w:rPr>
          <w:rFonts w:asciiTheme="minorHAnsi" w:hAnsiTheme="minorHAnsi" w:cstheme="minorHAnsi"/>
          <w:b/>
          <w:bCs/>
          <w:sz w:val="22"/>
          <w:szCs w:val="28"/>
          <w:u w:val="single"/>
        </w:rPr>
        <w:t>2</w:t>
      </w:r>
      <w:r w:rsidRPr="008D2933">
        <w:rPr>
          <w:rFonts w:asciiTheme="minorHAnsi" w:hAnsiTheme="minorHAnsi" w:cstheme="minorHAnsi"/>
          <w:b/>
          <w:bCs/>
          <w:sz w:val="22"/>
          <w:szCs w:val="28"/>
          <w:u w:val="single"/>
        </w:rPr>
        <w:t xml:space="preserve">: </w:t>
      </w:r>
      <w:r w:rsidR="00836A94">
        <w:rPr>
          <w:rFonts w:asciiTheme="minorHAnsi" w:hAnsiTheme="minorHAnsi" w:cstheme="minorHAnsi"/>
          <w:b/>
          <w:bCs/>
          <w:sz w:val="22"/>
          <w:szCs w:val="28"/>
          <w:u w:val="single"/>
        </w:rPr>
        <w:t>CPS can be disabled</w:t>
      </w:r>
    </w:p>
    <w:p w14:paraId="47A9F393" w14:textId="77777777" w:rsidR="00685CFB" w:rsidRDefault="00F8159A"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[2/Futurewei], </w:t>
      </w:r>
      <w:r w:rsidR="00E80E70">
        <w:rPr>
          <w:rFonts w:asciiTheme="minorHAnsi" w:hAnsiTheme="minorHAnsi" w:cstheme="minorHAnsi"/>
          <w:sz w:val="22"/>
          <w:szCs w:val="28"/>
        </w:rPr>
        <w:t xml:space="preserve">[6/CATT, GH], </w:t>
      </w:r>
      <w:r w:rsidR="00836A94">
        <w:rPr>
          <w:rFonts w:asciiTheme="minorHAnsi" w:hAnsiTheme="minorHAnsi" w:cstheme="minorHAnsi"/>
          <w:sz w:val="22"/>
          <w:szCs w:val="28"/>
        </w:rPr>
        <w:t>[14/QC]</w:t>
      </w:r>
      <w:r w:rsidR="0096045E">
        <w:rPr>
          <w:rFonts w:asciiTheme="minorHAnsi" w:hAnsiTheme="minorHAnsi" w:cstheme="minorHAnsi"/>
          <w:sz w:val="22"/>
          <w:szCs w:val="28"/>
        </w:rPr>
        <w:t>, [18/Apple] (by RP configuration)</w:t>
      </w:r>
    </w:p>
    <w:p w14:paraId="5DF23A73" w14:textId="77777777" w:rsidR="00685CFB" w:rsidRDefault="00685CFB"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Reasons: </w:t>
      </w:r>
      <w:r w:rsidR="00836A94">
        <w:rPr>
          <w:rFonts w:asciiTheme="minorHAnsi" w:hAnsiTheme="minorHAnsi" w:cstheme="minorHAnsi"/>
          <w:sz w:val="22"/>
          <w:szCs w:val="28"/>
        </w:rPr>
        <w:t xml:space="preserve">when insufficient remaining PDB, UE is low on power, </w:t>
      </w:r>
      <w:r w:rsidR="00F8159A">
        <w:rPr>
          <w:rFonts w:asciiTheme="minorHAnsi" w:hAnsiTheme="minorHAnsi" w:cstheme="minorHAnsi"/>
          <w:sz w:val="22"/>
          <w:szCs w:val="28"/>
        </w:rPr>
        <w:t>measured CBR is below a threshold</w:t>
      </w:r>
    </w:p>
    <w:p w14:paraId="30B924C5" w14:textId="77777777" w:rsidR="001D516D" w:rsidRPr="001D516D" w:rsidRDefault="001D516D" w:rsidP="001D516D"/>
    <w:p w14:paraId="49C46EFC" w14:textId="77777777" w:rsidR="0094769C" w:rsidRPr="001442D8" w:rsidRDefault="0094769C" w:rsidP="00820F36">
      <w:pPr>
        <w:pStyle w:val="Heading2"/>
        <w:rPr>
          <w:color w:val="000000" w:themeColor="text1"/>
        </w:rPr>
      </w:pPr>
      <w:r w:rsidRPr="001442D8">
        <w:rPr>
          <w:color w:val="000000" w:themeColor="text1"/>
        </w:rPr>
        <w:t>Update of resource exclusion in step 6</w:t>
      </w:r>
    </w:p>
    <w:p w14:paraId="0FE29616" w14:textId="77777777" w:rsidR="00FA588A" w:rsidRDefault="003F12A0" w:rsidP="00233979">
      <w:pPr>
        <w:pStyle w:val="ListParagraph"/>
        <w:numPr>
          <w:ilvl w:val="0"/>
          <w:numId w:val="44"/>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This issue / topic is discussed in the following input Tdocs:</w:t>
      </w:r>
    </w:p>
    <w:p w14:paraId="02A489FC" w14:textId="77777777" w:rsidR="003F12A0" w:rsidRPr="00D65ECF" w:rsidRDefault="004E4596" w:rsidP="00233979">
      <w:pPr>
        <w:pStyle w:val="ListParagraph"/>
        <w:numPr>
          <w:ilvl w:val="1"/>
          <w:numId w:val="44"/>
        </w:numPr>
        <w:ind w:leftChars="0"/>
        <w:rPr>
          <w:rFonts w:asciiTheme="minorHAnsi" w:hAnsiTheme="minorHAnsi" w:cstheme="minorHAnsi"/>
          <w:sz w:val="22"/>
          <w:szCs w:val="28"/>
        </w:rPr>
      </w:pPr>
      <w:r w:rsidRPr="00D65ECF">
        <w:rPr>
          <w:rFonts w:asciiTheme="minorHAnsi" w:hAnsiTheme="minorHAnsi" w:cstheme="minorHAnsi"/>
          <w:sz w:val="22"/>
          <w:szCs w:val="28"/>
        </w:rPr>
        <w:t xml:space="preserve">[4/vivo], </w:t>
      </w:r>
      <w:r w:rsidR="004C57C2" w:rsidRPr="00D65ECF">
        <w:rPr>
          <w:rFonts w:asciiTheme="minorHAnsi" w:hAnsiTheme="minorHAnsi" w:cstheme="minorHAnsi"/>
          <w:sz w:val="22"/>
          <w:szCs w:val="28"/>
        </w:rPr>
        <w:t xml:space="preserve">[5/Fujitsu], </w:t>
      </w:r>
      <w:r w:rsidR="00680983" w:rsidRPr="00D65ECF">
        <w:rPr>
          <w:rFonts w:asciiTheme="minorHAnsi" w:hAnsiTheme="minorHAnsi" w:cstheme="minorHAnsi"/>
          <w:color w:val="000000" w:themeColor="text1"/>
          <w:sz w:val="22"/>
          <w:szCs w:val="28"/>
        </w:rPr>
        <w:t>[6/CATT, GH] (expressed in terms of reservation across multiple periods),</w:t>
      </w:r>
      <w:r w:rsidR="00680983" w:rsidRPr="00D65ECF">
        <w:rPr>
          <w:rFonts w:asciiTheme="minorHAnsi" w:hAnsiTheme="minorHAnsi" w:cstheme="minorHAnsi"/>
          <w:sz w:val="22"/>
          <w:szCs w:val="28"/>
        </w:rPr>
        <w:t xml:space="preserve"> </w:t>
      </w:r>
      <w:r w:rsidR="003F12A0" w:rsidRPr="00D65ECF">
        <w:rPr>
          <w:rFonts w:asciiTheme="minorHAnsi" w:hAnsiTheme="minorHAnsi" w:cstheme="minorHAnsi"/>
          <w:sz w:val="22"/>
          <w:szCs w:val="28"/>
        </w:rPr>
        <w:t>[15/OPPO], [17/Intel]</w:t>
      </w:r>
      <w:r w:rsidR="00915EE5" w:rsidRPr="00D65ECF">
        <w:rPr>
          <w:rFonts w:asciiTheme="minorHAnsi" w:hAnsiTheme="minorHAnsi" w:cstheme="minorHAnsi"/>
          <w:sz w:val="22"/>
          <w:szCs w:val="28"/>
        </w:rPr>
        <w:t>, [22/Sharp]</w:t>
      </w:r>
    </w:p>
    <w:p w14:paraId="7D4E40AA" w14:textId="77777777" w:rsidR="0094769C" w:rsidRPr="000C56D7"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0C56D7">
        <w:rPr>
          <w:rFonts w:asciiTheme="minorHAnsi" w:hAnsiTheme="minorHAnsi" w:cstheme="minorHAnsi"/>
          <w:b/>
          <w:bCs/>
          <w:sz w:val="22"/>
          <w:szCs w:val="28"/>
          <w:u w:val="single"/>
        </w:rPr>
        <w:t>Update</w:t>
      </w:r>
      <w:r w:rsidR="0094769C" w:rsidRPr="000C56D7">
        <w:rPr>
          <w:rFonts w:asciiTheme="minorHAnsi" w:hAnsiTheme="minorHAnsi" w:cstheme="minorHAnsi"/>
          <w:b/>
          <w:bCs/>
          <w:sz w:val="22"/>
          <w:szCs w:val="28"/>
          <w:u w:val="single"/>
        </w:rPr>
        <w:t xml:space="preserve"> 1: </w:t>
      </w:r>
      <m:oMath>
        <m:sSubSup>
          <m:sSubSupPr>
            <m:ctrlPr>
              <w:rPr>
                <w:rFonts w:ascii="Cambria Math" w:hAnsi="Cambria Math"/>
                <w:b/>
                <w:bCs/>
                <w:i/>
                <w:iCs/>
                <w:color w:val="000000" w:themeColor="text1"/>
                <w:szCs w:val="20"/>
                <w:u w:val="single"/>
              </w:rPr>
            </m:ctrlPr>
          </m:sSubSupPr>
          <m:e>
            <m:r>
              <m:rPr>
                <m:sty m:val="bi"/>
              </m:rPr>
              <w:rPr>
                <w:rFonts w:ascii="Cambria Math" w:hAnsi="Cambria Math"/>
                <w:color w:val="000000" w:themeColor="text1"/>
                <w:szCs w:val="20"/>
                <w:u w:val="single"/>
              </w:rPr>
              <m:t>t'</m:t>
            </m:r>
          </m:e>
          <m:sub>
            <m:sSup>
              <m:sSupPr>
                <m:ctrlPr>
                  <w:rPr>
                    <w:rFonts w:ascii="Cambria Math" w:hAnsi="Cambria Math"/>
                    <w:b/>
                    <w:bCs/>
                    <w:i/>
                    <w:iCs/>
                    <w:color w:val="000000" w:themeColor="text1"/>
                    <w:szCs w:val="20"/>
                    <w:u w:val="single"/>
                  </w:rPr>
                </m:ctrlPr>
              </m:sSupPr>
              <m:e>
                <m:r>
                  <m:rPr>
                    <m:sty m:val="bi"/>
                  </m:rPr>
                  <w:rPr>
                    <w:rFonts w:ascii="Cambria Math" w:hAnsi="Cambria Math"/>
                    <w:color w:val="000000" w:themeColor="text1"/>
                    <w:szCs w:val="20"/>
                    <w:u w:val="single"/>
                  </w:rPr>
                  <m:t>n</m:t>
                </m:r>
              </m:e>
              <m:sup>
                <m:r>
                  <m:rPr>
                    <m:sty m:val="bi"/>
                  </m:rPr>
                  <w:rPr>
                    <w:rFonts w:ascii="Cambria Math" w:hAnsi="Cambria Math"/>
                    <w:color w:val="000000" w:themeColor="text1"/>
                    <w:szCs w:val="20"/>
                    <w:u w:val="single"/>
                  </w:rPr>
                  <m:t>'</m:t>
                </m:r>
              </m:sup>
            </m:sSup>
          </m:sub>
          <m:sup>
            <m:r>
              <m:rPr>
                <m:sty m:val="bi"/>
              </m:rPr>
              <w:rPr>
                <w:rFonts w:ascii="Cambria Math" w:hAnsi="Cambria Math"/>
                <w:color w:val="000000" w:themeColor="text1"/>
                <w:szCs w:val="20"/>
                <w:u w:val="single"/>
              </w:rPr>
              <m:t>SL</m:t>
            </m:r>
          </m:sup>
        </m:sSubSup>
      </m:oMath>
      <w:r w:rsidRPr="000C56D7">
        <w:rPr>
          <w:rFonts w:asciiTheme="minorHAnsi" w:hAnsiTheme="minorHAnsi" w:cstheme="minorHAnsi"/>
          <w:b/>
          <w:bCs/>
          <w:sz w:val="22"/>
          <w:szCs w:val="28"/>
          <w:u w:val="single"/>
        </w:rPr>
        <w:t xml:space="preserve"> is </w:t>
      </w:r>
      <w:r w:rsidR="003269FB">
        <w:rPr>
          <w:rFonts w:asciiTheme="minorHAnsi" w:hAnsiTheme="minorHAnsi" w:cstheme="minorHAnsi"/>
          <w:b/>
          <w:bCs/>
          <w:sz w:val="22"/>
          <w:szCs w:val="28"/>
          <w:u w:val="single"/>
        </w:rPr>
        <w:t xml:space="preserve">to be </w:t>
      </w:r>
      <w:r w:rsidRPr="000C56D7">
        <w:rPr>
          <w:rFonts w:asciiTheme="minorHAnsi" w:hAnsiTheme="minorHAnsi" w:cstheme="minorHAnsi"/>
          <w:b/>
          <w:bCs/>
          <w:sz w:val="22"/>
          <w:szCs w:val="28"/>
          <w:u w:val="single"/>
        </w:rPr>
        <w:t xml:space="preserve">determined </w:t>
      </w:r>
      <w:r w:rsidR="00D65ECF" w:rsidRPr="000C56D7">
        <w:rPr>
          <w:rFonts w:asciiTheme="minorHAnsi" w:hAnsiTheme="minorHAnsi" w:cstheme="minorHAnsi"/>
          <w:b/>
          <w:bCs/>
          <w:sz w:val="22"/>
          <w:szCs w:val="28"/>
          <w:u w:val="single"/>
        </w:rPr>
        <w:t>based</w:t>
      </w:r>
      <w:r w:rsidRPr="000C56D7">
        <w:rPr>
          <w:rFonts w:asciiTheme="minorHAnsi" w:hAnsiTheme="minorHAnsi" w:cstheme="minorHAnsi"/>
          <w:b/>
          <w:bCs/>
          <w:sz w:val="22"/>
          <w:szCs w:val="28"/>
          <w:u w:val="single"/>
        </w:rPr>
        <w:t xml:space="preserve"> on slot </w:t>
      </w:r>
      <m:oMath>
        <m:r>
          <m:rPr>
            <m:sty m:val="bi"/>
          </m:rPr>
          <w:rPr>
            <w:rFonts w:ascii="Cambria Math" w:hAnsi="Cambria Math"/>
            <w:color w:val="000000" w:themeColor="text1"/>
            <w:szCs w:val="20"/>
            <w:u w:val="single"/>
          </w:rPr>
          <m:t xml:space="preserve"> </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y</m:t>
            </m:r>
            <m:r>
              <m:rPr>
                <m:sty m:val="bi"/>
              </m:rPr>
              <w:rPr>
                <w:rFonts w:ascii="Cambria Math" w:hAnsi="Cambria Math"/>
                <w:color w:val="000000" w:themeColor="text1"/>
                <w:szCs w:val="20"/>
                <w:u w:val="single"/>
              </w:rPr>
              <m:t>0</m:t>
            </m:r>
          </m:sub>
        </m:sSub>
        <m:r>
          <m:rPr>
            <m:sty m:val="bi"/>
          </m:rPr>
          <w:rPr>
            <w:rFonts w:ascii="Cambria Math" w:hAnsi="Cambria Math"/>
            <w:color w:val="000000" w:themeColor="text1"/>
            <w:szCs w:val="20"/>
            <w:u w:val="single"/>
          </w:rPr>
          <m:t>-</m:t>
        </m:r>
        <m:d>
          <m:dPr>
            <m:ctrlPr>
              <w:rPr>
                <w:rFonts w:ascii="Cambria Math" w:hAnsi="Cambria Math"/>
                <w:b/>
                <w:bCs/>
                <w:i/>
                <w:iCs/>
                <w:color w:val="000000" w:themeColor="text1"/>
                <w:szCs w:val="20"/>
                <w:u w:val="single"/>
              </w:rPr>
            </m:ctrlPr>
          </m:dPr>
          <m:e>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proc,0</m:t>
                </m:r>
              </m:sub>
            </m:sSub>
            <m:r>
              <m:rPr>
                <m:sty m:val="bi"/>
              </m:rPr>
              <w:rPr>
                <w:rFonts w:ascii="Cambria Math" w:hAnsi="Cambria Math"/>
                <w:color w:val="000000" w:themeColor="text1"/>
                <w:szCs w:val="20"/>
                <w:u w:val="single"/>
              </w:rPr>
              <m:t>+</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proc,1</m:t>
                </m:r>
              </m:sub>
            </m:sSub>
          </m:e>
        </m:d>
      </m:oMath>
      <w:r w:rsidRPr="000C56D7">
        <w:rPr>
          <w:rFonts w:asciiTheme="minorHAnsi" w:hAnsiTheme="minorHAnsi" w:cstheme="minorHAnsi"/>
          <w:b/>
          <w:bCs/>
          <w:sz w:val="22"/>
          <w:szCs w:val="28"/>
          <w:u w:val="single"/>
        </w:rPr>
        <w:t xml:space="preserve"> </w:t>
      </w:r>
      <w:r w:rsidR="00BB51DB">
        <w:rPr>
          <w:rFonts w:asciiTheme="minorHAnsi" w:hAnsiTheme="minorHAnsi" w:cstheme="minorHAnsi"/>
          <w:b/>
          <w:bCs/>
          <w:sz w:val="22"/>
          <w:szCs w:val="28"/>
          <w:u w:val="single"/>
        </w:rPr>
        <w:t xml:space="preserve">or </w:t>
      </w:r>
      <m:oMath>
        <m:r>
          <m:rPr>
            <m:sty m:val="bi"/>
          </m:rPr>
          <w:rPr>
            <w:rFonts w:ascii="Cambria Math" w:hAnsi="Cambria Math"/>
            <w:color w:val="000000" w:themeColor="text1"/>
            <w:szCs w:val="20"/>
            <w:u w:val="single"/>
          </w:rPr>
          <m:t>n+</m:t>
        </m:r>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B</m:t>
            </m:r>
          </m:sub>
        </m:sSub>
      </m:oMath>
      <w:r w:rsidRPr="000C56D7">
        <w:rPr>
          <w:rFonts w:asciiTheme="minorHAnsi" w:hAnsiTheme="minorHAnsi" w:cstheme="minorHAnsi"/>
          <w:b/>
          <w:bCs/>
          <w:sz w:val="22"/>
          <w:szCs w:val="28"/>
          <w:u w:val="single"/>
        </w:rPr>
        <w:t>.</w:t>
      </w:r>
    </w:p>
    <w:p w14:paraId="3E13BBD6" w14:textId="77777777" w:rsidR="00685CFB" w:rsidRDefault="004E4596"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 xml:space="preserve">[4/vivo], </w:t>
      </w:r>
      <w:r w:rsidR="003269FB" w:rsidRPr="00D65ECF">
        <w:rPr>
          <w:rFonts w:asciiTheme="minorHAnsi" w:hAnsiTheme="minorHAnsi" w:cstheme="minorHAnsi"/>
          <w:sz w:val="22"/>
          <w:szCs w:val="28"/>
        </w:rPr>
        <w:t>[5/Fujitsu],</w:t>
      </w:r>
      <w:r w:rsidR="003269FB">
        <w:rPr>
          <w:rFonts w:asciiTheme="minorHAnsi" w:hAnsiTheme="minorHAnsi" w:cstheme="minorHAnsi"/>
          <w:sz w:val="22"/>
          <w:szCs w:val="28"/>
        </w:rPr>
        <w:t xml:space="preserve"> </w:t>
      </w:r>
      <w:r w:rsidR="00685CFB">
        <w:rPr>
          <w:rFonts w:asciiTheme="minorHAnsi" w:hAnsiTheme="minorHAnsi" w:cstheme="minorHAnsi"/>
          <w:sz w:val="22"/>
          <w:szCs w:val="28"/>
        </w:rPr>
        <w:t>[15/OPPO]</w:t>
      </w:r>
      <w:r w:rsidR="00BB51DB">
        <w:rPr>
          <w:rFonts w:asciiTheme="minorHAnsi" w:hAnsiTheme="minorHAnsi" w:cstheme="minorHAnsi"/>
          <w:sz w:val="22"/>
          <w:szCs w:val="28"/>
        </w:rPr>
        <w:t>, [22/Sharp]</w:t>
      </w:r>
    </w:p>
    <w:p w14:paraId="1619D7E3" w14:textId="77777777" w:rsidR="0094769C" w:rsidRDefault="0094769C"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787BDC74" w14:textId="77777777" w:rsidR="008273F2" w:rsidRDefault="000C56D7" w:rsidP="00233979">
      <w:pPr>
        <w:pStyle w:val="ListParagraph"/>
        <w:numPr>
          <w:ilvl w:val="2"/>
          <w:numId w:val="44"/>
        </w:numPr>
        <w:ind w:leftChars="0"/>
        <w:rPr>
          <w:rFonts w:asciiTheme="minorHAnsi" w:hAnsiTheme="minorHAnsi" w:cstheme="minorHAnsi"/>
          <w:sz w:val="22"/>
          <w:szCs w:val="28"/>
        </w:rPr>
      </w:pPr>
      <w:r>
        <w:rPr>
          <w:rFonts w:asciiTheme="minorHAnsi" w:hAnsiTheme="minorHAnsi" w:cstheme="minorHAnsi"/>
          <w:sz w:val="22"/>
          <w:szCs w:val="28"/>
        </w:rPr>
        <w:t>T</w:t>
      </w:r>
      <w:r w:rsidRPr="000C56D7">
        <w:rPr>
          <w:rFonts w:asciiTheme="minorHAnsi" w:hAnsiTheme="minorHAnsi" w:cstheme="minorHAnsi"/>
          <w:sz w:val="22"/>
          <w:szCs w:val="28"/>
        </w:rPr>
        <w:t xml:space="preserve">he sensing occasions determined in PBPS and CPS may be located after slot </w:t>
      </w:r>
      <w:r w:rsidRPr="00FB19D6">
        <w:rPr>
          <w:rFonts w:asciiTheme="minorHAnsi" w:hAnsiTheme="minorHAnsi" w:cstheme="minorHAnsi"/>
          <w:i/>
          <w:iCs/>
          <w:sz w:val="22"/>
          <w:szCs w:val="28"/>
        </w:rPr>
        <w:t>n</w:t>
      </w:r>
      <w:r w:rsidRPr="000C56D7">
        <w:rPr>
          <w:rFonts w:asciiTheme="minorHAnsi" w:hAnsiTheme="minorHAnsi" w:cstheme="minorHAnsi"/>
          <w:sz w:val="22"/>
          <w:szCs w:val="28"/>
        </w:rPr>
        <w:t xml:space="preserve"> and such case doesn’t exist in R16 full sensing.</w:t>
      </w:r>
      <w:r w:rsidR="003269FB">
        <w:rPr>
          <w:rFonts w:asciiTheme="minorHAnsi" w:hAnsiTheme="minorHAnsi" w:cstheme="minorHAnsi"/>
          <w:sz w:val="22"/>
          <w:szCs w:val="28"/>
        </w:rPr>
        <w:t xml:space="preserve"> Therefore, the reference point / definition for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eastAsia="SimSun" w:hAnsi="Cambria Math"/>
                    <w:i/>
                    <w:lang w:eastAsia="en-GB"/>
                  </w:rPr>
                </m:ctrlPr>
              </m:sSupPr>
              <m:e>
                <m:r>
                  <w:rPr>
                    <w:rFonts w:ascii="Cambria Math" w:eastAsia="SimSun" w:hAnsi="Cambria Math"/>
                    <w:lang w:eastAsia="en-GB"/>
                  </w:rPr>
                  <m:t>n</m:t>
                </m:r>
              </m:e>
              <m:sup>
                <m:r>
                  <m:rPr>
                    <m:sty m:val="p"/>
                  </m:rPr>
                  <w:rPr>
                    <w:rFonts w:ascii="Cambria Math" w:eastAsia="SimSun" w:hAnsi="Cambria Math"/>
                    <w:lang w:eastAsia="en-GB"/>
                  </w:rPr>
                  <m:t>'</m:t>
                </m:r>
              </m:sup>
            </m:sSup>
          </m:sub>
          <m:sup>
            <m:r>
              <w:rPr>
                <w:rFonts w:ascii="Cambria Math" w:eastAsia="Malgun Gothic" w:hAnsi="Cambria Math"/>
              </w:rPr>
              <m:t>SL</m:t>
            </m:r>
          </m:sup>
        </m:sSubSup>
        <m:r>
          <w:rPr>
            <w:rFonts w:ascii="Cambria Math" w:eastAsia="SimSun" w:hAnsi="Cambria Math"/>
            <w:lang w:eastAsia="en-GB"/>
          </w:rPr>
          <m:t xml:space="preserve"> </m:t>
        </m:r>
      </m:oMath>
      <w:r w:rsidR="003269FB">
        <w:rPr>
          <w:rFonts w:asciiTheme="minorHAnsi" w:hAnsiTheme="minorHAnsi" w:cstheme="minorHAnsi"/>
          <w:sz w:val="22"/>
          <w:szCs w:val="28"/>
        </w:rPr>
        <w:t xml:space="preserve"> in step 6 should be updated.</w:t>
      </w:r>
    </w:p>
    <w:p w14:paraId="42C548CC" w14:textId="77777777" w:rsidR="000C56D7" w:rsidRPr="00B2552F" w:rsidRDefault="000C56D7" w:rsidP="00233979">
      <w:pPr>
        <w:pStyle w:val="ListParagraph"/>
        <w:numPr>
          <w:ilvl w:val="0"/>
          <w:numId w:val="44"/>
        </w:numPr>
        <w:spacing w:before="120"/>
        <w:ind w:leftChars="0"/>
        <w:rPr>
          <w:rFonts w:asciiTheme="minorHAnsi" w:hAnsiTheme="minorHAnsi" w:cstheme="minorHAnsi"/>
          <w:b/>
          <w:bCs/>
          <w:sz w:val="22"/>
          <w:szCs w:val="28"/>
          <w:u w:val="single"/>
        </w:rPr>
      </w:pPr>
      <w:r w:rsidRPr="00B2552F">
        <w:rPr>
          <w:rFonts w:asciiTheme="minorHAnsi" w:hAnsiTheme="minorHAnsi" w:cstheme="minorHAnsi"/>
          <w:b/>
          <w:bCs/>
          <w:sz w:val="22"/>
          <w:szCs w:val="28"/>
          <w:u w:val="single"/>
        </w:rPr>
        <w:t xml:space="preserve">Update 2: </w:t>
      </w:r>
      <m:oMath>
        <m:sSub>
          <m:sSubPr>
            <m:ctrlPr>
              <w:rPr>
                <w:rFonts w:ascii="Cambria Math" w:hAnsi="Cambria Math"/>
                <w:b/>
                <w:bCs/>
                <w:i/>
                <w:iCs/>
                <w:color w:val="000000" w:themeColor="text1"/>
                <w:szCs w:val="20"/>
                <w:u w:val="single"/>
              </w:rPr>
            </m:ctrlPr>
          </m:sSubPr>
          <m:e>
            <m:r>
              <m:rPr>
                <m:sty m:val="bi"/>
              </m:rPr>
              <w:rPr>
                <w:rFonts w:ascii="Cambria Math" w:hAnsi="Cambria Math"/>
                <w:color w:val="000000" w:themeColor="text1"/>
                <w:szCs w:val="20"/>
                <w:u w:val="single"/>
              </w:rPr>
              <m:t>T</m:t>
            </m:r>
          </m:e>
          <m:sub>
            <m:r>
              <m:rPr>
                <m:sty m:val="bi"/>
              </m:rPr>
              <w:rPr>
                <w:rFonts w:ascii="Cambria Math" w:hAnsi="Cambria Math"/>
                <w:color w:val="000000" w:themeColor="text1"/>
                <w:szCs w:val="20"/>
                <w:u w:val="single"/>
              </w:rPr>
              <m:t>scal</m:t>
            </m:r>
          </m:sub>
        </m:sSub>
      </m:oMath>
      <w:r w:rsidR="00B2552F" w:rsidRPr="00B2552F">
        <w:rPr>
          <w:b/>
          <w:bCs/>
          <w:i/>
          <w:iCs/>
          <w:color w:val="000000" w:themeColor="text1"/>
          <w:szCs w:val="20"/>
          <w:u w:val="single"/>
        </w:rPr>
        <w:t xml:space="preserve"> </w:t>
      </w:r>
      <w:r w:rsidR="00FB19D6">
        <w:rPr>
          <w:rFonts w:asciiTheme="minorHAnsi" w:hAnsiTheme="minorHAnsi" w:cstheme="minorHAnsi"/>
          <w:b/>
          <w:bCs/>
          <w:color w:val="000000" w:themeColor="text1"/>
          <w:sz w:val="22"/>
          <w:szCs w:val="22"/>
          <w:u w:val="single"/>
        </w:rPr>
        <w:t xml:space="preserve">is </w:t>
      </w:r>
      <w:r w:rsidR="00B2552F" w:rsidRPr="00B2552F">
        <w:rPr>
          <w:rFonts w:asciiTheme="minorHAnsi" w:hAnsiTheme="minorHAnsi" w:cstheme="minorHAnsi"/>
          <w:b/>
          <w:bCs/>
          <w:color w:val="000000" w:themeColor="text1"/>
          <w:sz w:val="22"/>
          <w:szCs w:val="22"/>
          <w:u w:val="single"/>
        </w:rPr>
        <w:t xml:space="preserve">updated </w:t>
      </w:r>
      <w:r w:rsidR="00695FDE">
        <w:rPr>
          <w:rFonts w:asciiTheme="minorHAnsi" w:hAnsiTheme="minorHAnsi" w:cstheme="minorHAnsi"/>
          <w:b/>
          <w:bCs/>
          <w:color w:val="000000" w:themeColor="text1"/>
          <w:sz w:val="22"/>
          <w:szCs w:val="22"/>
          <w:u w:val="single"/>
        </w:rPr>
        <w:t>according to:</w:t>
      </w:r>
    </w:p>
    <w:p w14:paraId="2586A14A" w14:textId="77777777" w:rsidR="00695FDE" w:rsidRPr="00695FDE" w:rsidRDefault="000C56D7"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[15/OPPO]</w:t>
      </w:r>
      <w:r w:rsidR="00695FDE" w:rsidRPr="00695FDE">
        <w:rPr>
          <w:rFonts w:asciiTheme="minorHAnsi" w:hAnsiTheme="minorHAnsi" w:cstheme="minorHAnsi"/>
          <w:sz w:val="22"/>
          <w:szCs w:val="28"/>
        </w:rPr>
        <w:t xml:space="preserve">: </w:t>
      </w:r>
      <w:r w:rsidR="00695FDE" w:rsidRPr="00695FDE">
        <w:rPr>
          <w:rFonts w:asciiTheme="minorHAnsi" w:hAnsiTheme="minorHAnsi" w:cstheme="minorHAnsi"/>
          <w:color w:val="000000" w:themeColor="text1"/>
          <w:sz w:val="22"/>
          <w:szCs w:val="22"/>
        </w:rPr>
        <w:t>slot</w:t>
      </w:r>
      <w:r w:rsidR="00695FDE" w:rsidRPr="00695FDE">
        <w:rPr>
          <w:i/>
          <w:iCs/>
          <w:color w:val="000000" w:themeColor="text1"/>
          <w:szCs w:val="20"/>
        </w:rPr>
        <w:t xml:space="preserve"> </w:t>
      </w:r>
      <m:oMath>
        <m:r>
          <w:rPr>
            <w:rFonts w:ascii="Cambria Math" w:hAnsi="Cambria Math"/>
            <w:color w:val="000000" w:themeColor="text1"/>
            <w:szCs w:val="20"/>
          </w:rPr>
          <m:t>n+</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2</m:t>
            </m:r>
          </m:sub>
        </m:sSub>
      </m:oMath>
      <w:r w:rsidR="00695FDE" w:rsidRPr="00695FDE">
        <w:rPr>
          <w:i/>
          <w:iCs/>
          <w:color w:val="000000" w:themeColor="text1"/>
          <w:szCs w:val="20"/>
        </w:rPr>
        <w:t xml:space="preserve"> </w:t>
      </w:r>
      <w:r w:rsidR="00695FDE" w:rsidRPr="00695FDE">
        <w:rPr>
          <w:rFonts w:asciiTheme="minorHAnsi" w:hAnsiTheme="minorHAnsi" w:cstheme="minorHAnsi"/>
          <w:color w:val="000000" w:themeColor="text1"/>
          <w:sz w:val="22"/>
          <w:szCs w:val="22"/>
        </w:rPr>
        <w:t>minus slot</w:t>
      </w:r>
      <w:r w:rsidR="00695FDE" w:rsidRPr="00695FDE">
        <w:rPr>
          <w:i/>
          <w:iCs/>
          <w:color w:val="000000" w:themeColor="text1"/>
          <w:szCs w:val="20"/>
        </w:rPr>
        <w:t xml:space="preserve"> </w:t>
      </w:r>
      <m:oMath>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y0</m:t>
            </m:r>
          </m:sub>
        </m:sSub>
        <m:r>
          <w:rPr>
            <w:rFonts w:ascii="Cambria Math" w:hAnsi="Cambria Math"/>
            <w:color w:val="000000" w:themeColor="text1"/>
            <w:szCs w:val="20"/>
          </w:rPr>
          <m:t>-</m:t>
        </m:r>
        <m:d>
          <m:dPr>
            <m:ctrlPr>
              <w:rPr>
                <w:rFonts w:ascii="Cambria Math" w:hAnsi="Cambria Math"/>
                <w:i/>
                <w:iCs/>
                <w:color w:val="000000" w:themeColor="text1"/>
                <w:szCs w:val="20"/>
              </w:rPr>
            </m:ctrlPr>
          </m:dPr>
          <m:e>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proc,0</m:t>
                </m:r>
              </m:sub>
            </m:sSub>
            <m:r>
              <w:rPr>
                <w:rFonts w:ascii="Cambria Math" w:hAnsi="Cambria Math"/>
                <w:color w:val="000000" w:themeColor="text1"/>
                <w:szCs w:val="20"/>
              </w:rPr>
              <m:t>+</m:t>
            </m:r>
            <m:sSub>
              <m:sSubPr>
                <m:ctrlPr>
                  <w:rPr>
                    <w:rFonts w:ascii="Cambria Math" w:hAnsi="Cambria Math"/>
                    <w:i/>
                    <w:iCs/>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proc,1</m:t>
                </m:r>
              </m:sub>
            </m:sSub>
          </m:e>
        </m:d>
      </m:oMath>
      <w:r w:rsidR="00695FDE" w:rsidRPr="00695FDE">
        <w:rPr>
          <w:rFonts w:asciiTheme="minorHAnsi" w:hAnsiTheme="minorHAnsi" w:cstheme="minorHAnsi"/>
          <w:color w:val="000000" w:themeColor="text1"/>
          <w:sz w:val="22"/>
          <w:szCs w:val="22"/>
        </w:rPr>
        <w:t xml:space="preserve"> in milliseconds</w:t>
      </w:r>
    </w:p>
    <w:p w14:paraId="38E64BEE" w14:textId="77777777" w:rsidR="000C56D7" w:rsidRPr="00695FDE" w:rsidRDefault="00BE10FB" w:rsidP="00233979">
      <w:pPr>
        <w:pStyle w:val="ListParagraph"/>
        <w:numPr>
          <w:ilvl w:val="1"/>
          <w:numId w:val="44"/>
        </w:numPr>
        <w:ind w:leftChars="0"/>
        <w:rPr>
          <w:rFonts w:asciiTheme="minorHAnsi" w:hAnsiTheme="minorHAnsi" w:cstheme="minorHAnsi"/>
          <w:sz w:val="22"/>
          <w:szCs w:val="28"/>
        </w:rPr>
      </w:pPr>
      <w:r w:rsidRPr="00695FDE">
        <w:rPr>
          <w:rFonts w:asciiTheme="minorHAnsi" w:hAnsiTheme="minorHAnsi" w:cstheme="minorHAnsi"/>
          <w:sz w:val="22"/>
          <w:szCs w:val="28"/>
        </w:rPr>
        <w:t>[5/Fujitsu]</w:t>
      </w:r>
      <w:r w:rsidR="00695FDE" w:rsidRPr="00695FDE">
        <w:rPr>
          <w:rFonts w:asciiTheme="minorHAnsi" w:hAnsiTheme="minorHAnsi" w:cstheme="minorHAnsi"/>
          <w:sz w:val="22"/>
          <w:szCs w:val="28"/>
        </w:rPr>
        <w:t xml:space="preserve">: </w:t>
      </w:r>
      <m:oMath>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scal</m:t>
            </m:r>
          </m:sub>
        </m:sSub>
        <m:r>
          <m:rPr>
            <m:sty m:val="p"/>
          </m:rPr>
          <w:rPr>
            <w:rFonts w:ascii="Cambria Math" w:hAnsi="Cambria Math" w:cstheme="minorHAnsi"/>
            <w:sz w:val="22"/>
            <w:szCs w:val="22"/>
            <w:lang w:eastAsia="zh-CN"/>
          </w:rPr>
          <m:t>=</m:t>
        </m:r>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r>
          <m:rPr>
            <m:sty m:val="p"/>
          </m:rPr>
          <w:rPr>
            <w:rFonts w:ascii="Cambria Math" w:hAnsi="Cambria Math" w:cstheme="minorHAnsi"/>
            <w:sz w:val="22"/>
            <w:szCs w:val="22"/>
            <w:lang w:eastAsia="zh-CN"/>
          </w:rPr>
          <m:t>-</m:t>
        </m:r>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where slot </w:t>
      </w:r>
      <m:oMath>
        <m:sSubSup>
          <m:sSubSupPr>
            <m:ctrlPr>
              <w:rPr>
                <w:rFonts w:ascii="Cambria Math" w:hAnsi="Cambria Math" w:cstheme="minorHAnsi"/>
                <w:sz w:val="22"/>
                <w:szCs w:val="22"/>
                <w:lang w:eastAsia="zh-CN"/>
              </w:rPr>
            </m:ctrlPr>
          </m:sSubSupPr>
          <m:e>
            <m:r>
              <w:rPr>
                <w:rFonts w:ascii="Cambria Math" w:hAnsi="Cambria Math" w:cstheme="minorHAnsi"/>
                <w:sz w:val="22"/>
                <w:szCs w:val="22"/>
                <w:lang w:eastAsia="zh-CN"/>
              </w:rPr>
              <m:t>t</m:t>
            </m:r>
          </m:e>
          <m:sub>
            <m:r>
              <w:rPr>
                <w:rFonts w:ascii="Cambria Math" w:hAnsi="Cambria Math" w:cstheme="minorHAnsi"/>
                <w:sz w:val="22"/>
                <w:szCs w:val="22"/>
                <w:lang w:eastAsia="zh-CN"/>
              </w:rPr>
              <m:t>y</m:t>
            </m:r>
            <m:r>
              <m:rPr>
                <m:sty m:val="p"/>
              </m:rPr>
              <w:rPr>
                <w:rFonts w:ascii="Cambria Math" w:hAnsi="Cambria Math" w:cstheme="minorHAnsi"/>
                <w:sz w:val="22"/>
                <w:szCs w:val="22"/>
                <w:lang w:eastAsia="zh-CN"/>
              </w:rPr>
              <m:t>'</m:t>
            </m:r>
          </m:sub>
          <m:sup>
            <m:r>
              <w:rPr>
                <w:rFonts w:ascii="Cambria Math" w:hAnsi="Cambria Math" w:cstheme="minorHAnsi"/>
                <w:sz w:val="22"/>
                <w:szCs w:val="22"/>
                <w:lang w:eastAsia="zh-CN"/>
              </w:rPr>
              <m:t>SL</m:t>
            </m:r>
          </m:sup>
        </m:sSubSup>
      </m:oMath>
      <w:r w:rsidR="00695FDE" w:rsidRPr="00695FDE">
        <w:rPr>
          <w:rFonts w:asciiTheme="minorHAnsi" w:hAnsiTheme="minorHAnsi" w:cstheme="minorHAnsi"/>
          <w:sz w:val="22"/>
          <w:szCs w:val="22"/>
          <w:lang w:eastAsia="zh-CN"/>
        </w:rPr>
        <w:t xml:space="preserve"> is the last slot of the Y slots, and slot </w:t>
      </w:r>
      <m:oMath>
        <m:r>
          <w:rPr>
            <w:rFonts w:ascii="Cambria Math" w:hAnsi="Cambria Math" w:cstheme="minorHAnsi"/>
            <w:sz w:val="22"/>
            <w:szCs w:val="22"/>
            <w:lang w:eastAsia="zh-CN"/>
          </w:rPr>
          <m:t>n</m:t>
        </m:r>
        <m:r>
          <m:rPr>
            <m:sty m:val="p"/>
          </m:rPr>
          <w:rPr>
            <w:rFonts w:ascii="Cambria Math" w:hAnsi="Cambria Math" w:cstheme="minorHAnsi"/>
            <w:sz w:val="22"/>
            <w:szCs w:val="22"/>
            <w:lang w:eastAsia="zh-CN"/>
          </w:rPr>
          <m:t>+</m:t>
        </m:r>
        <m:sSub>
          <m:sSubPr>
            <m:ctrlPr>
              <w:rPr>
                <w:rFonts w:ascii="Cambria Math" w:hAnsi="Cambria Math" w:cstheme="minorHAns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B</m:t>
            </m:r>
          </m:sub>
        </m:sSub>
      </m:oMath>
      <w:r w:rsidR="00695FDE" w:rsidRPr="00695FDE">
        <w:rPr>
          <w:rFonts w:asciiTheme="minorHAnsi" w:hAnsiTheme="minorHAnsi" w:cstheme="minorHAnsi"/>
          <w:sz w:val="22"/>
          <w:szCs w:val="22"/>
          <w:lang w:eastAsia="zh-CN"/>
        </w:rPr>
        <w:t xml:space="preserve"> is the last slot of the contiguous partial sensing window.</w:t>
      </w:r>
    </w:p>
    <w:p w14:paraId="75FBBE34" w14:textId="77777777" w:rsidR="000C56D7" w:rsidRDefault="000C56D7"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5BCBB70" w14:textId="77777777" w:rsidR="000C56D7" w:rsidRPr="00FB19D6" w:rsidRDefault="00FB19D6" w:rsidP="00233979">
      <w:pPr>
        <w:pStyle w:val="ListParagraph"/>
        <w:numPr>
          <w:ilvl w:val="2"/>
          <w:numId w:val="44"/>
        </w:numPr>
        <w:ind w:leftChars="0"/>
        <w:rPr>
          <w:rFonts w:asciiTheme="minorHAnsi" w:hAnsiTheme="minorHAnsi" w:cstheme="minorHAnsi"/>
          <w:color w:val="000000" w:themeColor="text1"/>
          <w:sz w:val="22"/>
          <w:szCs w:val="22"/>
        </w:rPr>
      </w:pPr>
      <w:r w:rsidRPr="00FB19D6">
        <w:rPr>
          <w:rFonts w:asciiTheme="minorHAnsi" w:eastAsiaTheme="minorEastAsia" w:hAnsiTheme="minorHAnsi" w:cstheme="minorHAnsi"/>
          <w:color w:val="000000" w:themeColor="text1"/>
          <w:sz w:val="22"/>
          <w:szCs w:val="22"/>
          <w:lang w:eastAsia="zh-CN"/>
        </w:rPr>
        <w:t xml:space="preserve">When slot </w:t>
      </w:r>
      <m:oMath>
        <m:sSubSup>
          <m:sSubSupPr>
            <m:ctrlPr>
              <w:rPr>
                <w:rFonts w:ascii="Cambria Math" w:eastAsia="Malgun Gothic" w:hAnsi="Cambria Math" w:cstheme="minorHAnsi"/>
                <w:i/>
                <w:color w:val="000000" w:themeColor="text1"/>
                <w:sz w:val="22"/>
                <w:szCs w:val="22"/>
              </w:rPr>
            </m:ctrlPr>
          </m:sSubSupPr>
          <m:e>
            <m:r>
              <w:rPr>
                <w:rFonts w:ascii="Cambria Math" w:eastAsia="Malgun Gothic" w:hAnsi="Cambria Math" w:cstheme="minorHAnsi"/>
                <w:color w:val="000000" w:themeColor="text1"/>
                <w:sz w:val="22"/>
                <w:szCs w:val="22"/>
              </w:rPr>
              <m:t>t'</m:t>
            </m:r>
          </m:e>
          <m:sub>
            <m:sSup>
              <m:sSupPr>
                <m:ctrlPr>
                  <w:rPr>
                    <w:rFonts w:ascii="Cambria Math" w:hAnsi="Cambria Math" w:cstheme="minorHAnsi"/>
                    <w:i/>
                    <w:color w:val="000000" w:themeColor="text1"/>
                    <w:sz w:val="22"/>
                    <w:szCs w:val="22"/>
                    <w:lang w:eastAsia="en-GB"/>
                  </w:rPr>
                </m:ctrlPr>
              </m:sSupPr>
              <m:e>
                <m:r>
                  <w:rPr>
                    <w:rFonts w:ascii="Cambria Math" w:hAnsi="Cambria Math" w:cstheme="minorHAnsi"/>
                    <w:color w:val="000000" w:themeColor="text1"/>
                    <w:sz w:val="22"/>
                    <w:szCs w:val="22"/>
                    <w:lang w:eastAsia="en-GB"/>
                  </w:rPr>
                  <m:t>n</m:t>
                </m:r>
              </m:e>
              <m:sup>
                <m:r>
                  <m:rPr>
                    <m:sty m:val="p"/>
                  </m:rPr>
                  <w:rPr>
                    <w:rFonts w:ascii="Cambria Math" w:hAnsi="Cambria Math" w:cstheme="minorHAnsi"/>
                    <w:color w:val="000000" w:themeColor="text1"/>
                    <w:sz w:val="22"/>
                    <w:szCs w:val="22"/>
                    <w:lang w:eastAsia="en-GB"/>
                  </w:rPr>
                  <m:t>'</m:t>
                </m:r>
              </m:sup>
            </m:sSup>
          </m:sub>
          <m:sup>
            <m:r>
              <w:rPr>
                <w:rFonts w:ascii="Cambria Math" w:eastAsia="Malgun Gothic" w:hAnsi="Cambria Math" w:cstheme="minorHAnsi"/>
                <w:color w:val="000000" w:themeColor="text1"/>
                <w:sz w:val="22"/>
                <w:szCs w:val="22"/>
              </w:rPr>
              <m:t>SL</m:t>
            </m:r>
          </m:sup>
        </m:sSubSup>
      </m:oMath>
      <w:r w:rsidRPr="00FB19D6">
        <w:rPr>
          <w:rFonts w:asciiTheme="minorHAnsi" w:eastAsiaTheme="minorEastAsia" w:hAnsiTheme="minorHAnsi" w:cstheme="minorHAnsi"/>
          <w:color w:val="000000" w:themeColor="text1"/>
          <w:sz w:val="22"/>
          <w:szCs w:val="22"/>
          <w:lang w:eastAsia="zh-CN"/>
        </w:rPr>
        <w:t xml:space="preserve"> is determined </w:t>
      </w:r>
      <w:r w:rsidR="00695FDE" w:rsidRPr="00FB19D6">
        <w:rPr>
          <w:rFonts w:asciiTheme="minorHAnsi" w:eastAsiaTheme="minorEastAsia" w:hAnsiTheme="minorHAnsi" w:cstheme="minorHAnsi"/>
          <w:color w:val="000000" w:themeColor="text1"/>
          <w:sz w:val="22"/>
          <w:szCs w:val="22"/>
          <w:lang w:eastAsia="zh-CN"/>
        </w:rPr>
        <w:t>based</w:t>
      </w:r>
      <w:r w:rsidRPr="00FB19D6">
        <w:rPr>
          <w:rFonts w:asciiTheme="minorHAnsi" w:eastAsiaTheme="minorEastAsia" w:hAnsiTheme="minorHAnsi" w:cstheme="minorHAnsi"/>
          <w:color w:val="000000" w:themeColor="text1"/>
          <w:sz w:val="22"/>
          <w:szCs w:val="22"/>
          <w:lang w:eastAsia="zh-CN"/>
        </w:rPr>
        <w:t xml:space="preserve"> on slot </w:t>
      </w:r>
      <m:oMath>
        <m:sSub>
          <m:sSubPr>
            <m:ctrlPr>
              <w:rPr>
                <w:rFonts w:ascii="Cambria Math" w:eastAsiaTheme="minorEastAsia" w:hAnsi="Cambria Math" w:cstheme="minorHAnsi"/>
                <w:color w:val="000000" w:themeColor="text1"/>
                <w:sz w:val="22"/>
                <w:szCs w:val="22"/>
                <w:lang w:eastAsia="zh-CN"/>
              </w:rPr>
            </m:ctrlPr>
          </m:sSubPr>
          <m:e>
            <m:r>
              <w:rPr>
                <w:rFonts w:ascii="Cambria Math" w:eastAsiaTheme="minorEastAsia" w:hAnsi="Cambria Math" w:cstheme="minorHAnsi"/>
                <w:color w:val="000000" w:themeColor="text1"/>
                <w:sz w:val="22"/>
                <w:szCs w:val="22"/>
                <w:lang w:eastAsia="zh-CN"/>
              </w:rPr>
              <m:t>t</m:t>
            </m:r>
          </m:e>
          <m:sub>
            <m:r>
              <w:rPr>
                <w:rFonts w:ascii="Cambria Math" w:eastAsiaTheme="minorEastAsia" w:hAnsi="Cambria Math" w:cstheme="minorHAnsi"/>
                <w:color w:val="000000" w:themeColor="text1"/>
                <w:sz w:val="22"/>
                <w:szCs w:val="22"/>
                <w:lang w:eastAsia="zh-CN"/>
              </w:rPr>
              <m:t>y0</m:t>
            </m:r>
          </m:sub>
        </m:sSub>
        <m:r>
          <w:rPr>
            <w:rFonts w:ascii="Cambria Math" w:eastAsia="Microsoft YaHei" w:hAnsi="Cambria Math" w:cstheme="minorHAnsi"/>
            <w:color w:val="000000" w:themeColor="text1"/>
            <w:sz w:val="22"/>
            <w:szCs w:val="22"/>
            <w:lang w:eastAsia="zh-CN"/>
          </w:rPr>
          <m:t>-</m:t>
        </m:r>
        <m:d>
          <m:dPr>
            <m:ctrlPr>
              <w:rPr>
                <w:rFonts w:ascii="Cambria Math" w:eastAsia="Microsoft YaHei" w:hAnsi="Cambria Math" w:cstheme="minorHAnsi"/>
                <w:i/>
                <w:color w:val="000000" w:themeColor="text1"/>
                <w:sz w:val="22"/>
                <w:szCs w:val="22"/>
                <w:lang w:eastAsia="zh-CN"/>
              </w:rPr>
            </m:ctrlPr>
          </m:dPr>
          <m:e>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proc,0</m:t>
                </m:r>
              </m:sub>
            </m:sSub>
            <m:r>
              <w:rPr>
                <w:rFonts w:ascii="Cambria Math" w:eastAsia="Microsoft YaHei" w:hAnsi="Cambria Math" w:cstheme="minorHAnsi"/>
                <w:color w:val="000000" w:themeColor="text1"/>
                <w:sz w:val="22"/>
                <w:szCs w:val="22"/>
                <w:lang w:eastAsia="zh-CN"/>
              </w:rPr>
              <m:t>+</m:t>
            </m:r>
            <m:sSub>
              <m:sSubPr>
                <m:ctrlPr>
                  <w:rPr>
                    <w:rFonts w:ascii="Cambria Math" w:eastAsia="Microsoft YaHei" w:hAnsi="Cambria Math" w:cstheme="minorHAnsi"/>
                    <w:i/>
                    <w:color w:val="000000" w:themeColor="text1"/>
                    <w:sz w:val="22"/>
                    <w:szCs w:val="22"/>
                    <w:lang w:eastAsia="zh-CN"/>
                  </w:rPr>
                </m:ctrlPr>
              </m:sSubPr>
              <m:e>
                <m:r>
                  <w:rPr>
                    <w:rFonts w:ascii="Cambria Math" w:eastAsia="Microsoft YaHei" w:hAnsi="Cambria Math" w:cstheme="minorHAnsi"/>
                    <w:color w:val="000000" w:themeColor="text1"/>
                    <w:sz w:val="22"/>
                    <w:szCs w:val="22"/>
                    <w:lang w:eastAsia="zh-CN"/>
                  </w:rPr>
                  <m:t>T</m:t>
                </m:r>
              </m:e>
              <m:sub>
                <m:r>
                  <w:rPr>
                    <w:rFonts w:ascii="Cambria Math" w:eastAsia="Microsoft YaHei" w:hAnsi="Cambria Math" w:cstheme="minorHAnsi"/>
                    <w:color w:val="000000" w:themeColor="text1"/>
                    <w:sz w:val="22"/>
                    <w:szCs w:val="22"/>
                    <w:lang w:eastAsia="zh-CN"/>
                  </w:rPr>
                  <m:t>proc,1</m:t>
                </m:r>
              </m:sub>
            </m:sSub>
          </m:e>
        </m:d>
      </m:oMath>
      <w:r w:rsidRPr="00FB19D6">
        <w:rPr>
          <w:rFonts w:asciiTheme="minorHAnsi" w:eastAsiaTheme="minorEastAsia" w:hAnsiTheme="minorHAnsi" w:cstheme="minorHAnsi"/>
          <w:color w:val="000000" w:themeColor="text1"/>
          <w:sz w:val="22"/>
          <w:szCs w:val="22"/>
          <w:lang w:eastAsia="zh-CN"/>
        </w:rPr>
        <w:t xml:space="preserve"> rather than slot </w:t>
      </w:r>
      <m:oMath>
        <m:r>
          <w:rPr>
            <w:rFonts w:ascii="Cambria Math" w:hAnsi="Cambria Math" w:cstheme="minorHAnsi"/>
            <w:color w:val="000000" w:themeColor="text1"/>
            <w:sz w:val="22"/>
            <w:szCs w:val="22"/>
            <w:lang w:eastAsia="en-GB"/>
          </w:rPr>
          <m:t>n</m:t>
        </m:r>
      </m:oMath>
      <w:r w:rsidRPr="00FB19D6">
        <w:rPr>
          <w:rFonts w:asciiTheme="minorHAnsi" w:eastAsiaTheme="minorEastAsia" w:hAnsiTheme="minorHAnsi" w:cstheme="minorHAnsi"/>
          <w:color w:val="000000" w:themeColor="text1"/>
          <w:sz w:val="22"/>
          <w:szCs w:val="22"/>
          <w:lang w:eastAsia="zh-CN"/>
        </w:rPr>
        <w:t xml:space="preserve">, </w:t>
      </w:r>
      <m:oMath>
        <m:sSub>
          <m:sSubPr>
            <m:ctrlPr>
              <w:rPr>
                <w:rFonts w:ascii="Cambria Math" w:eastAsia="Malgun Gothic" w:hAnsi="Cambria Math" w:cstheme="minorHAnsi"/>
                <w:i/>
                <w:color w:val="000000" w:themeColor="text1"/>
                <w:sz w:val="22"/>
                <w:szCs w:val="22"/>
                <w:lang w:eastAsia="en-GB"/>
              </w:rPr>
            </m:ctrlPr>
          </m:sSubPr>
          <m:e>
            <m:r>
              <w:rPr>
                <w:rFonts w:ascii="Cambria Math" w:eastAsia="Malgun Gothic" w:hAnsi="Cambria Math" w:cstheme="minorHAnsi"/>
                <w:color w:val="000000" w:themeColor="text1"/>
                <w:sz w:val="22"/>
                <w:szCs w:val="22"/>
                <w:lang w:eastAsia="en-GB"/>
              </w:rPr>
              <m:t>T</m:t>
            </m:r>
          </m:e>
          <m:sub>
            <m:r>
              <w:rPr>
                <w:rFonts w:ascii="Cambria Math" w:eastAsia="Malgun Gothic" w:hAnsi="Cambria Math" w:cstheme="minorHAnsi"/>
                <w:color w:val="000000" w:themeColor="text1"/>
                <w:sz w:val="22"/>
                <w:szCs w:val="22"/>
                <w:lang w:eastAsia="en-GB"/>
              </w:rPr>
              <m:t>scal</m:t>
            </m:r>
          </m:sub>
        </m:sSub>
      </m:oMath>
      <w:r w:rsidRPr="00FB19D6">
        <w:rPr>
          <w:rFonts w:asciiTheme="minorHAnsi" w:eastAsiaTheme="minorEastAsia" w:hAnsiTheme="minorHAnsi" w:cstheme="minorHAnsi"/>
          <w:color w:val="000000" w:themeColor="text1"/>
          <w:sz w:val="22"/>
          <w:szCs w:val="22"/>
          <w:lang w:eastAsia="zh-CN"/>
        </w:rPr>
        <w:t xml:space="preserve"> should be set to the remaining selection window size.</w:t>
      </w:r>
    </w:p>
    <w:p w14:paraId="446F9CEA" w14:textId="77777777" w:rsidR="00B2552F" w:rsidRPr="00B2552F" w:rsidRDefault="00B2552F" w:rsidP="00233979">
      <w:pPr>
        <w:pStyle w:val="ListParagraph"/>
        <w:numPr>
          <w:ilvl w:val="0"/>
          <w:numId w:val="44"/>
        </w:numPr>
        <w:spacing w:before="120"/>
        <w:ind w:leftChars="0"/>
        <w:rPr>
          <w:rFonts w:asciiTheme="minorHAnsi" w:hAnsiTheme="minorHAnsi" w:cstheme="minorHAnsi"/>
          <w:b/>
          <w:bCs/>
          <w:sz w:val="22"/>
          <w:szCs w:val="22"/>
          <w:u w:val="single"/>
        </w:rPr>
      </w:pPr>
      <w:r w:rsidRPr="00B2552F">
        <w:rPr>
          <w:rFonts w:asciiTheme="minorHAnsi" w:hAnsiTheme="minorHAnsi" w:cstheme="minorHAnsi"/>
          <w:b/>
          <w:bCs/>
          <w:sz w:val="22"/>
          <w:szCs w:val="22"/>
          <w:u w:val="single"/>
        </w:rPr>
        <w:t xml:space="preserve">Update 3: </w:t>
      </w:r>
      <w:r w:rsidRPr="00B2552F">
        <w:rPr>
          <w:rFonts w:asciiTheme="minorHAnsi" w:hAnsiTheme="minorHAnsi" w:cstheme="minorHAnsi"/>
          <w:b/>
          <w:bCs/>
          <w:color w:val="000000" w:themeColor="text1"/>
          <w:sz w:val="22"/>
          <w:szCs w:val="22"/>
          <w:u w:val="single"/>
        </w:rPr>
        <w:t>The value</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in step 6c should be calculated separately when</w:t>
      </w:r>
      <w:r w:rsidRPr="00B2552F">
        <w:rPr>
          <w:rFonts w:asciiTheme="minorHAnsi" w:hAnsiTheme="minorHAnsi" w:cstheme="minorHAnsi"/>
          <w:b/>
          <w:bCs/>
          <w:i/>
          <w:iCs/>
          <w:color w:val="000000" w:themeColor="text1"/>
          <w:sz w:val="22"/>
          <w:szCs w:val="22"/>
          <w:u w:val="single"/>
        </w:rPr>
        <w:t xml:space="preserve">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or not configured.</w:t>
      </w:r>
    </w:p>
    <w:p w14:paraId="08E3A610"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not configured,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 xml:space="preserve"> </w:t>
      </w:r>
      <w:r w:rsidRPr="00B2552F">
        <w:rPr>
          <w:rFonts w:asciiTheme="minorHAnsi" w:hAnsiTheme="minorHAnsi" w:cstheme="minorHAnsi"/>
          <w:b/>
          <w:bCs/>
          <w:color w:val="000000" w:themeColor="text1"/>
          <w:sz w:val="22"/>
          <w:szCs w:val="22"/>
          <w:u w:val="single"/>
        </w:rPr>
        <w:t>are same as R16 full sensing (</w:t>
      </w:r>
      <w:proofErr w:type="gramStart"/>
      <w:r w:rsidRPr="00B2552F">
        <w:rPr>
          <w:rFonts w:asciiTheme="minorHAnsi" w:hAnsiTheme="minorHAnsi" w:cstheme="minorHAnsi"/>
          <w:b/>
          <w:bCs/>
          <w:color w:val="000000" w:themeColor="text1"/>
          <w:sz w:val="22"/>
          <w:szCs w:val="22"/>
          <w:u w:val="single"/>
        </w:rPr>
        <w:t>i.e.</w:t>
      </w:r>
      <w:proofErr w:type="gramEnd"/>
      <w:r w:rsidRPr="00B2552F">
        <w:rPr>
          <w:rFonts w:asciiTheme="minorHAnsi" w:hAnsiTheme="minorHAnsi" w:cstheme="minorHAnsi"/>
          <w:b/>
          <w:bCs/>
          <w:color w:val="000000" w:themeColor="text1"/>
          <w:sz w:val="22"/>
          <w:szCs w:val="22"/>
          <w:u w:val="single"/>
        </w:rPr>
        <w:t xml:space="preserve"> include 1 and</w:t>
      </w:r>
      <w:r w:rsidRPr="00B2552F">
        <w:rPr>
          <w:rFonts w:asciiTheme="minorHAnsi" w:hAnsiTheme="minorHAnsi" w:cstheme="minorHAnsi"/>
          <w:b/>
          <w:bCs/>
          <w:i/>
          <w:iCs/>
          <w:color w:val="000000" w:themeColor="text1"/>
          <w:sz w:val="22"/>
          <w:szCs w:val="22"/>
          <w:u w:val="single"/>
        </w:rPr>
        <w:t xml:space="preserve"> </w:t>
      </w:r>
      <m:oMath>
        <m:d>
          <m:dPr>
            <m:begChr m:val="⌈"/>
            <m:endChr m:val="⌉"/>
            <m:ctrlPr>
              <w:rPr>
                <w:rFonts w:ascii="Cambria Math" w:hAnsi="Cambria Math" w:cstheme="minorHAnsi"/>
                <w:b/>
                <w:bCs/>
                <w:i/>
                <w:iCs/>
                <w:sz w:val="22"/>
                <w:szCs w:val="22"/>
                <w:u w:val="single"/>
                <w:lang w:eastAsia="en-GB"/>
              </w:rPr>
            </m:ctrlPr>
          </m:dPr>
          <m:e>
            <m:f>
              <m:fPr>
                <m:ctrlPr>
                  <w:rPr>
                    <w:rFonts w:ascii="Cambria Math" w:hAnsi="Cambria Math" w:cstheme="minorHAnsi"/>
                    <w:b/>
                    <w:bCs/>
                    <w:i/>
                    <w:iCs/>
                    <w:sz w:val="22"/>
                    <w:szCs w:val="22"/>
                    <w:u w:val="single"/>
                    <w:lang w:eastAsia="en-GB"/>
                  </w:rPr>
                </m:ctrlPr>
              </m:fPr>
              <m:num>
                <m:sSub>
                  <m:sSubPr>
                    <m:ctrlPr>
                      <w:rPr>
                        <w:rFonts w:ascii="Cambria Math" w:eastAsia="Malgun Gothic" w:hAnsi="Cambria Math" w:cstheme="minorHAnsi"/>
                        <w:b/>
                        <w:bCs/>
                        <w:i/>
                        <w:iCs/>
                        <w:sz w:val="22"/>
                        <w:szCs w:val="22"/>
                        <w:u w:val="single"/>
                        <w:lang w:eastAsia="en-GB"/>
                      </w:rPr>
                    </m:ctrlPr>
                  </m:sSubPr>
                  <m:e>
                    <m:r>
                      <m:rPr>
                        <m:sty m:val="bi"/>
                      </m:rPr>
                      <w:rPr>
                        <w:rFonts w:ascii="Cambria Math" w:eastAsia="Malgun Gothic" w:hAnsi="Cambria Math" w:cstheme="minorHAnsi"/>
                        <w:sz w:val="22"/>
                        <w:szCs w:val="22"/>
                        <w:u w:val="single"/>
                        <w:lang w:eastAsia="en-GB"/>
                      </w:rPr>
                      <m:t>T</m:t>
                    </m:r>
                  </m:e>
                  <m:sub>
                    <m:r>
                      <m:rPr>
                        <m:sty m:val="bi"/>
                      </m:rPr>
                      <w:rPr>
                        <w:rFonts w:ascii="Cambria Math" w:eastAsia="Malgun Gothic" w:hAnsi="Cambria Math" w:cstheme="minorHAnsi"/>
                        <w:sz w:val="22"/>
                        <w:szCs w:val="22"/>
                        <w:u w:val="single"/>
                        <w:lang w:eastAsia="en-GB"/>
                      </w:rPr>
                      <m:t>scal</m:t>
                    </m:r>
                  </m:sub>
                </m:sSub>
              </m:num>
              <m:den>
                <m:sSub>
                  <m:sSubPr>
                    <m:ctrlPr>
                      <w:rPr>
                        <w:rFonts w:ascii="Cambria Math" w:hAnsi="Cambria Math" w:cstheme="minorHAnsi"/>
                        <w:b/>
                        <w:bCs/>
                        <w:i/>
                        <w:iCs/>
                        <w:sz w:val="22"/>
                        <w:szCs w:val="22"/>
                        <w:u w:val="single"/>
                        <w:lang w:eastAsia="en-GB"/>
                      </w:rPr>
                    </m:ctrlPr>
                  </m:sSubPr>
                  <m:e>
                    <m:r>
                      <m:rPr>
                        <m:sty m:val="bi"/>
                      </m:rPr>
                      <w:rPr>
                        <w:rFonts w:ascii="Cambria Math" w:hAnsi="Cambria Math" w:cstheme="minorHAnsi"/>
                        <w:sz w:val="22"/>
                        <w:szCs w:val="22"/>
                        <w:u w:val="single"/>
                        <w:lang w:eastAsia="en-GB"/>
                      </w:rPr>
                      <m:t>P</m:t>
                    </m:r>
                  </m:e>
                  <m:sub>
                    <m:r>
                      <m:rPr>
                        <m:sty m:val="bi"/>
                      </m:rPr>
                      <w:rPr>
                        <w:rFonts w:ascii="Cambria Math" w:hAnsi="Cambria Math" w:cstheme="minorHAnsi"/>
                        <w:sz w:val="22"/>
                        <w:szCs w:val="22"/>
                        <w:u w:val="single"/>
                        <w:lang w:eastAsia="en-GB"/>
                      </w:rPr>
                      <m:t>rsvp</m:t>
                    </m:r>
                    <m:r>
                      <m:rPr>
                        <m:lit/>
                        <m:sty m:val="bi"/>
                      </m:rPr>
                      <w:rPr>
                        <w:rFonts w:ascii="Cambria Math" w:hAnsi="Cambria Math" w:cstheme="minorHAnsi"/>
                        <w:sz w:val="22"/>
                        <w:szCs w:val="22"/>
                        <w:u w:val="single"/>
                        <w:lang w:eastAsia="en-GB"/>
                      </w:rPr>
                      <m:t>_</m:t>
                    </m:r>
                    <m:r>
                      <m:rPr>
                        <m:sty m:val="bi"/>
                      </m:rPr>
                      <w:rPr>
                        <w:rFonts w:ascii="Cambria Math" w:hAnsi="Cambria Math" w:cstheme="minorHAnsi"/>
                        <w:sz w:val="22"/>
                        <w:szCs w:val="22"/>
                        <w:u w:val="single"/>
                        <w:lang w:eastAsia="en-GB"/>
                      </w:rPr>
                      <m:t>RX</m:t>
                    </m:r>
                  </m:sub>
                </m:sSub>
              </m:den>
            </m:f>
          </m:e>
        </m:d>
      </m:oMath>
      <w:r w:rsidRPr="00B2552F">
        <w:rPr>
          <w:rFonts w:asciiTheme="minorHAnsi" w:eastAsiaTheme="minorEastAsia" w:hAnsiTheme="minorHAnsi" w:cstheme="minorHAnsi"/>
          <w:b/>
          <w:bCs/>
          <w:sz w:val="22"/>
          <w:szCs w:val="22"/>
          <w:u w:val="single"/>
          <w:lang w:eastAsia="zh-CN"/>
        </w:rPr>
        <w:t>).</w:t>
      </w:r>
    </w:p>
    <w:p w14:paraId="20665A41" w14:textId="77777777" w:rsidR="00B2552F" w:rsidRPr="00B2552F" w:rsidRDefault="00B2552F" w:rsidP="00233979">
      <w:pPr>
        <w:pStyle w:val="ListParagraph"/>
        <w:numPr>
          <w:ilvl w:val="1"/>
          <w:numId w:val="44"/>
        </w:numPr>
        <w:ind w:leftChars="0"/>
        <w:rPr>
          <w:rFonts w:asciiTheme="minorHAnsi" w:hAnsiTheme="minorHAnsi" w:cstheme="minorHAnsi"/>
          <w:b/>
          <w:bCs/>
          <w:i/>
          <w:iCs/>
          <w:sz w:val="22"/>
          <w:szCs w:val="22"/>
          <w:u w:val="single"/>
        </w:rPr>
      </w:pPr>
      <w:r w:rsidRPr="00B2552F">
        <w:rPr>
          <w:rFonts w:asciiTheme="minorHAnsi" w:eastAsiaTheme="minorEastAsia" w:hAnsiTheme="minorHAnsi" w:cstheme="minorHAnsi"/>
          <w:b/>
          <w:bCs/>
          <w:color w:val="000000" w:themeColor="text1"/>
          <w:sz w:val="22"/>
          <w:szCs w:val="22"/>
          <w:u w:val="single"/>
          <w:lang w:eastAsia="zh-CN"/>
        </w:rPr>
        <w:t xml:space="preserve">When </w:t>
      </w:r>
      <w:proofErr w:type="spellStart"/>
      <w:r w:rsidRPr="00B2552F">
        <w:rPr>
          <w:rFonts w:asciiTheme="minorHAnsi" w:hAnsiTheme="minorHAnsi" w:cstheme="minorHAnsi"/>
          <w:b/>
          <w:bCs/>
          <w:i/>
          <w:iCs/>
          <w:color w:val="000000" w:themeColor="text1"/>
          <w:sz w:val="22"/>
          <w:szCs w:val="22"/>
          <w:u w:val="single"/>
        </w:rPr>
        <w:t>additionalPeriodicSensingOccasion</w:t>
      </w:r>
      <w:proofErr w:type="spellEnd"/>
      <w:r w:rsidRPr="00B2552F">
        <w:rPr>
          <w:rFonts w:asciiTheme="minorHAnsi" w:hAnsiTheme="minorHAnsi" w:cstheme="minorHAnsi"/>
          <w:b/>
          <w:bCs/>
          <w:color w:val="000000" w:themeColor="text1"/>
          <w:sz w:val="22"/>
          <w:szCs w:val="22"/>
          <w:u w:val="single"/>
        </w:rPr>
        <w:t xml:space="preserve"> is configured, FFS the possible values of</w:t>
      </w:r>
      <w:r w:rsidRPr="00B2552F">
        <w:rPr>
          <w:rFonts w:asciiTheme="minorHAnsi" w:hAnsiTheme="minorHAnsi" w:cstheme="minorHAnsi"/>
          <w:b/>
          <w:bCs/>
          <w:i/>
          <w:iCs/>
          <w:color w:val="000000" w:themeColor="text1"/>
          <w:sz w:val="22"/>
          <w:szCs w:val="22"/>
          <w:u w:val="single"/>
        </w:rPr>
        <w:t xml:space="preserve"> </w:t>
      </w:r>
      <m:oMath>
        <m:r>
          <m:rPr>
            <m:sty m:val="bi"/>
          </m:rPr>
          <w:rPr>
            <w:rFonts w:ascii="Cambria Math" w:hAnsi="Cambria Math" w:cstheme="minorHAnsi"/>
            <w:sz w:val="22"/>
            <w:szCs w:val="22"/>
            <w:u w:val="single"/>
            <w:lang w:eastAsia="en-GB"/>
          </w:rPr>
          <m:t>Q</m:t>
        </m:r>
      </m:oMath>
      <w:r w:rsidRPr="00B2552F">
        <w:rPr>
          <w:rFonts w:asciiTheme="minorHAnsi" w:hAnsiTheme="minorHAnsi" w:cstheme="minorHAnsi"/>
          <w:b/>
          <w:bCs/>
          <w:i/>
          <w:iCs/>
          <w:color w:val="000000" w:themeColor="text1"/>
          <w:sz w:val="22"/>
          <w:szCs w:val="22"/>
          <w:u w:val="single"/>
        </w:rPr>
        <w:t>.</w:t>
      </w:r>
    </w:p>
    <w:p w14:paraId="11A12A0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[15/OPPO]</w:t>
      </w:r>
    </w:p>
    <w:p w14:paraId="6ED74EFF" w14:textId="77777777" w:rsidR="00B2552F" w:rsidRDefault="00B2552F" w:rsidP="00233979">
      <w:pPr>
        <w:pStyle w:val="ListParagraph"/>
        <w:numPr>
          <w:ilvl w:val="1"/>
          <w:numId w:val="44"/>
        </w:numPr>
        <w:ind w:leftChars="0"/>
        <w:rPr>
          <w:rFonts w:asciiTheme="minorHAnsi" w:hAnsiTheme="minorHAnsi" w:cstheme="minorHAnsi"/>
          <w:sz w:val="22"/>
          <w:szCs w:val="28"/>
        </w:rPr>
      </w:pPr>
      <w:r>
        <w:rPr>
          <w:rFonts w:asciiTheme="minorHAnsi" w:hAnsiTheme="minorHAnsi" w:cstheme="minorHAnsi"/>
          <w:sz w:val="22"/>
          <w:szCs w:val="28"/>
        </w:rPr>
        <w:t>Reason:</w:t>
      </w:r>
    </w:p>
    <w:p w14:paraId="54FE8CC3" w14:textId="77777777" w:rsidR="00B2552F" w:rsidRPr="00CD5685" w:rsidRDefault="00FB19D6" w:rsidP="00233979">
      <w:pPr>
        <w:pStyle w:val="ListParagraph"/>
        <w:numPr>
          <w:ilvl w:val="2"/>
          <w:numId w:val="44"/>
        </w:numPr>
        <w:ind w:leftChars="0"/>
        <w:rPr>
          <w:rFonts w:asciiTheme="minorHAnsi" w:hAnsiTheme="minorHAnsi" w:cstheme="minorHAnsi"/>
          <w:color w:val="000000" w:themeColor="text1"/>
          <w:sz w:val="22"/>
          <w:szCs w:val="28"/>
        </w:rPr>
      </w:pPr>
      <w:r w:rsidRPr="00CD5685">
        <w:rPr>
          <w:rFonts w:asciiTheme="minorHAnsi" w:hAnsiTheme="minorHAnsi" w:cstheme="minorHAnsi"/>
          <w:color w:val="000000" w:themeColor="text1"/>
          <w:sz w:val="22"/>
          <w:szCs w:val="28"/>
        </w:rPr>
        <w:t xml:space="preserve">For </w:t>
      </w:r>
      <w:r w:rsidR="00CD5685" w:rsidRPr="00CD5685">
        <w:rPr>
          <w:rFonts w:asciiTheme="minorHAnsi" w:hAnsiTheme="minorHAnsi" w:cstheme="minorHAnsi"/>
          <w:color w:val="000000" w:themeColor="text1"/>
          <w:sz w:val="22"/>
          <w:szCs w:val="28"/>
        </w:rPr>
        <w:t xml:space="preserve">a </w:t>
      </w:r>
      <w:r w:rsidRPr="00CD5685">
        <w:rPr>
          <w:rFonts w:asciiTheme="minorHAnsi" w:hAnsiTheme="minorHAnsi" w:cstheme="minorHAnsi"/>
          <w:color w:val="000000" w:themeColor="text1"/>
          <w:sz w:val="22"/>
          <w:szCs w:val="28"/>
        </w:rPr>
        <w:t xml:space="preserve">periodic reservation detected in the most recent periodic sensing occasion, </w:t>
      </w:r>
      <w:r w:rsidR="00CD5685" w:rsidRPr="00CD5685">
        <w:rPr>
          <w:rFonts w:asciiTheme="minorHAnsi" w:hAnsiTheme="minorHAnsi" w:cstheme="minorHAnsi"/>
          <w:color w:val="000000" w:themeColor="text1"/>
          <w:sz w:val="22"/>
          <w:szCs w:val="28"/>
        </w:rPr>
        <w:t xml:space="preserve">the reserved resource will be located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slots. But when the most recent two PSOs are to be sensed by the UE and a periodic reservation is detected in the second most recent PSO, it’s reserved resource will not fall within the selected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or </w:t>
      </w:r>
      <w:r w:rsidR="00CD5685" w:rsidRPr="00CD5685">
        <w:rPr>
          <w:rFonts w:asciiTheme="minorHAnsi" w:hAnsiTheme="minorHAnsi" w:cstheme="minorHAnsi"/>
          <w:i/>
          <w:iCs/>
          <w:color w:val="000000" w:themeColor="text1"/>
          <w:sz w:val="22"/>
          <w:szCs w:val="28"/>
        </w:rPr>
        <w:t>Y’</w:t>
      </w:r>
      <w:r w:rsidR="00CD5685" w:rsidRPr="00CD5685">
        <w:rPr>
          <w:rFonts w:asciiTheme="minorHAnsi" w:hAnsiTheme="minorHAnsi" w:cstheme="minorHAnsi"/>
          <w:color w:val="000000" w:themeColor="text1"/>
          <w:sz w:val="22"/>
          <w:szCs w:val="28"/>
        </w:rPr>
        <w:t xml:space="preserve"> candidate resources according to the existing </w:t>
      </w:r>
      <w:r w:rsidR="00CD5685" w:rsidRPr="00CD5685">
        <w:rPr>
          <w:rFonts w:asciiTheme="minorHAnsi" w:hAnsiTheme="minorHAnsi" w:cstheme="minorHAnsi"/>
          <w:i/>
          <w:iCs/>
          <w:color w:val="000000" w:themeColor="text1"/>
          <w:sz w:val="22"/>
          <w:szCs w:val="28"/>
        </w:rPr>
        <w:t>Q</w:t>
      </w:r>
      <w:r w:rsidR="00CD5685" w:rsidRPr="00CD5685">
        <w:rPr>
          <w:rFonts w:asciiTheme="minorHAnsi" w:hAnsiTheme="minorHAnsi" w:cstheme="minorHAnsi"/>
          <w:color w:val="000000" w:themeColor="text1"/>
          <w:sz w:val="22"/>
          <w:szCs w:val="28"/>
        </w:rPr>
        <w:t xml:space="preserve"> formulation. And hence, it should be updated.</w:t>
      </w:r>
    </w:p>
    <w:p w14:paraId="446B060E" w14:textId="77777777" w:rsidR="00F51159" w:rsidRPr="007B0ECF" w:rsidRDefault="00F51159" w:rsidP="00CF5D09">
      <w:pPr>
        <w:rPr>
          <w:color w:val="000000" w:themeColor="text1"/>
        </w:rPr>
      </w:pPr>
    </w:p>
    <w:p w14:paraId="58D43288" w14:textId="77777777" w:rsidR="00BE3A80" w:rsidRDefault="00BE3A80" w:rsidP="00BE3A80">
      <w:pPr>
        <w:pStyle w:val="3GPPH1"/>
        <w:numPr>
          <w:ilvl w:val="0"/>
          <w:numId w:val="0"/>
        </w:numPr>
        <w:ind w:left="432" w:hanging="432"/>
      </w:pPr>
      <w:r>
        <w:lastRenderedPageBreak/>
        <w:t>References</w:t>
      </w:r>
    </w:p>
    <w:p w14:paraId="5FA37760" w14:textId="77777777" w:rsidR="002622B1" w:rsidRPr="00562B78" w:rsidRDefault="00972654" w:rsidP="002622B1">
      <w:pPr>
        <w:pStyle w:val="ListParagraph"/>
        <w:numPr>
          <w:ilvl w:val="0"/>
          <w:numId w:val="14"/>
        </w:numPr>
        <w:tabs>
          <w:tab w:val="left" w:pos="1560"/>
        </w:tabs>
        <w:ind w:leftChars="0"/>
      </w:pPr>
      <w:hyperlink r:id="rId40" w:history="1">
        <w:r w:rsidR="002622B1" w:rsidRPr="00562B78">
          <w:rPr>
            <w:rStyle w:val="Hyperlink"/>
          </w:rPr>
          <w:t>R1-2200015</w:t>
        </w:r>
      </w:hyperlink>
      <w:r w:rsidR="002622B1" w:rsidRPr="00562B78">
        <w:tab/>
        <w:t>Resource allocation for power saving</w:t>
      </w:r>
      <w:r w:rsidR="002622B1" w:rsidRPr="00562B78">
        <w:tab/>
        <w:t>Nokia, Nokia Shanghai Bell</w:t>
      </w:r>
    </w:p>
    <w:p w14:paraId="1D279444" w14:textId="77777777" w:rsidR="002622B1" w:rsidRPr="00562B78" w:rsidRDefault="00972654" w:rsidP="002622B1">
      <w:pPr>
        <w:pStyle w:val="ListParagraph"/>
        <w:numPr>
          <w:ilvl w:val="0"/>
          <w:numId w:val="14"/>
        </w:numPr>
        <w:tabs>
          <w:tab w:val="left" w:pos="1560"/>
        </w:tabs>
        <w:ind w:leftChars="0"/>
      </w:pPr>
      <w:hyperlink r:id="rId41" w:history="1">
        <w:r w:rsidR="002622B1" w:rsidRPr="00562B78">
          <w:rPr>
            <w:rStyle w:val="Hyperlink"/>
          </w:rPr>
          <w:t>R1-2200021</w:t>
        </w:r>
      </w:hyperlink>
      <w:r w:rsidR="002622B1" w:rsidRPr="00562B78">
        <w:tab/>
        <w:t>Power consumption reduction for sidelink resource allocation</w:t>
      </w:r>
      <w:r w:rsidR="002622B1" w:rsidRPr="00562B78">
        <w:tab/>
        <w:t>FUTUREWEI</w:t>
      </w:r>
    </w:p>
    <w:p w14:paraId="126FA7E2" w14:textId="77777777" w:rsidR="002622B1" w:rsidRPr="00562B78" w:rsidRDefault="00972654" w:rsidP="002622B1">
      <w:pPr>
        <w:pStyle w:val="ListParagraph"/>
        <w:numPr>
          <w:ilvl w:val="0"/>
          <w:numId w:val="14"/>
        </w:numPr>
        <w:tabs>
          <w:tab w:val="left" w:pos="1560"/>
        </w:tabs>
        <w:ind w:leftChars="0"/>
      </w:pPr>
      <w:hyperlink r:id="rId42" w:history="1">
        <w:r w:rsidR="002622B1" w:rsidRPr="00562B78">
          <w:rPr>
            <w:rStyle w:val="Hyperlink"/>
          </w:rPr>
          <w:t>R1-2200041</w:t>
        </w:r>
      </w:hyperlink>
      <w:r w:rsidR="002622B1" w:rsidRPr="00562B78">
        <w:tab/>
        <w:t>Sidelink resource allocation to reduce power consumption</w:t>
      </w:r>
      <w:r w:rsidR="002622B1" w:rsidRPr="00562B78">
        <w:tab/>
        <w:t>Huawei, HiSilicon</w:t>
      </w:r>
    </w:p>
    <w:p w14:paraId="60883EE6" w14:textId="77777777" w:rsidR="002622B1" w:rsidRPr="00562B78" w:rsidRDefault="00972654" w:rsidP="002622B1">
      <w:pPr>
        <w:pStyle w:val="ListParagraph"/>
        <w:numPr>
          <w:ilvl w:val="0"/>
          <w:numId w:val="14"/>
        </w:numPr>
        <w:tabs>
          <w:tab w:val="left" w:pos="1560"/>
        </w:tabs>
        <w:ind w:leftChars="0"/>
      </w:pPr>
      <w:hyperlink r:id="rId43" w:history="1">
        <w:r w:rsidR="002622B1" w:rsidRPr="00562B78">
          <w:rPr>
            <w:rStyle w:val="Hyperlink"/>
          </w:rPr>
          <w:t>R1-2200091</w:t>
        </w:r>
      </w:hyperlink>
      <w:r w:rsidR="002622B1" w:rsidRPr="00562B78">
        <w:tab/>
        <w:t>Remaining issues on resource allocation for sidelink power saving</w:t>
      </w:r>
      <w:r w:rsidR="002622B1" w:rsidRPr="00562B78">
        <w:tab/>
        <w:t>vivo</w:t>
      </w:r>
    </w:p>
    <w:p w14:paraId="65E1E76D" w14:textId="77777777" w:rsidR="002622B1" w:rsidRPr="00562B78" w:rsidRDefault="00972654" w:rsidP="002622B1">
      <w:pPr>
        <w:pStyle w:val="ListParagraph"/>
        <w:numPr>
          <w:ilvl w:val="0"/>
          <w:numId w:val="14"/>
        </w:numPr>
        <w:tabs>
          <w:tab w:val="left" w:pos="1560"/>
        </w:tabs>
        <w:ind w:leftChars="0"/>
      </w:pPr>
      <w:hyperlink r:id="rId44" w:history="1">
        <w:r w:rsidR="002622B1" w:rsidRPr="00562B78">
          <w:rPr>
            <w:rStyle w:val="Hyperlink"/>
          </w:rPr>
          <w:t>R1-2200125</w:t>
        </w:r>
      </w:hyperlink>
      <w:r w:rsidR="002622B1" w:rsidRPr="00562B78">
        <w:tab/>
        <w:t>Considerations on partial sensing and DRX in NR Sidelink</w:t>
      </w:r>
      <w:r w:rsidR="002622B1" w:rsidRPr="00562B78">
        <w:tab/>
        <w:t>Fujitsu</w:t>
      </w:r>
    </w:p>
    <w:p w14:paraId="267833B0" w14:textId="77777777" w:rsidR="002622B1" w:rsidRPr="00562B78" w:rsidRDefault="00972654" w:rsidP="002622B1">
      <w:pPr>
        <w:pStyle w:val="ListParagraph"/>
        <w:numPr>
          <w:ilvl w:val="0"/>
          <w:numId w:val="14"/>
        </w:numPr>
        <w:tabs>
          <w:tab w:val="left" w:pos="1560"/>
        </w:tabs>
        <w:ind w:leftChars="0"/>
      </w:pPr>
      <w:hyperlink r:id="rId45" w:history="1">
        <w:r w:rsidR="002622B1" w:rsidRPr="00562B78">
          <w:rPr>
            <w:rStyle w:val="Hyperlink"/>
          </w:rPr>
          <w:t>R1-2200130</w:t>
        </w:r>
      </w:hyperlink>
      <w:r w:rsidR="002622B1" w:rsidRPr="00562B78">
        <w:tab/>
        <w:t>Remaining issues on sidelink resource allocation enhancements for power saving   CATT, GOHIGH</w:t>
      </w:r>
    </w:p>
    <w:p w14:paraId="6C63C0C6" w14:textId="77777777" w:rsidR="002622B1" w:rsidRPr="00562B78" w:rsidRDefault="00972654" w:rsidP="002622B1">
      <w:pPr>
        <w:pStyle w:val="ListParagraph"/>
        <w:numPr>
          <w:ilvl w:val="0"/>
          <w:numId w:val="14"/>
        </w:numPr>
        <w:tabs>
          <w:tab w:val="left" w:pos="1560"/>
        </w:tabs>
        <w:ind w:leftChars="0"/>
      </w:pPr>
      <w:hyperlink r:id="rId46" w:history="1">
        <w:r w:rsidR="002622B1" w:rsidRPr="00562B78">
          <w:rPr>
            <w:rStyle w:val="Hyperlink"/>
          </w:rPr>
          <w:t>R1-2200168</w:t>
        </w:r>
      </w:hyperlink>
      <w:r w:rsidR="002622B1" w:rsidRPr="00562B78">
        <w:tab/>
        <w:t>Discussion on resource allocation for power saving</w:t>
      </w:r>
      <w:r w:rsidR="002622B1" w:rsidRPr="00562B78">
        <w:tab/>
        <w:t>LG Electronics</w:t>
      </w:r>
    </w:p>
    <w:p w14:paraId="49E763F7" w14:textId="77777777" w:rsidR="002622B1" w:rsidRPr="00562B78" w:rsidRDefault="00972654" w:rsidP="002622B1">
      <w:pPr>
        <w:pStyle w:val="ListParagraph"/>
        <w:numPr>
          <w:ilvl w:val="0"/>
          <w:numId w:val="14"/>
        </w:numPr>
        <w:tabs>
          <w:tab w:val="left" w:pos="1560"/>
        </w:tabs>
        <w:ind w:leftChars="0"/>
      </w:pPr>
      <w:hyperlink r:id="rId47" w:history="1">
        <w:r w:rsidR="002622B1" w:rsidRPr="00562B78">
          <w:rPr>
            <w:rStyle w:val="Hyperlink"/>
          </w:rPr>
          <w:t>R1-2200181</w:t>
        </w:r>
      </w:hyperlink>
      <w:r w:rsidR="002622B1" w:rsidRPr="00562B78">
        <w:tab/>
        <w:t>Discussion on sidelink resource allocation for power saving</w:t>
      </w:r>
      <w:r w:rsidR="002622B1" w:rsidRPr="00562B78">
        <w:tab/>
        <w:t>Sony</w:t>
      </w:r>
    </w:p>
    <w:p w14:paraId="4CF2D445" w14:textId="77777777" w:rsidR="002622B1" w:rsidRPr="00562B78" w:rsidRDefault="00972654" w:rsidP="002622B1">
      <w:pPr>
        <w:pStyle w:val="ListParagraph"/>
        <w:numPr>
          <w:ilvl w:val="0"/>
          <w:numId w:val="14"/>
        </w:numPr>
        <w:tabs>
          <w:tab w:val="left" w:pos="1560"/>
        </w:tabs>
        <w:ind w:leftChars="0"/>
      </w:pPr>
      <w:hyperlink r:id="rId48" w:history="1">
        <w:r w:rsidR="002622B1" w:rsidRPr="00562B78">
          <w:rPr>
            <w:rStyle w:val="Hyperlink"/>
          </w:rPr>
          <w:t>R1-2200189</w:t>
        </w:r>
      </w:hyperlink>
      <w:r w:rsidR="002622B1" w:rsidRPr="00562B78">
        <w:tab/>
        <w:t>Remaining issues on resource allocation for power saving</w:t>
      </w:r>
      <w:r w:rsidR="002622B1" w:rsidRPr="00562B78">
        <w:tab/>
        <w:t>InterDigital, Inc.</w:t>
      </w:r>
    </w:p>
    <w:p w14:paraId="1AC6373B" w14:textId="77777777" w:rsidR="002622B1" w:rsidRPr="00562B78" w:rsidRDefault="00972654" w:rsidP="002622B1">
      <w:pPr>
        <w:pStyle w:val="ListParagraph"/>
        <w:numPr>
          <w:ilvl w:val="0"/>
          <w:numId w:val="14"/>
        </w:numPr>
        <w:tabs>
          <w:tab w:val="left" w:pos="1560"/>
        </w:tabs>
        <w:ind w:leftChars="0"/>
      </w:pPr>
      <w:hyperlink r:id="rId49" w:history="1">
        <w:r w:rsidR="002622B1" w:rsidRPr="00562B78">
          <w:rPr>
            <w:rStyle w:val="Hyperlink"/>
          </w:rPr>
          <w:t>R1-2200210</w:t>
        </w:r>
      </w:hyperlink>
      <w:r w:rsidR="002622B1" w:rsidRPr="00562B78">
        <w:tab/>
        <w:t>On Resource Allocation for Power Saving</w:t>
      </w:r>
      <w:r w:rsidR="002622B1" w:rsidRPr="00562B78">
        <w:tab/>
        <w:t>Samsung</w:t>
      </w:r>
    </w:p>
    <w:p w14:paraId="414195F2" w14:textId="77777777" w:rsidR="002622B1" w:rsidRPr="00562B78" w:rsidRDefault="00972654" w:rsidP="002622B1">
      <w:pPr>
        <w:pStyle w:val="ListParagraph"/>
        <w:numPr>
          <w:ilvl w:val="0"/>
          <w:numId w:val="14"/>
        </w:numPr>
        <w:tabs>
          <w:tab w:val="left" w:pos="1560"/>
        </w:tabs>
        <w:ind w:leftChars="0"/>
      </w:pPr>
      <w:hyperlink r:id="rId50" w:history="1">
        <w:r w:rsidR="002622B1" w:rsidRPr="00562B78">
          <w:rPr>
            <w:rStyle w:val="Hyperlink"/>
          </w:rPr>
          <w:t>R1-2200224</w:t>
        </w:r>
      </w:hyperlink>
      <w:r w:rsidR="002622B1" w:rsidRPr="00562B78">
        <w:tab/>
        <w:t>Remaining Issues on Sidelink Resource Allocation for Power Saving</w:t>
      </w:r>
      <w:r w:rsidR="002622B1" w:rsidRPr="00562B78">
        <w:tab/>
        <w:t>Panasonic Corporation</w:t>
      </w:r>
    </w:p>
    <w:p w14:paraId="0C2231A5" w14:textId="77777777" w:rsidR="002622B1" w:rsidRPr="00562B78" w:rsidRDefault="00972654" w:rsidP="002622B1">
      <w:pPr>
        <w:pStyle w:val="ListParagraph"/>
        <w:numPr>
          <w:ilvl w:val="0"/>
          <w:numId w:val="14"/>
        </w:numPr>
        <w:tabs>
          <w:tab w:val="left" w:pos="1560"/>
        </w:tabs>
        <w:ind w:leftChars="0"/>
      </w:pPr>
      <w:hyperlink r:id="rId51" w:history="1">
        <w:r w:rsidR="002622B1" w:rsidRPr="00562B78">
          <w:rPr>
            <w:rStyle w:val="Hyperlink"/>
          </w:rPr>
          <w:t>R1-2200241</w:t>
        </w:r>
      </w:hyperlink>
      <w:r w:rsidR="002622B1" w:rsidRPr="00562B78">
        <w:tab/>
        <w:t>Discussion on sidelink resource allocation for power saving</w:t>
      </w:r>
      <w:r w:rsidR="002622B1" w:rsidRPr="00562B78">
        <w:tab/>
        <w:t>NTT DOCOMO, INC.</w:t>
      </w:r>
    </w:p>
    <w:p w14:paraId="16D73A6C" w14:textId="77777777" w:rsidR="002622B1" w:rsidRPr="00562B78" w:rsidRDefault="00972654" w:rsidP="002622B1">
      <w:pPr>
        <w:pStyle w:val="ListParagraph"/>
        <w:numPr>
          <w:ilvl w:val="0"/>
          <w:numId w:val="14"/>
        </w:numPr>
        <w:tabs>
          <w:tab w:val="left" w:pos="1560"/>
        </w:tabs>
        <w:ind w:leftChars="0"/>
      </w:pPr>
      <w:hyperlink r:id="rId52" w:history="1">
        <w:r w:rsidR="002622B1" w:rsidRPr="00562B78">
          <w:rPr>
            <w:rStyle w:val="Hyperlink"/>
          </w:rPr>
          <w:t>R1-2200281</w:t>
        </w:r>
      </w:hyperlink>
      <w:r w:rsidR="002622B1" w:rsidRPr="00562B78">
        <w:tab/>
        <w:t>Discussion on sidelink resource allocation for power saving</w:t>
      </w:r>
      <w:r w:rsidR="002622B1" w:rsidRPr="00562B78">
        <w:tab/>
        <w:t>Spreadtrum Communications</w:t>
      </w:r>
    </w:p>
    <w:p w14:paraId="59E8EC8B" w14:textId="77777777" w:rsidR="002622B1" w:rsidRPr="00562B78" w:rsidRDefault="00972654" w:rsidP="002622B1">
      <w:pPr>
        <w:pStyle w:val="ListParagraph"/>
        <w:numPr>
          <w:ilvl w:val="0"/>
          <w:numId w:val="14"/>
        </w:numPr>
        <w:tabs>
          <w:tab w:val="left" w:pos="1560"/>
        </w:tabs>
        <w:ind w:leftChars="0"/>
      </w:pPr>
      <w:hyperlink r:id="rId53" w:history="1">
        <w:r w:rsidR="002622B1" w:rsidRPr="00562B78">
          <w:rPr>
            <w:rStyle w:val="Hyperlink"/>
          </w:rPr>
          <w:t>R1-2200306</w:t>
        </w:r>
      </w:hyperlink>
      <w:r w:rsidR="002622B1" w:rsidRPr="00562B78">
        <w:tab/>
        <w:t>Power Savings for Sidelink</w:t>
      </w:r>
      <w:r w:rsidR="002622B1" w:rsidRPr="00562B78">
        <w:tab/>
        <w:t>Qualcomm Incorporated</w:t>
      </w:r>
    </w:p>
    <w:p w14:paraId="57C769E2" w14:textId="77777777" w:rsidR="002622B1" w:rsidRPr="00562B78" w:rsidRDefault="00972654" w:rsidP="002622B1">
      <w:pPr>
        <w:pStyle w:val="ListParagraph"/>
        <w:numPr>
          <w:ilvl w:val="0"/>
          <w:numId w:val="14"/>
        </w:numPr>
        <w:tabs>
          <w:tab w:val="left" w:pos="1560"/>
        </w:tabs>
        <w:ind w:leftChars="0"/>
      </w:pPr>
      <w:hyperlink r:id="rId54" w:history="1">
        <w:r w:rsidR="002622B1" w:rsidRPr="00562B78">
          <w:rPr>
            <w:rStyle w:val="Hyperlink"/>
          </w:rPr>
          <w:t>R1-2200347</w:t>
        </w:r>
      </w:hyperlink>
      <w:r w:rsidR="002622B1" w:rsidRPr="00562B78">
        <w:tab/>
        <w:t>Remaining issues on power saving RA</w:t>
      </w:r>
      <w:r w:rsidR="002622B1" w:rsidRPr="00562B78">
        <w:tab/>
        <w:t>OPPO</w:t>
      </w:r>
    </w:p>
    <w:p w14:paraId="1835F7B1" w14:textId="77777777" w:rsidR="002622B1" w:rsidRPr="00562B78" w:rsidRDefault="00972654" w:rsidP="002622B1">
      <w:pPr>
        <w:pStyle w:val="ListParagraph"/>
        <w:numPr>
          <w:ilvl w:val="0"/>
          <w:numId w:val="14"/>
        </w:numPr>
        <w:tabs>
          <w:tab w:val="left" w:pos="1560"/>
        </w:tabs>
        <w:ind w:leftChars="0"/>
      </w:pPr>
      <w:hyperlink r:id="rId55" w:history="1">
        <w:r w:rsidR="002622B1" w:rsidRPr="00562B78">
          <w:rPr>
            <w:rStyle w:val="Hyperlink"/>
          </w:rPr>
          <w:t>R1-2200359</w:t>
        </w:r>
      </w:hyperlink>
      <w:r w:rsidR="002622B1" w:rsidRPr="00562B78">
        <w:tab/>
        <w:t>Discussion on resource allocation for power saving</w:t>
      </w:r>
      <w:r w:rsidR="002622B1" w:rsidRPr="00562B78">
        <w:tab/>
        <w:t>ETRI</w:t>
      </w:r>
    </w:p>
    <w:p w14:paraId="696C0D0D" w14:textId="77777777" w:rsidR="002622B1" w:rsidRPr="00562B78" w:rsidRDefault="00972654" w:rsidP="002622B1">
      <w:pPr>
        <w:pStyle w:val="ListParagraph"/>
        <w:numPr>
          <w:ilvl w:val="0"/>
          <w:numId w:val="14"/>
        </w:numPr>
        <w:tabs>
          <w:tab w:val="left" w:pos="1560"/>
        </w:tabs>
        <w:ind w:leftChars="0"/>
      </w:pPr>
      <w:hyperlink r:id="rId56" w:history="1">
        <w:r w:rsidR="002622B1" w:rsidRPr="00562B78">
          <w:rPr>
            <w:rStyle w:val="Hyperlink"/>
          </w:rPr>
          <w:t>R1-2200384</w:t>
        </w:r>
      </w:hyperlink>
      <w:r w:rsidR="002622B1" w:rsidRPr="00562B78">
        <w:tab/>
        <w:t>Remaining Details of Sidelink Resource Allocation Schemes for UE Power Saving Intel Corporation</w:t>
      </w:r>
    </w:p>
    <w:p w14:paraId="713D9E10" w14:textId="77777777" w:rsidR="002622B1" w:rsidRPr="00562B78" w:rsidRDefault="00972654" w:rsidP="002622B1">
      <w:pPr>
        <w:pStyle w:val="ListParagraph"/>
        <w:numPr>
          <w:ilvl w:val="0"/>
          <w:numId w:val="14"/>
        </w:numPr>
        <w:tabs>
          <w:tab w:val="left" w:pos="1560"/>
        </w:tabs>
        <w:ind w:leftChars="0"/>
      </w:pPr>
      <w:hyperlink r:id="rId57" w:history="1">
        <w:r w:rsidR="002622B1" w:rsidRPr="00562B78">
          <w:rPr>
            <w:rStyle w:val="Hyperlink"/>
          </w:rPr>
          <w:t>R1-2200425</w:t>
        </w:r>
      </w:hyperlink>
      <w:r w:rsidR="002622B1" w:rsidRPr="00562B78">
        <w:tab/>
        <w:t>On Remaining Issues of Sidelink Resource Allocation for Power Saving</w:t>
      </w:r>
      <w:r w:rsidR="002622B1" w:rsidRPr="00562B78">
        <w:tab/>
        <w:t>Apple</w:t>
      </w:r>
    </w:p>
    <w:p w14:paraId="63E5ACB1" w14:textId="77777777" w:rsidR="002622B1" w:rsidRPr="00562B78" w:rsidRDefault="00972654" w:rsidP="002622B1">
      <w:pPr>
        <w:pStyle w:val="ListParagraph"/>
        <w:numPr>
          <w:ilvl w:val="0"/>
          <w:numId w:val="14"/>
        </w:numPr>
        <w:tabs>
          <w:tab w:val="left" w:pos="1560"/>
        </w:tabs>
        <w:ind w:leftChars="0"/>
      </w:pPr>
      <w:hyperlink r:id="rId58" w:history="1">
        <w:r w:rsidR="002622B1" w:rsidRPr="00562B78">
          <w:rPr>
            <w:rStyle w:val="Hyperlink"/>
          </w:rPr>
          <w:t>R1-2200436</w:t>
        </w:r>
      </w:hyperlink>
      <w:r w:rsidR="002622B1" w:rsidRPr="00562B78">
        <w:tab/>
        <w:t>Discussion on resource allocation for power saving</w:t>
      </w:r>
      <w:r w:rsidR="002622B1" w:rsidRPr="00562B78">
        <w:tab/>
        <w:t>ZTE, Sanechips</w:t>
      </w:r>
    </w:p>
    <w:p w14:paraId="7D1EFD41" w14:textId="77777777" w:rsidR="002622B1" w:rsidRPr="00562B78" w:rsidRDefault="00972654" w:rsidP="002622B1">
      <w:pPr>
        <w:pStyle w:val="ListParagraph"/>
        <w:numPr>
          <w:ilvl w:val="0"/>
          <w:numId w:val="14"/>
        </w:numPr>
        <w:tabs>
          <w:tab w:val="left" w:pos="1560"/>
        </w:tabs>
        <w:ind w:leftChars="0"/>
      </w:pPr>
      <w:hyperlink r:id="rId59" w:history="1">
        <w:r w:rsidR="002622B1" w:rsidRPr="00562B78">
          <w:rPr>
            <w:rStyle w:val="Hyperlink"/>
          </w:rPr>
          <w:t>R1-2200449</w:t>
        </w:r>
      </w:hyperlink>
      <w:r w:rsidR="002622B1" w:rsidRPr="00562B78">
        <w:tab/>
        <w:t>Discussion on sidelink resource allocation enhancement for power saving</w:t>
      </w:r>
      <w:r w:rsidR="002622B1" w:rsidRPr="00562B78">
        <w:tab/>
      </w:r>
      <w:proofErr w:type="spellStart"/>
      <w:r w:rsidR="002622B1" w:rsidRPr="00562B78">
        <w:t>xiaomi</w:t>
      </w:r>
      <w:proofErr w:type="spellEnd"/>
    </w:p>
    <w:p w14:paraId="28E6A997" w14:textId="77777777" w:rsidR="002622B1" w:rsidRPr="00562B78" w:rsidRDefault="00972654" w:rsidP="002622B1">
      <w:pPr>
        <w:pStyle w:val="ListParagraph"/>
        <w:numPr>
          <w:ilvl w:val="0"/>
          <w:numId w:val="14"/>
        </w:numPr>
        <w:tabs>
          <w:tab w:val="left" w:pos="1560"/>
        </w:tabs>
        <w:ind w:leftChars="0"/>
      </w:pPr>
      <w:hyperlink r:id="rId60" w:history="1">
        <w:r w:rsidR="002622B1" w:rsidRPr="00562B78">
          <w:rPr>
            <w:rStyle w:val="Hyperlink"/>
          </w:rPr>
          <w:t>R1-2200474</w:t>
        </w:r>
      </w:hyperlink>
      <w:r w:rsidR="002622B1" w:rsidRPr="00562B78">
        <w:tab/>
        <w:t>Sidelink resource allocation for power saving</w:t>
      </w:r>
      <w:r w:rsidR="002622B1" w:rsidRPr="00562B78">
        <w:tab/>
        <w:t>Lenovo, Motorola Mobility</w:t>
      </w:r>
    </w:p>
    <w:p w14:paraId="3404CCD0" w14:textId="77777777" w:rsidR="002622B1" w:rsidRPr="00562B78" w:rsidRDefault="00972654" w:rsidP="002622B1">
      <w:pPr>
        <w:pStyle w:val="ListParagraph"/>
        <w:numPr>
          <w:ilvl w:val="0"/>
          <w:numId w:val="14"/>
        </w:numPr>
        <w:tabs>
          <w:tab w:val="left" w:pos="1560"/>
        </w:tabs>
        <w:ind w:leftChars="0"/>
      </w:pPr>
      <w:hyperlink r:id="rId61" w:history="1">
        <w:r w:rsidR="002622B1" w:rsidRPr="00562B78">
          <w:rPr>
            <w:rStyle w:val="Hyperlink"/>
          </w:rPr>
          <w:t>R1-2200505</w:t>
        </w:r>
      </w:hyperlink>
      <w:r w:rsidR="002622B1" w:rsidRPr="00562B78">
        <w:tab/>
        <w:t>Discussion on resource allocation for power saving</w:t>
      </w:r>
      <w:r w:rsidR="002622B1" w:rsidRPr="00562B78">
        <w:tab/>
        <w:t>Sharp</w:t>
      </w:r>
    </w:p>
    <w:p w14:paraId="373221ED" w14:textId="77777777" w:rsidR="002622B1" w:rsidRPr="00562B78" w:rsidRDefault="00972654" w:rsidP="002622B1">
      <w:pPr>
        <w:pStyle w:val="ListParagraph"/>
        <w:numPr>
          <w:ilvl w:val="0"/>
          <w:numId w:val="14"/>
        </w:numPr>
        <w:tabs>
          <w:tab w:val="left" w:pos="1560"/>
        </w:tabs>
        <w:ind w:leftChars="0"/>
      </w:pPr>
      <w:hyperlink r:id="rId62" w:history="1">
        <w:r w:rsidR="002622B1" w:rsidRPr="00562B78">
          <w:rPr>
            <w:rStyle w:val="Hyperlink"/>
          </w:rPr>
          <w:t>R1-2200510</w:t>
        </w:r>
      </w:hyperlink>
      <w:r w:rsidR="002622B1" w:rsidRPr="00562B78">
        <w:tab/>
        <w:t>Discussion on resource allocation for power saving</w:t>
      </w:r>
      <w:r w:rsidR="002622B1" w:rsidRPr="00562B78">
        <w:tab/>
        <w:t>NEC</w:t>
      </w:r>
    </w:p>
    <w:p w14:paraId="194C5D30" w14:textId="77777777" w:rsidR="002622B1" w:rsidRPr="00562B78" w:rsidRDefault="00972654" w:rsidP="002622B1">
      <w:pPr>
        <w:pStyle w:val="ListParagraph"/>
        <w:numPr>
          <w:ilvl w:val="0"/>
          <w:numId w:val="14"/>
        </w:numPr>
        <w:tabs>
          <w:tab w:val="left" w:pos="1560"/>
        </w:tabs>
        <w:ind w:leftChars="0"/>
      </w:pPr>
      <w:hyperlink r:id="rId63" w:history="1">
        <w:r w:rsidR="002622B1" w:rsidRPr="00562B78">
          <w:rPr>
            <w:rStyle w:val="Hyperlink"/>
          </w:rPr>
          <w:t>R1-2200523</w:t>
        </w:r>
      </w:hyperlink>
      <w:r w:rsidR="002622B1" w:rsidRPr="00562B78">
        <w:tab/>
        <w:t>Remaining issues on partial sensing and SL DRX impact</w:t>
      </w:r>
      <w:r w:rsidR="002622B1" w:rsidRPr="00562B78">
        <w:tab/>
        <w:t>ASUSTeK</w:t>
      </w:r>
    </w:p>
    <w:p w14:paraId="219FB6FB" w14:textId="77777777" w:rsidR="002622B1" w:rsidRPr="00562B78" w:rsidRDefault="00972654" w:rsidP="002622B1">
      <w:pPr>
        <w:pStyle w:val="ListParagraph"/>
        <w:numPr>
          <w:ilvl w:val="0"/>
          <w:numId w:val="14"/>
        </w:numPr>
        <w:tabs>
          <w:tab w:val="left" w:pos="1560"/>
        </w:tabs>
        <w:ind w:leftChars="0"/>
      </w:pPr>
      <w:hyperlink r:id="rId64" w:history="1">
        <w:r w:rsidR="002622B1" w:rsidRPr="00562B78">
          <w:rPr>
            <w:rStyle w:val="Hyperlink"/>
          </w:rPr>
          <w:t>R1-2200545</w:t>
        </w:r>
      </w:hyperlink>
      <w:r w:rsidR="002622B1" w:rsidRPr="00562B78">
        <w:tab/>
        <w:t>Resource allocation for sidelink power saving</w:t>
      </w:r>
      <w:r w:rsidR="002622B1" w:rsidRPr="00562B78">
        <w:tab/>
        <w:t>MediaTek Inc.</w:t>
      </w:r>
    </w:p>
    <w:p w14:paraId="073B8C09" w14:textId="77777777" w:rsidR="002622B1" w:rsidRPr="00562B78" w:rsidRDefault="00972654" w:rsidP="002622B1">
      <w:pPr>
        <w:pStyle w:val="ListParagraph"/>
        <w:numPr>
          <w:ilvl w:val="0"/>
          <w:numId w:val="14"/>
        </w:numPr>
        <w:tabs>
          <w:tab w:val="left" w:pos="1560"/>
        </w:tabs>
        <w:ind w:leftChars="0"/>
      </w:pPr>
      <w:hyperlink r:id="rId65" w:history="1">
        <w:r w:rsidR="002622B1" w:rsidRPr="00562B78">
          <w:rPr>
            <w:rStyle w:val="Hyperlink"/>
          </w:rPr>
          <w:t>R1-2200593</w:t>
        </w:r>
      </w:hyperlink>
      <w:r w:rsidR="002622B1" w:rsidRPr="00562B78">
        <w:tab/>
        <w:t>Remaining issues on resource allocation for power saving</w:t>
      </w:r>
      <w:r w:rsidR="002622B1" w:rsidRPr="00562B78">
        <w:tab/>
        <w:t>CMCC</w:t>
      </w:r>
    </w:p>
    <w:p w14:paraId="1277E860" w14:textId="77777777" w:rsidR="002622B1" w:rsidRPr="00562B78" w:rsidRDefault="00972654" w:rsidP="002622B1">
      <w:pPr>
        <w:pStyle w:val="ListParagraph"/>
        <w:numPr>
          <w:ilvl w:val="0"/>
          <w:numId w:val="14"/>
        </w:numPr>
        <w:tabs>
          <w:tab w:val="left" w:pos="1560"/>
        </w:tabs>
        <w:ind w:leftChars="0"/>
      </w:pPr>
      <w:hyperlink r:id="rId66" w:history="1">
        <w:r w:rsidR="002622B1" w:rsidRPr="00562B78">
          <w:rPr>
            <w:rStyle w:val="Hyperlink"/>
          </w:rPr>
          <w:t>R1-2200629</w:t>
        </w:r>
      </w:hyperlink>
      <w:r w:rsidR="002622B1" w:rsidRPr="00562B78">
        <w:tab/>
        <w:t>NR Sidelink Resource Allocation for UE Power Saving</w:t>
      </w:r>
      <w:r w:rsidR="002622B1" w:rsidRPr="00562B78">
        <w:tab/>
        <w:t>Fraunhofer HHI, Fraunhofer IIS</w:t>
      </w:r>
    </w:p>
    <w:p w14:paraId="1D1A59B5" w14:textId="77777777" w:rsidR="002622B1" w:rsidRPr="00562B78" w:rsidRDefault="00972654" w:rsidP="002622B1">
      <w:pPr>
        <w:pStyle w:val="ListParagraph"/>
        <w:numPr>
          <w:ilvl w:val="0"/>
          <w:numId w:val="14"/>
        </w:numPr>
        <w:tabs>
          <w:tab w:val="left" w:pos="1560"/>
        </w:tabs>
        <w:ind w:leftChars="0"/>
      </w:pPr>
      <w:hyperlink r:id="rId67" w:history="1">
        <w:r w:rsidR="002622B1" w:rsidRPr="00562B78">
          <w:rPr>
            <w:rStyle w:val="Hyperlink"/>
          </w:rPr>
          <w:t>R1-2200638</w:t>
        </w:r>
      </w:hyperlink>
      <w:r w:rsidR="002622B1" w:rsidRPr="00562B78">
        <w:tab/>
        <w:t>Remains on resource allocation for power saving in NR sidelink enhancement</w:t>
      </w:r>
      <w:r w:rsidR="002622B1" w:rsidRPr="00562B78">
        <w:tab/>
        <w:t>ITL</w:t>
      </w:r>
    </w:p>
    <w:p w14:paraId="16F03C63" w14:textId="77777777" w:rsidR="002622B1" w:rsidRPr="00562B78" w:rsidRDefault="00972654" w:rsidP="002622B1">
      <w:pPr>
        <w:pStyle w:val="ListParagraph"/>
        <w:numPr>
          <w:ilvl w:val="0"/>
          <w:numId w:val="14"/>
        </w:numPr>
        <w:tabs>
          <w:tab w:val="left" w:pos="1560"/>
        </w:tabs>
        <w:ind w:leftChars="0"/>
      </w:pPr>
      <w:hyperlink r:id="rId68" w:history="1">
        <w:r w:rsidR="002622B1" w:rsidRPr="00562B78">
          <w:rPr>
            <w:rStyle w:val="Hyperlink"/>
          </w:rPr>
          <w:t>R1-2200641</w:t>
        </w:r>
      </w:hyperlink>
      <w:r w:rsidR="002622B1" w:rsidRPr="00562B78">
        <w:tab/>
        <w:t>Remaining aspects of resource allocation procedures for power saving</w:t>
      </w:r>
      <w:r w:rsidR="002622B1" w:rsidRPr="00562B78">
        <w:tab/>
      </w:r>
      <w:r w:rsidR="00B73DFD" w:rsidRPr="00562B78">
        <w:tab/>
      </w:r>
      <w:r w:rsidR="002622B1" w:rsidRPr="00562B78">
        <w:t>Ericsson</w:t>
      </w:r>
    </w:p>
    <w:p w14:paraId="19496E52" w14:textId="77777777" w:rsidR="00BE3A80" w:rsidRDefault="00BE3A80" w:rsidP="00BE3A80">
      <w:pPr>
        <w:pStyle w:val="3GPPH1"/>
      </w:pPr>
      <w:r>
        <w:t>Appendix (outcomes</w:t>
      </w:r>
      <w:r w:rsidR="008F358A">
        <w:t xml:space="preserve"> of past meetings</w:t>
      </w:r>
      <w:r>
        <w:t>)</w:t>
      </w:r>
    </w:p>
    <w:p w14:paraId="3119F6CA" w14:textId="77777777" w:rsidR="00BE3A80" w:rsidRPr="00EF74FD" w:rsidRDefault="00BE3A80" w:rsidP="00BE3A80">
      <w:pPr>
        <w:pStyle w:val="Heading2"/>
      </w:pPr>
      <w:r w:rsidRPr="00EF74FD">
        <w:t>RAN1#103-e</w:t>
      </w:r>
      <w:r>
        <w:t xml:space="preserve"> (26/Oct – 13/Nov 2020)</w:t>
      </w:r>
    </w:p>
    <w:p w14:paraId="4C1D634C" w14:textId="77777777" w:rsidR="00BE3A80" w:rsidRPr="00C66D17" w:rsidRDefault="00BE3A80" w:rsidP="00BE3A80">
      <w:pPr>
        <w:autoSpaceDE w:val="0"/>
        <w:autoSpaceDN w:val="0"/>
        <w:jc w:val="both"/>
        <w:rPr>
          <w:rFonts w:ascii="Calibri" w:hAnsi="Calibri"/>
          <w:b/>
          <w:bCs/>
          <w:sz w:val="22"/>
          <w:szCs w:val="22"/>
          <w:u w:val="single"/>
          <w:lang w:val="en-AU"/>
        </w:rPr>
      </w:pPr>
      <w:r w:rsidRPr="00C66D17">
        <w:rPr>
          <w:rFonts w:ascii="Calibri" w:hAnsi="Calibri"/>
          <w:b/>
          <w:bCs/>
          <w:sz w:val="22"/>
          <w:szCs w:val="22"/>
          <w:u w:val="single"/>
          <w:lang w:val="en-AU"/>
        </w:rPr>
        <w:t>Conclusion</w:t>
      </w:r>
    </w:p>
    <w:p w14:paraId="1E773221" w14:textId="77777777" w:rsidR="00BE3A80" w:rsidRPr="00C66D17" w:rsidRDefault="00BE3A80" w:rsidP="00233979">
      <w:pPr>
        <w:numPr>
          <w:ilvl w:val="0"/>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SL reception Type A and Type D should be used as the reference for evaluation and designing of SL power saving features in R17. </w:t>
      </w:r>
    </w:p>
    <w:p w14:paraId="5DCAD57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A: UE is not capable of performing reception of any SL signals and channels, FFS with exception of performing PSFCH and S-SSB reception (aim to conclude in RAN1#104-e)</w:t>
      </w:r>
    </w:p>
    <w:p w14:paraId="496BCF8E"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Type D: UE is capable of performing reception of all SL signals and channels defined in R16. It does not preclude UE to perform reception of a subset of SL signals/channels</w:t>
      </w:r>
    </w:p>
    <w:p w14:paraId="4806638F"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If there are evaluations with assumptions other than the above reference, the detailed assumptions need to be reported</w:t>
      </w:r>
    </w:p>
    <w:p w14:paraId="38265125" w14:textId="77777777" w:rsidR="00BE3A80" w:rsidRPr="00C66D17" w:rsidRDefault="00BE3A80" w:rsidP="00233979">
      <w:pPr>
        <w:numPr>
          <w:ilvl w:val="1"/>
          <w:numId w:val="17"/>
        </w:numPr>
        <w:autoSpaceDE w:val="0"/>
        <w:autoSpaceDN w:val="0"/>
        <w:spacing w:line="252" w:lineRule="auto"/>
        <w:jc w:val="both"/>
        <w:rPr>
          <w:rFonts w:ascii="Calibri" w:hAnsi="Calibri"/>
          <w:color w:val="000000"/>
          <w:sz w:val="22"/>
          <w:szCs w:val="22"/>
        </w:rPr>
      </w:pPr>
      <w:r w:rsidRPr="00C66D17">
        <w:rPr>
          <w:rFonts w:ascii="Calibri" w:hAnsi="Calibri"/>
          <w:color w:val="000000"/>
          <w:sz w:val="22"/>
          <w:szCs w:val="22"/>
        </w:rPr>
        <w:t xml:space="preserve">Note: the types and the associated capability defined here are not intended to be defined as Rel-17 UE features as is. </w:t>
      </w:r>
    </w:p>
    <w:p w14:paraId="3103DD5F" w14:textId="77777777" w:rsidR="00BE3A80" w:rsidRPr="00C66D17" w:rsidRDefault="00BE3A80" w:rsidP="00BE3A80">
      <w:pPr>
        <w:autoSpaceDE w:val="0"/>
        <w:autoSpaceDN w:val="0"/>
        <w:jc w:val="both"/>
        <w:rPr>
          <w:rFonts w:ascii="Calibri" w:hAnsi="Calibri"/>
          <w:color w:val="000000"/>
          <w:sz w:val="22"/>
          <w:szCs w:val="22"/>
        </w:rPr>
      </w:pPr>
    </w:p>
    <w:p w14:paraId="7C5052AF" w14:textId="77777777" w:rsidR="00BE3A80" w:rsidRPr="00C66D17" w:rsidRDefault="00BE3A80" w:rsidP="00BE3A80">
      <w:pPr>
        <w:autoSpaceDE w:val="0"/>
        <w:autoSpaceDN w:val="0"/>
        <w:jc w:val="both"/>
        <w:rPr>
          <w:rFonts w:ascii="Calibri" w:hAnsi="Calibri"/>
          <w:b/>
          <w:bCs/>
          <w:color w:val="000000"/>
          <w:sz w:val="22"/>
          <w:szCs w:val="22"/>
        </w:rPr>
      </w:pPr>
      <w:r w:rsidRPr="00BE3A80">
        <w:rPr>
          <w:rFonts w:ascii="Calibri" w:hAnsi="Calibri"/>
          <w:color w:val="000000"/>
          <w:sz w:val="22"/>
          <w:szCs w:val="22"/>
          <w:highlight w:val="green"/>
          <w:lang w:val="en-AU"/>
        </w:rPr>
        <w:t>Agreements:</w:t>
      </w:r>
    </w:p>
    <w:p w14:paraId="30810739"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 xml:space="preserve">Partial </w:t>
      </w:r>
      <w:proofErr w:type="gramStart"/>
      <w:r w:rsidRPr="00C66D17">
        <w:rPr>
          <w:rFonts w:ascii="Calibri" w:hAnsi="Calibri" w:cs="Calibri"/>
          <w:color w:val="000000"/>
          <w:sz w:val="22"/>
          <w:szCs w:val="22"/>
        </w:rPr>
        <w:t>sensing based</w:t>
      </w:r>
      <w:proofErr w:type="gramEnd"/>
      <w:r w:rsidRPr="00C66D17">
        <w:rPr>
          <w:rFonts w:ascii="Calibri" w:hAnsi="Calibri" w:cs="Calibri"/>
          <w:color w:val="000000"/>
          <w:sz w:val="22"/>
          <w:szCs w:val="22"/>
        </w:rPr>
        <w:t xml:space="preserve"> RA is supported as a power saving RA scheme</w:t>
      </w:r>
    </w:p>
    <w:p w14:paraId="60FEF51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w:t>
      </w:r>
    </w:p>
    <w:p w14:paraId="300D55F6"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Random resource selection is supported as a power saving RA scheme</w:t>
      </w:r>
    </w:p>
    <w:p w14:paraId="0AA799B5"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any changes or enhancement</w:t>
      </w:r>
    </w:p>
    <w:p w14:paraId="5AC07857"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on conditions to apply random resource selection</w:t>
      </w:r>
    </w:p>
    <w:p w14:paraId="24D5754D" w14:textId="77777777" w:rsidR="00BE3A80" w:rsidRPr="00C66D17" w:rsidRDefault="00BE3A80" w:rsidP="00BE3A80">
      <w:pPr>
        <w:rPr>
          <w:rFonts w:ascii="Calibri" w:hAnsi="Calibri" w:cs="Calibri"/>
          <w:color w:val="000000"/>
          <w:sz w:val="22"/>
          <w:szCs w:val="22"/>
        </w:rPr>
      </w:pPr>
    </w:p>
    <w:p w14:paraId="2C01E0B1" w14:textId="77777777" w:rsidR="00BE3A80" w:rsidRPr="00C66D17" w:rsidRDefault="00BE3A80" w:rsidP="00BE3A80">
      <w:pPr>
        <w:autoSpaceDE w:val="0"/>
        <w:autoSpaceDN w:val="0"/>
        <w:jc w:val="both"/>
        <w:rPr>
          <w:rFonts w:ascii="Calibri" w:hAnsi="Calibri"/>
          <w:color w:val="000000"/>
          <w:sz w:val="22"/>
          <w:szCs w:val="22"/>
          <w:highlight w:val="green"/>
          <w:lang w:val="en-AU"/>
        </w:rPr>
      </w:pPr>
      <w:r w:rsidRPr="00C66D17">
        <w:rPr>
          <w:rFonts w:ascii="Calibri" w:hAnsi="Calibri"/>
          <w:color w:val="000000"/>
          <w:sz w:val="22"/>
          <w:szCs w:val="22"/>
          <w:highlight w:val="green"/>
          <w:lang w:val="en-AU"/>
        </w:rPr>
        <w:t>Agreements:</w:t>
      </w:r>
    </w:p>
    <w:p w14:paraId="5F15B858" w14:textId="77777777" w:rsidR="00BE3A80" w:rsidRPr="00C66D17" w:rsidRDefault="00BE3A80" w:rsidP="00233979">
      <w:pPr>
        <w:pStyle w:val="ListParagraph"/>
        <w:numPr>
          <w:ilvl w:val="0"/>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lastRenderedPageBreak/>
        <w:t>In R17, a SL Mode 2 Tx resource pool can be (pre-)configured to enable full sensing only, partial sensing only, random resource selection only, or any combination(s) thereof</w:t>
      </w:r>
    </w:p>
    <w:p w14:paraId="5F4E0433" w14:textId="77777777" w:rsidR="00BE3A80" w:rsidRPr="00C66D17" w:rsidRDefault="00BE3A80" w:rsidP="00233979">
      <w:pPr>
        <w:pStyle w:val="ListParagraph"/>
        <w:numPr>
          <w:ilvl w:val="1"/>
          <w:numId w:val="17"/>
        </w:numPr>
        <w:autoSpaceDE w:val="0"/>
        <w:autoSpaceDN w:val="0"/>
        <w:spacing w:line="252" w:lineRule="auto"/>
        <w:ind w:leftChars="0"/>
        <w:jc w:val="both"/>
        <w:rPr>
          <w:rFonts w:ascii="Calibri" w:hAnsi="Calibri" w:cs="Calibri"/>
          <w:color w:val="000000"/>
          <w:sz w:val="22"/>
          <w:szCs w:val="22"/>
        </w:rPr>
      </w:pPr>
      <w:r w:rsidRPr="00C66D17">
        <w:rPr>
          <w:rFonts w:ascii="Calibri" w:hAnsi="Calibri" w:cs="Calibri"/>
          <w:color w:val="000000"/>
          <w:sz w:val="22"/>
          <w:szCs w:val="22"/>
        </w:rPr>
        <w:t>FFS details, including usage, potential restrictions, whether/how any enhancement or condition is needed for the coexistence of full sensing and power saving RA scheme(s) in a same resource pool, etc.</w:t>
      </w:r>
    </w:p>
    <w:p w14:paraId="4F03F883" w14:textId="77777777" w:rsidR="00BE3A80" w:rsidRPr="00C66D17" w:rsidRDefault="00BE3A80" w:rsidP="00BE3A80">
      <w:pPr>
        <w:rPr>
          <w:color w:val="000000"/>
          <w:sz w:val="22"/>
          <w:szCs w:val="22"/>
        </w:rPr>
      </w:pPr>
    </w:p>
    <w:p w14:paraId="66618737"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468D29B6" w14:textId="77777777" w:rsidR="00BE3A80" w:rsidRPr="00C66D17" w:rsidRDefault="00BE3A80" w:rsidP="00233979">
      <w:pPr>
        <w:numPr>
          <w:ilvl w:val="0"/>
          <w:numId w:val="18"/>
        </w:numPr>
        <w:autoSpaceDE w:val="0"/>
        <w:autoSpaceDN w:val="0"/>
        <w:spacing w:line="252" w:lineRule="auto"/>
        <w:jc w:val="both"/>
        <w:rPr>
          <w:color w:val="000000"/>
          <w:sz w:val="22"/>
          <w:szCs w:val="22"/>
          <w:lang w:eastAsia="ko-KR"/>
        </w:rPr>
      </w:pPr>
      <w:r w:rsidRPr="00C66D17">
        <w:rPr>
          <w:color w:val="000000"/>
          <w:sz w:val="22"/>
          <w:szCs w:val="22"/>
        </w:rPr>
        <w:t>Re-evaluation and pre-emption checking are not supported by UEs that do not perform any sensing (</w:t>
      </w:r>
      <w:proofErr w:type="gramStart"/>
      <w:r w:rsidRPr="00C66D17">
        <w:rPr>
          <w:color w:val="000000"/>
          <w:sz w:val="22"/>
          <w:szCs w:val="22"/>
        </w:rPr>
        <w:t>i.e.</w:t>
      </w:r>
      <w:proofErr w:type="gramEnd"/>
      <w:r w:rsidRPr="00C66D17">
        <w:rPr>
          <w:color w:val="000000"/>
          <w:sz w:val="22"/>
          <w:szCs w:val="22"/>
        </w:rPr>
        <w:t xml:space="preserve"> PSCCH reception)</w:t>
      </w:r>
    </w:p>
    <w:p w14:paraId="30861810" w14:textId="77777777" w:rsidR="00BE3A80" w:rsidRPr="00C66D17" w:rsidRDefault="00BE3A80" w:rsidP="00233979">
      <w:pPr>
        <w:numPr>
          <w:ilvl w:val="0"/>
          <w:numId w:val="18"/>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Re-evaluation and pre-emption checking are supported by UEs that perform sensing</w:t>
      </w:r>
    </w:p>
    <w:p w14:paraId="2355FBB3" w14:textId="77777777" w:rsidR="00BE3A80" w:rsidRPr="00C66D17" w:rsidRDefault="00BE3A80" w:rsidP="00233979">
      <w:pPr>
        <w:numPr>
          <w:ilvl w:val="1"/>
          <w:numId w:val="19"/>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FFS details and any conditions(s) in which re-evaluation and pre-emption can be performed</w:t>
      </w:r>
    </w:p>
    <w:p w14:paraId="34A5CC5B" w14:textId="77777777" w:rsidR="00BE3A80" w:rsidRPr="00C66D17" w:rsidRDefault="00BE3A80" w:rsidP="00233979">
      <w:pPr>
        <w:numPr>
          <w:ilvl w:val="0"/>
          <w:numId w:val="20"/>
        </w:numPr>
        <w:autoSpaceDE w:val="0"/>
        <w:autoSpaceDN w:val="0"/>
        <w:spacing w:line="252" w:lineRule="auto"/>
        <w:jc w:val="both"/>
        <w:rPr>
          <w:rFonts w:eastAsia="SimSun"/>
          <w:color w:val="000000"/>
          <w:sz w:val="22"/>
          <w:szCs w:val="22"/>
          <w:lang w:eastAsia="ko-KR"/>
        </w:rPr>
      </w:pPr>
      <w:r w:rsidRPr="00C66D17">
        <w:rPr>
          <w:color w:val="000000"/>
          <w:sz w:val="22"/>
          <w:szCs w:val="22"/>
          <w:lang w:eastAsia="ko-KR"/>
        </w:rPr>
        <w:t xml:space="preserve">FFS whether/how re-evaluation and pre-emption can be supported by UEs performing random resource selection </w:t>
      </w:r>
      <w:r w:rsidRPr="00C66D17">
        <w:rPr>
          <w:color w:val="000000"/>
          <w:sz w:val="22"/>
          <w:szCs w:val="22"/>
        </w:rPr>
        <w:t>that do perform sensing</w:t>
      </w:r>
    </w:p>
    <w:p w14:paraId="579DA017" w14:textId="77777777" w:rsidR="00BE3A80" w:rsidRPr="00C66D17" w:rsidRDefault="00BE3A80" w:rsidP="00233979">
      <w:pPr>
        <w:numPr>
          <w:ilvl w:val="0"/>
          <w:numId w:val="19"/>
        </w:numPr>
        <w:autoSpaceDE w:val="0"/>
        <w:autoSpaceDN w:val="0"/>
        <w:spacing w:line="252" w:lineRule="auto"/>
        <w:jc w:val="both"/>
        <w:rPr>
          <w:color w:val="000000"/>
          <w:sz w:val="22"/>
          <w:szCs w:val="22"/>
          <w:lang w:eastAsia="ko-KR"/>
        </w:rPr>
      </w:pPr>
      <w:r w:rsidRPr="00C66D17">
        <w:rPr>
          <w:color w:val="000000"/>
          <w:sz w:val="22"/>
          <w:szCs w:val="22"/>
        </w:rPr>
        <w:t>Note: details about sensing in this context, including when it is performed, are not decided yet.</w:t>
      </w:r>
    </w:p>
    <w:p w14:paraId="551374CF" w14:textId="77777777" w:rsidR="00BE3A80" w:rsidRPr="00C66D17" w:rsidRDefault="00BE3A80" w:rsidP="00BE3A80">
      <w:pPr>
        <w:rPr>
          <w:color w:val="000000"/>
          <w:sz w:val="22"/>
          <w:szCs w:val="22"/>
          <w:u w:val="single"/>
        </w:rPr>
      </w:pPr>
    </w:p>
    <w:p w14:paraId="66751CF6" w14:textId="77777777" w:rsidR="00BE3A80" w:rsidRPr="00C66D17" w:rsidRDefault="00BE3A80" w:rsidP="00BE3A80">
      <w:pPr>
        <w:rPr>
          <w:color w:val="000000"/>
          <w:sz w:val="22"/>
          <w:szCs w:val="22"/>
          <w:highlight w:val="green"/>
        </w:rPr>
      </w:pPr>
      <w:r w:rsidRPr="00C66D17">
        <w:rPr>
          <w:color w:val="000000"/>
          <w:sz w:val="22"/>
          <w:szCs w:val="22"/>
          <w:highlight w:val="green"/>
        </w:rPr>
        <w:t>Agreements:</w:t>
      </w:r>
    </w:p>
    <w:p w14:paraId="35E4FB8F" w14:textId="77777777" w:rsidR="00BE3A80" w:rsidRPr="00C66D17" w:rsidRDefault="00BE3A80" w:rsidP="00233979">
      <w:pPr>
        <w:pStyle w:val="xxmsolistparagraph"/>
        <w:numPr>
          <w:ilvl w:val="0"/>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Further study congestion control based on CBR and CR for power saving RA schemes</w:t>
      </w:r>
    </w:p>
    <w:p w14:paraId="2C936FE5" w14:textId="77777777" w:rsidR="00BE3A80" w:rsidRPr="00C66D17"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lang w:val="en-AU"/>
        </w:rPr>
        <w:t>Identify necessary changes from R16 CBR/CR (if any), including transmission resource selection and transmission parameters that can be adjusted and applicable to power savings RA schemes</w:t>
      </w:r>
    </w:p>
    <w:p w14:paraId="2F3880F4" w14:textId="77777777" w:rsidR="008B0622" w:rsidRPr="00BE3A80" w:rsidRDefault="00BE3A80" w:rsidP="00233979">
      <w:pPr>
        <w:pStyle w:val="xxmsolistparagraph"/>
        <w:numPr>
          <w:ilvl w:val="1"/>
          <w:numId w:val="21"/>
        </w:numPr>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r w:rsidRPr="00C66D17">
        <w:rPr>
          <w:rFonts w:ascii="Times New Roman" w:eastAsia="Times New Roman" w:hAnsi="Times New Roman" w:cs="Times New Roman"/>
          <w:color w:val="000000"/>
        </w:rPr>
        <w:t>Note: this is not intended to require all UEs to perform sensing for the purpose of CBR measurement</w:t>
      </w:r>
    </w:p>
    <w:p w14:paraId="25B7E589" w14:textId="77777777" w:rsidR="00BE3A80" w:rsidRDefault="00BE3A80" w:rsidP="00BE3A80">
      <w:pPr>
        <w:pStyle w:val="xxmsolistparagraph"/>
        <w:autoSpaceDE w:val="0"/>
        <w:autoSpaceDN w:val="0"/>
        <w:spacing w:before="0" w:beforeAutospacing="0" w:after="0" w:afterAutospacing="0" w:line="252" w:lineRule="auto"/>
        <w:jc w:val="both"/>
        <w:rPr>
          <w:rFonts w:ascii="Times New Roman" w:eastAsia="Times New Roman" w:hAnsi="Times New Roman" w:cs="Times New Roman"/>
          <w:color w:val="000000"/>
          <w:lang w:val="en-AU"/>
        </w:rPr>
      </w:pPr>
    </w:p>
    <w:p w14:paraId="1AED8AE5" w14:textId="77777777" w:rsidR="005E24CF" w:rsidRPr="00EF74FD" w:rsidRDefault="005E24CF" w:rsidP="005E24CF">
      <w:pPr>
        <w:pStyle w:val="Heading2"/>
      </w:pPr>
      <w:r w:rsidRPr="00EF74FD">
        <w:t>RAN1#10</w:t>
      </w:r>
      <w:r>
        <w:t>4</w:t>
      </w:r>
      <w:r w:rsidRPr="00EF74FD">
        <w:t>-e</w:t>
      </w:r>
      <w:r>
        <w:t xml:space="preserve"> (25/Jan – 05/Feb 2021)</w:t>
      </w:r>
    </w:p>
    <w:p w14:paraId="25F629AB" w14:textId="77777777" w:rsidR="005E24CF" w:rsidRDefault="005E24CF" w:rsidP="005E24CF">
      <w:pPr>
        <w:autoSpaceDE w:val="0"/>
        <w:autoSpaceDN w:val="0"/>
        <w:rPr>
          <w:rFonts w:ascii="Times New Roman" w:hAnsi="Times New Roman"/>
          <w:b/>
          <w:bCs/>
          <w:color w:val="000000"/>
          <w:sz w:val="22"/>
          <w:szCs w:val="22"/>
        </w:rPr>
      </w:pPr>
      <w:r>
        <w:rPr>
          <w:rFonts w:ascii="Times New Roman" w:hAnsi="Times New Roman"/>
          <w:color w:val="000000"/>
          <w:sz w:val="22"/>
          <w:szCs w:val="22"/>
          <w:highlight w:val="green"/>
        </w:rPr>
        <w:t>Agreements</w:t>
      </w:r>
      <w:r>
        <w:rPr>
          <w:rFonts w:ascii="Times New Roman" w:hAnsi="Times New Roman"/>
          <w:b/>
          <w:bCs/>
          <w:color w:val="000000"/>
          <w:sz w:val="22"/>
          <w:szCs w:val="22"/>
        </w:rPr>
        <w:t>:</w:t>
      </w:r>
    </w:p>
    <w:p w14:paraId="6FA93A9E" w14:textId="77777777" w:rsidR="005E24CF" w:rsidRDefault="005E24CF" w:rsidP="00233979">
      <w:pPr>
        <w:pStyle w:val="ListParagraph"/>
        <w:numPr>
          <w:ilvl w:val="0"/>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Random resource selection is applicable to both periodic and aperiodic transmissions</w:t>
      </w:r>
    </w:p>
    <w:p w14:paraId="4A3AB3C3" w14:textId="77777777" w:rsidR="005E24CF" w:rsidRDefault="005E24CF" w:rsidP="00233979">
      <w:pPr>
        <w:pStyle w:val="ListParagraph"/>
        <w:numPr>
          <w:ilvl w:val="1"/>
          <w:numId w:val="16"/>
        </w:numPr>
        <w:autoSpaceDE w:val="0"/>
        <w:autoSpaceDN w:val="0"/>
        <w:spacing w:line="259" w:lineRule="auto"/>
        <w:ind w:leftChars="0"/>
        <w:jc w:val="both"/>
        <w:rPr>
          <w:rFonts w:ascii="Times New Roman" w:hAnsi="Times New Roman"/>
          <w:sz w:val="22"/>
          <w:szCs w:val="22"/>
        </w:rPr>
      </w:pPr>
      <w:r>
        <w:rPr>
          <w:rFonts w:ascii="Times New Roman" w:hAnsi="Times New Roman"/>
          <w:sz w:val="22"/>
          <w:szCs w:val="22"/>
        </w:rPr>
        <w:t>FFS conditions for random resource selection</w:t>
      </w:r>
    </w:p>
    <w:p w14:paraId="490F1D20" w14:textId="77777777" w:rsidR="005E24CF" w:rsidRDefault="005E24CF" w:rsidP="005E24CF">
      <w:pPr>
        <w:autoSpaceDE w:val="0"/>
        <w:autoSpaceDN w:val="0"/>
        <w:rPr>
          <w:rFonts w:ascii="Times New Roman" w:hAnsi="Times New Roman"/>
          <w:sz w:val="24"/>
        </w:rPr>
      </w:pPr>
    </w:p>
    <w:p w14:paraId="63DD33EF" w14:textId="77777777" w:rsidR="005E24CF" w:rsidRDefault="005E24CF" w:rsidP="005E24CF">
      <w:pPr>
        <w:autoSpaceDE w:val="0"/>
        <w:autoSpaceDN w:val="0"/>
        <w:rPr>
          <w:rFonts w:ascii="Times New Roman" w:hAnsi="Times New Roman"/>
          <w:b/>
          <w:bCs/>
          <w:color w:val="000000"/>
          <w:sz w:val="22"/>
          <w:szCs w:val="22"/>
          <w:u w:val="single"/>
        </w:rPr>
      </w:pPr>
      <w:r>
        <w:rPr>
          <w:rFonts w:ascii="Times New Roman" w:hAnsi="Times New Roman"/>
          <w:b/>
          <w:bCs/>
          <w:color w:val="000000"/>
          <w:sz w:val="22"/>
          <w:szCs w:val="22"/>
          <w:u w:val="single"/>
        </w:rPr>
        <w:t>Conclusion:</w:t>
      </w:r>
    </w:p>
    <w:p w14:paraId="381E337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79A91553"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6A3FAB9"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3BD688DD"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Type B: Same as Type A with an exception of performing PSFCH and S-SSB reception</w:t>
      </w:r>
    </w:p>
    <w:p w14:paraId="304D5137"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p w14:paraId="21317709" w14:textId="77777777" w:rsidR="005E24CF" w:rsidRDefault="005E24CF" w:rsidP="005E24CF">
      <w:pPr>
        <w:autoSpaceDE w:val="0"/>
        <w:autoSpaceDN w:val="0"/>
        <w:rPr>
          <w:rFonts w:ascii="Times New Roman" w:hAnsi="Times New Roman"/>
          <w:szCs w:val="20"/>
        </w:rPr>
      </w:pPr>
    </w:p>
    <w:p w14:paraId="01B055C3" w14:textId="77777777" w:rsidR="005E24CF" w:rsidRDefault="005E24CF" w:rsidP="005E24CF">
      <w:pPr>
        <w:autoSpaceDE w:val="0"/>
        <w:autoSpaceDN w:val="0"/>
        <w:rPr>
          <w:rFonts w:ascii="Times New Roman" w:hAnsi="Times New Roman"/>
          <w:szCs w:val="20"/>
        </w:rPr>
      </w:pPr>
    </w:p>
    <w:p w14:paraId="64D6C3DF" w14:textId="77777777" w:rsidR="005E24CF" w:rsidRDefault="005E24CF" w:rsidP="005E24CF">
      <w:pPr>
        <w:autoSpaceDE w:val="0"/>
        <w:autoSpaceDN w:val="0"/>
        <w:rPr>
          <w:rFonts w:ascii="Times New Roman" w:hAnsi="Times New Roman"/>
          <w:sz w:val="22"/>
          <w:szCs w:val="22"/>
        </w:rPr>
      </w:pPr>
      <w:r>
        <w:rPr>
          <w:rFonts w:ascii="Calibri" w:hAnsi="Calibri" w:cs="Calibri"/>
          <w:color w:val="000000"/>
          <w:sz w:val="22"/>
          <w:szCs w:val="22"/>
          <w:highlight w:val="green"/>
        </w:rPr>
        <w:t>Agreements</w:t>
      </w:r>
      <w:r>
        <w:rPr>
          <w:rFonts w:ascii="Calibri" w:hAnsi="Calibri" w:cs="Calibri"/>
          <w:b/>
          <w:bCs/>
          <w:color w:val="000000"/>
          <w:sz w:val="22"/>
          <w:szCs w:val="22"/>
        </w:rPr>
        <w:t>:</w:t>
      </w:r>
      <w:r>
        <w:rPr>
          <w:rFonts w:ascii="Calibri" w:hAnsi="Calibri" w:cs="Calibri"/>
          <w:color w:val="000000"/>
          <w:sz w:val="22"/>
          <w:szCs w:val="22"/>
        </w:rPr>
        <w:t xml:space="preserve"> </w:t>
      </w:r>
      <w:r>
        <w:rPr>
          <w:rFonts w:ascii="Times New Roman" w:hAnsi="Times New Roman"/>
          <w:sz w:val="22"/>
          <w:szCs w:val="22"/>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E253E66"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condition(s) and timing(s) for which periodic-based partial sensing is performed by UE</w:t>
      </w:r>
    </w:p>
    <w:p w14:paraId="15D787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The resource selection window is [n+T1, n+T2]</w:t>
      </w:r>
    </w:p>
    <w:p w14:paraId="086C84EF"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As a baseline, T1 and T2 are defined in the same way as in R16 NR-V2X according to step 1 [TS 38.214 Sec. 8.1.4]</w:t>
      </w:r>
    </w:p>
    <w:p w14:paraId="463480C4" w14:textId="77777777" w:rsidR="005E24CF" w:rsidRDefault="005E24CF" w:rsidP="00233979">
      <w:pPr>
        <w:pStyle w:val="ListParagraph"/>
        <w:numPr>
          <w:ilvl w:val="1"/>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 xml:space="preserve">Further discuss whether or not to introduce a threshold to re-define T1 and T2 such that </w:t>
      </w:r>
    </w:p>
    <w:p w14:paraId="673CC507"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iCs/>
          <w:sz w:val="22"/>
          <w:szCs w:val="22"/>
        </w:rPr>
      </w:pPr>
      <w:r>
        <w:rPr>
          <w:rFonts w:ascii="Times New Roman" w:hAnsi="Times New Roman"/>
          <w:iCs/>
          <w:sz w:val="22"/>
          <w:szCs w:val="22"/>
        </w:rPr>
        <w:t>T1</w:t>
      </w:r>
      <w:r>
        <w:rPr>
          <w:rFonts w:ascii="Times New Roman" w:hAnsi="Times New Roman"/>
          <w:i/>
          <w:sz w:val="22"/>
          <w:szCs w:val="22"/>
        </w:rPr>
        <w:t xml:space="preserve"> </w:t>
      </w:r>
      <w:r>
        <w:rPr>
          <w:rFonts w:ascii="Times New Roman" w:hAnsi="Times New Roman"/>
          <w:iCs/>
          <w:sz w:val="22"/>
          <w:szCs w:val="22"/>
        </w:rPr>
        <w:t xml:space="preserve">≥ 0 (subject to processing time constraint </w:t>
      </w:r>
      <w:proofErr w:type="spellStart"/>
      <w:r>
        <w:rPr>
          <w:rFonts w:ascii="Times New Roman" w:hAnsi="Times New Roman"/>
          <w:iCs/>
          <w:sz w:val="22"/>
          <w:szCs w:val="22"/>
        </w:rPr>
        <w:t>T</w:t>
      </w:r>
      <w:r>
        <w:rPr>
          <w:rFonts w:ascii="Times New Roman" w:hAnsi="Times New Roman"/>
          <w:iCs/>
          <w:sz w:val="22"/>
          <w:szCs w:val="22"/>
          <w:vertAlign w:val="subscript"/>
        </w:rPr>
        <w:t>proc</w:t>
      </w:r>
      <w:proofErr w:type="spellEnd"/>
      <w:r>
        <w:rPr>
          <w:rFonts w:ascii="Times New Roman" w:hAnsi="Times New Roman"/>
          <w:iCs/>
          <w:sz w:val="22"/>
          <w:szCs w:val="22"/>
          <w:vertAlign w:val="subscript"/>
        </w:rPr>
        <w:t>, 1</w:t>
      </w:r>
      <w:r>
        <w:rPr>
          <w:rFonts w:ascii="Times New Roman" w:hAnsi="Times New Roman"/>
          <w:iCs/>
          <w:sz w:val="22"/>
          <w:szCs w:val="22"/>
        </w:rPr>
        <w:t>), and T2 ≤ remaining PDB</w:t>
      </w:r>
    </w:p>
    <w:p w14:paraId="215F97FA" w14:textId="77777777" w:rsidR="005E24CF" w:rsidRDefault="005E24CF" w:rsidP="00233979">
      <w:pPr>
        <w:pStyle w:val="ListParagraph"/>
        <w:numPr>
          <w:ilvl w:val="2"/>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lang w:eastAsia="ko-KR"/>
        </w:rPr>
        <w:t xml:space="preserve">T2-T1 </w:t>
      </w:r>
      <w:r>
        <w:rPr>
          <w:rFonts w:ascii="Times New Roman" w:hAnsi="Times New Roman"/>
          <w:i/>
          <w:sz w:val="22"/>
          <w:szCs w:val="22"/>
        </w:rPr>
        <w:t>≤</w:t>
      </w:r>
      <w:r>
        <w:rPr>
          <w:rFonts w:ascii="Times New Roman" w:hAnsi="Times New Roman"/>
          <w:sz w:val="22"/>
          <w:szCs w:val="22"/>
          <w:lang w:eastAsia="ko-KR"/>
        </w:rPr>
        <w:t xml:space="preserve"> (pre-)configured threshold</w:t>
      </w:r>
    </w:p>
    <w:p w14:paraId="6B562404"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A minimum value for Y is (pre-)configured from a range of values, FFS details</w:t>
      </w:r>
    </w:p>
    <w:p w14:paraId="62B09141"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any restriction to determine Y candidate slots (including its relationship with SL-DRX)</w:t>
      </w:r>
    </w:p>
    <w:p w14:paraId="2AC168B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t>FFS whether the resource selection window [n+T1, n+T2] should be confined within a set of periodic set of resources and its relationship with SL-DRX</w:t>
      </w:r>
    </w:p>
    <w:p w14:paraId="58DB2938" w14:textId="77777777" w:rsidR="005E24CF" w:rsidRDefault="005E24CF" w:rsidP="00233979">
      <w:pPr>
        <w:pStyle w:val="ListParagraph"/>
        <w:numPr>
          <w:ilvl w:val="0"/>
          <w:numId w:val="16"/>
        </w:numPr>
        <w:autoSpaceDE w:val="0"/>
        <w:autoSpaceDN w:val="0"/>
        <w:spacing w:line="256" w:lineRule="auto"/>
        <w:ind w:leftChars="0"/>
        <w:jc w:val="both"/>
        <w:rPr>
          <w:rFonts w:ascii="Times New Roman" w:hAnsi="Times New Roman"/>
          <w:sz w:val="22"/>
          <w:szCs w:val="22"/>
        </w:rPr>
      </w:pPr>
      <w:r>
        <w:rPr>
          <w:rFonts w:ascii="Times New Roman" w:hAnsi="Times New Roman"/>
          <w:sz w:val="22"/>
          <w:szCs w:val="22"/>
        </w:rPr>
        <w:lastRenderedPageBreak/>
        <w:t>Note: The terminology “periodic-based partial sensing” is based on the “partial sensing” used in LTE-V and it is intended to be used for the design and discussion of partial sensing in Rel-17.</w:t>
      </w:r>
    </w:p>
    <w:p w14:paraId="6AC92308" w14:textId="77777777" w:rsidR="005E24CF" w:rsidRDefault="005E24CF" w:rsidP="005E24CF">
      <w:pPr>
        <w:autoSpaceDE w:val="0"/>
        <w:autoSpaceDN w:val="0"/>
        <w:rPr>
          <w:rFonts w:ascii="Times New Roman" w:hAnsi="Times New Roman"/>
          <w:szCs w:val="20"/>
        </w:rPr>
      </w:pPr>
    </w:p>
    <w:p w14:paraId="4151D401" w14:textId="77777777" w:rsidR="005E24CF" w:rsidRDefault="005E24CF" w:rsidP="005E24CF">
      <w:pPr>
        <w:autoSpaceDE w:val="0"/>
        <w:autoSpaceDN w:val="0"/>
      </w:pPr>
      <w:r w:rsidRPr="00E528F3">
        <w:rPr>
          <w:rFonts w:ascii="Calibri" w:hAnsi="Calibri" w:cs="Calibri"/>
          <w:color w:val="000000"/>
          <w:sz w:val="22"/>
          <w:highlight w:val="green"/>
        </w:rPr>
        <w:t>Agreements</w:t>
      </w:r>
      <w:r>
        <w:rPr>
          <w:rFonts w:ascii="Calibri" w:hAnsi="Calibri" w:cs="Calibri"/>
          <w:b/>
          <w:bCs/>
          <w:color w:val="000000"/>
          <w:sz w:val="22"/>
        </w:rPr>
        <w:t xml:space="preserve">: </w:t>
      </w:r>
      <w:r w:rsidRPr="00E528F3">
        <w:rPr>
          <w:rFonts w:ascii="Calibri" w:hAnsi="Calibri" w:cs="Calibri"/>
          <w:color w:val="000000"/>
          <w:sz w:val="22"/>
        </w:rPr>
        <w:t xml:space="preserve">In a resource pool (pre-)configured with at least partial sensing, if UE performs periodic-based partial sensing, </w:t>
      </w:r>
      <w:r>
        <w:rPr>
          <w:rFonts w:ascii="Calibri" w:hAnsi="Calibri" w:cs="Calibri"/>
          <w:color w:val="0070C0"/>
          <w:sz w:val="22"/>
        </w:rPr>
        <w:t>at least when the reservation for another TB (when carried in SCI) is enabled for the resource pool and resource selection/reselection is triggered at slot n,</w:t>
      </w:r>
      <w:r w:rsidRPr="00E528F3">
        <w:rPr>
          <w:rFonts w:ascii="Calibri" w:hAnsi="Calibri" w:cs="Calibri"/>
          <w:color w:val="000000"/>
          <w:sz w:val="22"/>
        </w:rPr>
        <w:t xml:space="preserve"> the UE monitors slots of </w:t>
      </w:r>
      <w:r>
        <w:rPr>
          <w:rFonts w:ascii="Calibri" w:hAnsi="Calibri" w:cs="Calibri"/>
          <w:color w:val="00B050"/>
          <w:sz w:val="22"/>
        </w:rPr>
        <w:t xml:space="preserve">at least one </w:t>
      </w:r>
      <w:r>
        <w:rPr>
          <w:rFonts w:ascii="Calibri" w:hAnsi="Calibri" w:cs="Calibri"/>
          <w:strike/>
          <w:color w:val="00B050"/>
          <w:sz w:val="22"/>
        </w:rPr>
        <w:t xml:space="preserve">a set of </w:t>
      </w:r>
      <w:r w:rsidRPr="00E528F3">
        <w:rPr>
          <w:rFonts w:ascii="Calibri" w:hAnsi="Calibri" w:cs="Calibri"/>
          <w:color w:val="000000"/>
          <w:sz w:val="22"/>
        </w:rPr>
        <w:t>periodic sensing occasion</w:t>
      </w:r>
      <w:r>
        <w:rPr>
          <w:rFonts w:ascii="Calibri" w:hAnsi="Calibri" w:cs="Calibri"/>
          <w:strike/>
          <w:color w:val="00B050"/>
          <w:sz w:val="22"/>
        </w:rPr>
        <w:t>s</w:t>
      </w:r>
      <w:r w:rsidRPr="00E528F3">
        <w:rPr>
          <w:rFonts w:ascii="Calibri" w:hAnsi="Calibri" w:cs="Calibri"/>
          <w:color w:val="000000"/>
          <w:sz w:val="22"/>
        </w:rPr>
        <w:t xml:space="preserve">, where a periodic sensing occasion is a set of slots according to </w:t>
      </w:r>
      <w:r w:rsidRPr="00330AD1">
        <w:rPr>
          <w:noProof/>
          <w:lang w:val="en-US" w:eastAsia="zh-CN"/>
        </w:rPr>
        <w:drawing>
          <wp:inline distT="0" distB="0" distL="0" distR="0" wp14:anchorId="6E87C1E1" wp14:editId="6925C6C7">
            <wp:extent cx="5729605" cy="3105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29605" cy="310515"/>
                    </a:xfrm>
                    <a:prstGeom prst="rect">
                      <a:avLst/>
                    </a:prstGeom>
                    <a:noFill/>
                    <a:ln>
                      <a:noFill/>
                    </a:ln>
                  </pic:spPr>
                </pic:pic>
              </a:graphicData>
            </a:graphic>
          </wp:inline>
        </w:drawing>
      </w:r>
    </w:p>
    <w:p w14:paraId="7B3F0BFE" w14:textId="77777777" w:rsidR="005E24CF" w:rsidRPr="00E528F3" w:rsidRDefault="005E24CF" w:rsidP="005E24CF">
      <w:pPr>
        <w:autoSpaceDE w:val="0"/>
        <w:autoSpaceDN w:val="0"/>
        <w:rPr>
          <w:rFonts w:ascii="Calibri" w:hAnsi="Calibri" w:cs="Calibri"/>
          <w:color w:val="000000"/>
          <w:sz w:val="22"/>
        </w:rPr>
      </w:pPr>
      <w:r w:rsidRPr="00E528F3">
        <w:rPr>
          <w:rFonts w:ascii="Calibri" w:hAnsi="Calibri" w:cs="Calibri"/>
          <w:color w:val="000000"/>
          <w:sz w:val="22"/>
        </w:rPr>
        <w:t>if</w:t>
      </w:r>
      <w:r>
        <w:rPr>
          <w:rFonts w:ascii="Calibri" w:hAnsi="Calibri" w:cs="Calibri"/>
          <w:color w:val="000000"/>
          <w:sz w:val="22"/>
        </w:rPr>
        <w:t xml:space="preserve"> </w:t>
      </w:r>
      <w:proofErr w:type="spellStart"/>
      <w:r>
        <w:rPr>
          <w:rFonts w:ascii="Calibri" w:hAnsi="Calibri" w:cs="Calibri"/>
          <w:color w:val="000000"/>
          <w:sz w:val="22"/>
        </w:rPr>
        <w:t>t</w:t>
      </w:r>
      <w:r w:rsidRPr="00330AD1">
        <w:rPr>
          <w:rFonts w:ascii="Calibri" w:hAnsi="Calibri" w:cs="Calibri"/>
          <w:color w:val="000000"/>
          <w:sz w:val="22"/>
          <w:vertAlign w:val="subscript"/>
        </w:rPr>
        <w:t>v</w:t>
      </w:r>
      <w:r w:rsidRPr="00330AD1">
        <w:rPr>
          <w:rFonts w:ascii="Calibri" w:hAnsi="Calibri" w:cs="Calibri"/>
          <w:color w:val="000000"/>
          <w:sz w:val="22"/>
          <w:vertAlign w:val="superscript"/>
        </w:rPr>
        <w:t>SL</w:t>
      </w:r>
      <w:proofErr w:type="spellEnd"/>
      <w:r w:rsidRPr="00E528F3">
        <w:rPr>
          <w:rFonts w:ascii="Calibri" w:hAnsi="Calibri" w:cs="Calibri"/>
          <w:color w:val="000000"/>
          <w:sz w:val="22"/>
        </w:rPr>
        <w:t xml:space="preserve"> is included in the set of Y candidate slots.</w:t>
      </w:r>
    </w:p>
    <w:p w14:paraId="3CBC031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330AD1">
        <w:rPr>
          <w:rFonts w:ascii="Calibri" w:hAnsi="Calibri" w:cs="Calibri"/>
          <w:i/>
          <w:iCs/>
          <w:color w:val="000000"/>
          <w:sz w:val="22"/>
        </w:rPr>
        <w:t>P</w:t>
      </w:r>
      <w:r w:rsidRPr="00330AD1">
        <w:rPr>
          <w:rFonts w:ascii="Calibri" w:hAnsi="Calibri" w:cs="Calibri"/>
          <w:color w:val="000000"/>
          <w:sz w:val="22"/>
          <w:vertAlign w:val="subscript"/>
        </w:rPr>
        <w:t>reserve</w:t>
      </w:r>
      <w:r w:rsidRPr="00E528F3">
        <w:rPr>
          <w:rFonts w:ascii="Calibri" w:hAnsi="Calibri" w:cs="Calibri"/>
          <w:color w:val="000000"/>
          <w:sz w:val="22"/>
        </w:rPr>
        <w:t xml:space="preserve"> is a periodicity value from the configured set of possible resource reservation periods allowed in the resource pool (</w:t>
      </w:r>
      <w:proofErr w:type="spellStart"/>
      <w:r w:rsidRPr="00E528F3">
        <w:rPr>
          <w:rFonts w:eastAsia="Malgun Gothic"/>
          <w:i/>
          <w:color w:val="000000"/>
          <w:sz w:val="22"/>
          <w:szCs w:val="28"/>
          <w:lang w:eastAsia="ko-KR"/>
        </w:rPr>
        <w:t>sl-ResourceReservePeriodList</w:t>
      </w:r>
      <w:proofErr w:type="spellEnd"/>
      <w:r w:rsidRPr="00E528F3">
        <w:rPr>
          <w:rFonts w:ascii="Calibri" w:hAnsi="Calibri" w:cs="Calibri"/>
          <w:color w:val="000000"/>
          <w:sz w:val="22"/>
        </w:rPr>
        <w:t>). Down select to one:</w:t>
      </w:r>
    </w:p>
    <w:p w14:paraId="13D0427C"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w:t>
      </w:r>
      <w:r>
        <w:rPr>
          <w:rFonts w:ascii="Calibri" w:hAnsi="Calibri" w:cs="Calibri"/>
          <w:color w:val="000000"/>
          <w:sz w:val="22"/>
        </w:rPr>
        <w:t xml:space="preserve"> </w:t>
      </w:r>
      <w:r w:rsidRPr="00330AD1">
        <w:rPr>
          <w:rFonts w:ascii="Calibri" w:hAnsi="Calibri" w:cs="Calibri"/>
          <w:i/>
          <w:iCs/>
          <w:color w:val="000000"/>
          <w:sz w:val="22"/>
        </w:rPr>
        <w:t>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all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37934572"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r>
          <m:rPr>
            <m:sty m:val="p"/>
          </m:rPr>
          <w:rPr>
            <w:rFonts w:ascii="Cambria Math" w:eastAsia="Calibri" w:hAnsi="Cambria Math"/>
            <w:color w:val="000000"/>
            <w:lang w:val="en-US"/>
          </w:rPr>
          <m:t xml:space="preserve"> </m:t>
        </m:r>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corresponds to a subset of values from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27DBFB4F" w14:textId="77777777" w:rsidR="005E24CF" w:rsidRPr="00E528F3" w:rsidRDefault="005E24CF" w:rsidP="00233979">
      <w:pPr>
        <w:pStyle w:val="ListParagraph"/>
        <w:numPr>
          <w:ilvl w:val="2"/>
          <w:numId w:val="16"/>
        </w:numPr>
        <w:autoSpaceDE w:val="0"/>
        <w:autoSpaceDN w:val="0"/>
        <w:spacing w:line="256" w:lineRule="auto"/>
        <w:ind w:leftChars="0"/>
        <w:rPr>
          <w:rFonts w:ascii="Calibri" w:hAnsi="Calibri" w:cs="Calibri"/>
          <w:color w:val="000000"/>
          <w:sz w:val="22"/>
        </w:rPr>
      </w:pPr>
      <w:bookmarkStart w:id="15" w:name="_Hlk69130885"/>
      <w:r w:rsidRPr="00E528F3">
        <w:rPr>
          <w:rFonts w:ascii="Calibri" w:hAnsi="Calibri" w:cs="Calibri"/>
          <w:color w:val="000000"/>
          <w:sz w:val="22"/>
        </w:rPr>
        <w:t>FFS how to determine the subset (e.g., by (pre-)configuration, UE determination)</w:t>
      </w:r>
      <w:bookmarkEnd w:id="15"/>
    </w:p>
    <w:p w14:paraId="3D44D7D2" w14:textId="77777777" w:rsidR="005E24CF" w:rsidRPr="00E528F3" w:rsidRDefault="005E24CF" w:rsidP="00233979">
      <w:pPr>
        <w:pStyle w:val="ListParagraph"/>
        <w:numPr>
          <w:ilvl w:val="1"/>
          <w:numId w:val="16"/>
        </w:numPr>
        <w:autoSpaceDE w:val="0"/>
        <w:autoSpaceDN w:val="0"/>
        <w:ind w:leftChars="0"/>
        <w:rPr>
          <w:rFonts w:ascii="Calibri" w:hAnsi="Calibri" w:cs="Calibri"/>
          <w:color w:val="000000"/>
          <w:sz w:val="22"/>
        </w:rPr>
      </w:pPr>
      <w:r w:rsidRPr="00E528F3">
        <w:rPr>
          <w:rFonts w:ascii="Calibri" w:hAnsi="Calibri" w:cs="Calibri"/>
          <w:color w:val="000000"/>
          <w:sz w:val="22"/>
        </w:rPr>
        <w:t xml:space="preserve">Option 3: </w:t>
      </w:r>
      <w:r w:rsidR="00D265FF" w:rsidRPr="008C5E0C">
        <w:rPr>
          <w:rFonts w:ascii="Calibri" w:hAnsi="Calibri" w:cs="Calibri"/>
          <w:color w:val="000000"/>
          <w:sz w:val="22"/>
        </w:rPr>
        <w:fldChar w:fldCharType="begin"/>
      </w:r>
      <w:r w:rsidRPr="008C5E0C">
        <w:rPr>
          <w:rFonts w:ascii="Calibri" w:hAnsi="Calibri" w:cs="Calibri"/>
          <w:color w:val="000000"/>
          <w:sz w:val="22"/>
        </w:rPr>
        <w:instrText xml:space="preserve"> QUOTE </w:instrText>
      </w:r>
      <m:oMath>
        <m:sSub>
          <m:sSubPr>
            <m:ctrlPr>
              <w:rPr>
                <w:rFonts w:ascii="Cambria Math" w:eastAsia="Calibri" w:hAnsi="Cambria Math"/>
                <w:i/>
                <w:color w:val="000000"/>
              </w:rPr>
            </m:ctrlPr>
          </m:sSubPr>
          <m:e>
            <m:r>
              <m:rPr>
                <m:sty m:val="p"/>
              </m:rPr>
              <w:rPr>
                <w:rFonts w:ascii="Cambria Math" w:eastAsia="Calibri"/>
                <w:color w:val="000000"/>
                <w:lang w:val="en-US"/>
              </w:rPr>
              <m:t>P</m:t>
            </m:r>
          </m:e>
          <m:sub>
            <m:r>
              <m:rPr>
                <m:nor/>
              </m:rPr>
              <w:rPr>
                <w:rFonts w:ascii="Cambria Math" w:eastAsia="Calibri"/>
                <w:color w:val="000000"/>
                <w:lang w:val="en-US"/>
              </w:rPr>
              <m:t>reserve</m:t>
            </m:r>
            <m:ctrlPr>
              <w:rPr>
                <w:rFonts w:ascii="Cambria Math" w:eastAsia="Calibri" w:hAnsi="Cambria Math"/>
                <w:color w:val="000000"/>
              </w:rPr>
            </m:ctrlPr>
          </m:sub>
        </m:sSub>
      </m:oMath>
      <w:r w:rsidRPr="008C5E0C">
        <w:rPr>
          <w:rFonts w:ascii="Calibri" w:hAnsi="Calibri" w:cs="Calibri"/>
          <w:color w:val="000000"/>
          <w:sz w:val="22"/>
        </w:rPr>
        <w:instrText xml:space="preserve"> </w:instrText>
      </w:r>
      <w:r w:rsidR="00D265FF" w:rsidRPr="008C5E0C">
        <w:rPr>
          <w:rFonts w:ascii="Calibri" w:hAnsi="Calibri" w:cs="Calibri"/>
          <w:color w:val="000000"/>
          <w:sz w:val="22"/>
        </w:rPr>
        <w:fldChar w:fldCharType="end"/>
      </w:r>
      <w:r w:rsidRPr="00330AD1">
        <w:rPr>
          <w:rFonts w:ascii="Calibri" w:hAnsi="Calibri" w:cs="Calibri"/>
          <w:i/>
          <w:iCs/>
          <w:color w:val="000000"/>
          <w:sz w:val="22"/>
        </w:rPr>
        <w:t xml:space="preserve"> P</w:t>
      </w:r>
      <w:r w:rsidRPr="00330AD1">
        <w:rPr>
          <w:rFonts w:ascii="Calibri" w:hAnsi="Calibri" w:cs="Calibri"/>
          <w:color w:val="000000"/>
          <w:sz w:val="22"/>
          <w:vertAlign w:val="subscript"/>
        </w:rPr>
        <w:t>reserve</w:t>
      </w:r>
      <w:r>
        <w:rPr>
          <w:rFonts w:ascii="Calibri" w:hAnsi="Calibri" w:cs="Calibri"/>
          <w:color w:val="000000"/>
          <w:sz w:val="22"/>
          <w:vertAlign w:val="subscript"/>
        </w:rPr>
        <w:t xml:space="preserve"> </w:t>
      </w:r>
      <w:r w:rsidRPr="00E528F3">
        <w:rPr>
          <w:rFonts w:ascii="Calibri" w:hAnsi="Calibri" w:cs="Calibri"/>
          <w:color w:val="000000"/>
          <w:sz w:val="22"/>
        </w:rPr>
        <w:t xml:space="preserve">is a common divisor among values in </w:t>
      </w:r>
      <w:r>
        <w:rPr>
          <w:rFonts w:ascii="Calibri" w:hAnsi="Calibri" w:cs="Calibri"/>
          <w:color w:val="00B050"/>
          <w:sz w:val="22"/>
        </w:rPr>
        <w:t>the configured set</w:t>
      </w:r>
      <w:r w:rsidRPr="00E528F3">
        <w:rPr>
          <w:rFonts w:ascii="Calibri" w:hAnsi="Calibri" w:cs="Calibri"/>
          <w:color w:val="000000"/>
          <w:sz w:val="22"/>
        </w:rPr>
        <w:t xml:space="preserve"> </w:t>
      </w:r>
      <w:proofErr w:type="spellStart"/>
      <w:r w:rsidRPr="00E528F3">
        <w:rPr>
          <w:rFonts w:eastAsia="Malgun Gothic"/>
          <w:i/>
          <w:color w:val="000000"/>
          <w:sz w:val="22"/>
          <w:szCs w:val="28"/>
          <w:lang w:eastAsia="ko-KR"/>
        </w:rPr>
        <w:t>sl-ResourceReservePeriodList</w:t>
      </w:r>
      <w:proofErr w:type="spellEnd"/>
    </w:p>
    <w:p w14:paraId="15187021" w14:textId="77777777" w:rsidR="005E24CF" w:rsidRPr="00E528F3" w:rsidRDefault="005E24CF" w:rsidP="00233979">
      <w:pPr>
        <w:pStyle w:val="ListParagraph"/>
        <w:numPr>
          <w:ilvl w:val="1"/>
          <w:numId w:val="16"/>
        </w:numPr>
        <w:autoSpaceDE w:val="0"/>
        <w:autoSpaceDN w:val="0"/>
        <w:ind w:leftChars="0"/>
        <w:rPr>
          <w:rFonts w:ascii="Calibri" w:hAnsi="Calibri" w:cs="Calibri"/>
          <w:iCs/>
          <w:color w:val="00B050"/>
          <w:sz w:val="22"/>
        </w:rPr>
      </w:pPr>
      <w:r w:rsidRPr="00E528F3">
        <w:rPr>
          <w:rFonts w:ascii="Calibri" w:eastAsia="Malgun Gothic" w:hAnsi="Calibri" w:cs="Calibri"/>
          <w:iCs/>
          <w:color w:val="00B050"/>
          <w:sz w:val="22"/>
          <w:szCs w:val="28"/>
        </w:rPr>
        <w:t>Option 4: FFS others</w:t>
      </w:r>
    </w:p>
    <w:p w14:paraId="6592577C"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k </w:t>
      </w:r>
      <w:r>
        <w:rPr>
          <w:rFonts w:ascii="Calibri" w:hAnsi="Calibri" w:cs="Calibri"/>
          <w:strike/>
          <w:color w:val="00B050"/>
          <w:sz w:val="22"/>
        </w:rPr>
        <w:t xml:space="preserve">equals </w:t>
      </w:r>
      <w:proofErr w:type="spellStart"/>
      <w:r>
        <w:rPr>
          <w:rFonts w:ascii="Calibri" w:hAnsi="Calibri" w:cs="Calibri"/>
          <w:strike/>
          <w:color w:val="00B050"/>
          <w:sz w:val="22"/>
        </w:rPr>
        <w:t>to</w:t>
      </w:r>
      <w:r>
        <w:rPr>
          <w:rFonts w:ascii="Calibri" w:hAnsi="Calibri" w:cs="Calibri"/>
          <w:color w:val="00B050"/>
          <w:sz w:val="22"/>
        </w:rPr>
        <w:t>is</w:t>
      </w:r>
      <w:proofErr w:type="spellEnd"/>
      <w:r>
        <w:rPr>
          <w:rFonts w:ascii="Calibri" w:hAnsi="Calibri" w:cs="Calibri"/>
          <w:color w:val="00B050"/>
          <w:sz w:val="22"/>
        </w:rPr>
        <w:t xml:space="preserve"> selected according to </w:t>
      </w:r>
      <w:r w:rsidRPr="00E528F3">
        <w:rPr>
          <w:rFonts w:ascii="Calibri" w:hAnsi="Calibri" w:cs="Calibri"/>
          <w:color w:val="000000"/>
          <w:sz w:val="22"/>
        </w:rPr>
        <w:t>(down select to one)</w:t>
      </w:r>
    </w:p>
    <w:p w14:paraId="3A332469"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1: Only the most recent sensing occasion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 or the set of Y candidate slots subject to processing time restriction</w:t>
      </w:r>
    </w:p>
    <w:p w14:paraId="5708AD5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2: The two most recent sensing occasions </w:t>
      </w:r>
      <w:r>
        <w:rPr>
          <w:rFonts w:ascii="Calibri" w:hAnsi="Calibri" w:cs="Calibri"/>
          <w:strike/>
          <w:color w:val="FF0000"/>
          <w:sz w:val="22"/>
        </w:rPr>
        <w:t xml:space="preserve">within sensing window </w:t>
      </w:r>
      <w:r w:rsidRPr="00E528F3">
        <w:rPr>
          <w:rFonts w:ascii="Calibri" w:hAnsi="Calibri" w:cs="Calibri"/>
          <w:color w:val="000000"/>
          <w:sz w:val="22"/>
        </w:rPr>
        <w:t xml:space="preserve">for a </w:t>
      </w:r>
      <w:r>
        <w:rPr>
          <w:rFonts w:ascii="Calibri" w:hAnsi="Calibri" w:cs="Calibri"/>
          <w:color w:val="00B050"/>
          <w:sz w:val="22"/>
        </w:rPr>
        <w:t xml:space="preserve">given </w:t>
      </w:r>
      <w:r w:rsidRPr="00E528F3">
        <w:rPr>
          <w:rFonts w:ascii="Calibri" w:hAnsi="Calibri" w:cs="Calibri"/>
          <w:color w:val="000000"/>
          <w:sz w:val="22"/>
        </w:rPr>
        <w:t>reservation period</w:t>
      </w:r>
      <w:r>
        <w:rPr>
          <w:rFonts w:ascii="Calibri" w:hAnsi="Calibri" w:cs="Calibri"/>
          <w:color w:val="00B050"/>
          <w:sz w:val="22"/>
        </w:rPr>
        <w:t>icity</w:t>
      </w:r>
      <w:r w:rsidRPr="00E528F3">
        <w:rPr>
          <w:rFonts w:ascii="Calibri" w:hAnsi="Calibri" w:cs="Calibri"/>
          <w:color w:val="000000"/>
          <w:sz w:val="22"/>
        </w:rPr>
        <w:t xml:space="preserve"> </w:t>
      </w:r>
      <w:r>
        <w:rPr>
          <w:rFonts w:ascii="Calibri" w:hAnsi="Calibri" w:cs="Calibri"/>
          <w:color w:val="FF0000"/>
          <w:sz w:val="22"/>
        </w:rPr>
        <w:t>before the resource (re)selection trigger</w:t>
      </w:r>
      <w:r w:rsidRPr="00E528F3">
        <w:rPr>
          <w:rFonts w:ascii="Calibri" w:hAnsi="Calibri" w:cs="Calibri"/>
          <w:color w:val="FF0000"/>
          <w:sz w:val="22"/>
        </w:rPr>
        <w:t xml:space="preserve"> </w:t>
      </w:r>
      <w:r>
        <w:rPr>
          <w:rFonts w:ascii="Calibri" w:hAnsi="Calibri" w:cs="Calibri"/>
          <w:color w:val="FF0000"/>
          <w:sz w:val="22"/>
        </w:rPr>
        <w:t>or the set of Y candidate slots</w:t>
      </w:r>
      <w:r w:rsidRPr="00E528F3">
        <w:rPr>
          <w:rFonts w:ascii="Calibri" w:hAnsi="Calibri" w:cs="Calibri"/>
          <w:color w:val="FF0000"/>
          <w:sz w:val="22"/>
        </w:rPr>
        <w:t xml:space="preserve"> </w:t>
      </w:r>
      <w:r>
        <w:rPr>
          <w:rFonts w:ascii="Calibri" w:hAnsi="Calibri" w:cs="Calibri"/>
          <w:color w:val="FF0000"/>
          <w:sz w:val="22"/>
        </w:rPr>
        <w:t>subject to processing time restriction</w:t>
      </w:r>
    </w:p>
    <w:p w14:paraId="02EF5467"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3285ACD0"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 xml:space="preserve">Option 4: </w:t>
      </w:r>
      <w:r w:rsidRPr="00E528F3">
        <w:rPr>
          <w:rFonts w:ascii="Calibri" w:hAnsi="Calibri" w:cs="Calibri"/>
          <w:color w:val="000000"/>
          <w:sz w:val="22"/>
          <w:lang w:eastAsia="ko-KR"/>
        </w:rPr>
        <w:t>Only one periodic sensing occasion for one reservation period. The k value is up to UE implementation. Max value for k is (pre-)configured.</w:t>
      </w:r>
    </w:p>
    <w:p w14:paraId="4D4386A6"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5: k is (pre-)configured, including multiple values</w:t>
      </w:r>
    </w:p>
    <w:p w14:paraId="32916C0B"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2"/>
        </w:rPr>
      </w:pPr>
      <w:r w:rsidRPr="00E528F3">
        <w:rPr>
          <w:rFonts w:ascii="Calibri" w:hAnsi="Calibri" w:cs="Calibri"/>
          <w:color w:val="000000"/>
          <w:sz w:val="22"/>
        </w:rPr>
        <w:t>Option 6: (pre-)configuration of a bitmap, same as in LTE-V</w:t>
      </w:r>
    </w:p>
    <w:p w14:paraId="0FEA9E64" w14:textId="77777777" w:rsidR="005E24CF" w:rsidRPr="00E528F3" w:rsidRDefault="005E24CF" w:rsidP="00233979">
      <w:pPr>
        <w:pStyle w:val="ListParagraph"/>
        <w:numPr>
          <w:ilvl w:val="1"/>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8"/>
          <w:lang w:eastAsia="ko-KR"/>
        </w:rPr>
        <w:t>Option 7: FFS others</w:t>
      </w:r>
    </w:p>
    <w:p w14:paraId="36CB253D"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rPr>
        <w:t>FFS relationship between periodic sensing occasions and SL-DRX</w:t>
      </w:r>
    </w:p>
    <w:p w14:paraId="2A6076DE" w14:textId="77777777" w:rsidR="005E24CF" w:rsidRPr="005D198D" w:rsidRDefault="005E24CF" w:rsidP="00233979">
      <w:pPr>
        <w:pStyle w:val="ListParagraph"/>
        <w:numPr>
          <w:ilvl w:val="0"/>
          <w:numId w:val="16"/>
        </w:numPr>
        <w:autoSpaceDE w:val="0"/>
        <w:autoSpaceDN w:val="0"/>
        <w:spacing w:line="256" w:lineRule="auto"/>
        <w:ind w:leftChars="0"/>
        <w:rPr>
          <w:rFonts w:ascii="Calibri" w:hAnsi="Calibri" w:cs="Calibri"/>
          <w:sz w:val="24"/>
          <w:szCs w:val="28"/>
        </w:rPr>
      </w:pPr>
      <w:r w:rsidRPr="005D198D">
        <w:rPr>
          <w:rFonts w:ascii="Calibri" w:hAnsi="Calibri" w:cs="Calibri"/>
          <w:sz w:val="22"/>
          <w:szCs w:val="22"/>
        </w:rPr>
        <w:t>FFS</w:t>
      </w:r>
      <w:r w:rsidRPr="005D198D">
        <w:rPr>
          <w:rFonts w:ascii="Calibri" w:hAnsi="Calibri" w:cs="Calibri"/>
          <w:sz w:val="22"/>
        </w:rPr>
        <w:t xml:space="preserve"> condition(s) and timing(s) for which periodic-based partial sensing is performed by UE</w:t>
      </w:r>
    </w:p>
    <w:p w14:paraId="51BCF718" w14:textId="77777777" w:rsidR="005E24CF" w:rsidRPr="00E528F3" w:rsidRDefault="005E24CF" w:rsidP="00233979">
      <w:pPr>
        <w:pStyle w:val="ListParagraph"/>
        <w:numPr>
          <w:ilvl w:val="0"/>
          <w:numId w:val="16"/>
        </w:numPr>
        <w:autoSpaceDE w:val="0"/>
        <w:autoSpaceDN w:val="0"/>
        <w:spacing w:line="256" w:lineRule="auto"/>
        <w:ind w:leftChars="0"/>
        <w:rPr>
          <w:rFonts w:ascii="Calibri" w:hAnsi="Calibri" w:cs="Calibri"/>
          <w:color w:val="000000"/>
          <w:sz w:val="24"/>
          <w:szCs w:val="28"/>
        </w:rPr>
      </w:pPr>
      <w:r w:rsidRPr="00E528F3">
        <w:rPr>
          <w:rFonts w:ascii="Calibri" w:hAnsi="Calibri" w:cs="Calibri"/>
          <w:color w:val="000000"/>
          <w:sz w:val="22"/>
          <w:szCs w:val="22"/>
        </w:rPr>
        <w:t>Note: companies are encouraged to show performance data for the down selections</w:t>
      </w:r>
    </w:p>
    <w:p w14:paraId="59602264" w14:textId="77777777" w:rsidR="005E24CF" w:rsidRDefault="005E24CF" w:rsidP="005E24CF">
      <w:pPr>
        <w:autoSpaceDE w:val="0"/>
        <w:autoSpaceDN w:val="0"/>
        <w:rPr>
          <w:rFonts w:ascii="Calibri" w:hAnsi="Calibri" w:cs="Calibri"/>
          <w:color w:val="0070C0"/>
          <w:sz w:val="24"/>
          <w:szCs w:val="28"/>
        </w:rPr>
      </w:pPr>
    </w:p>
    <w:p w14:paraId="58144BE4" w14:textId="77777777" w:rsidR="005E24CF" w:rsidRPr="00557C32" w:rsidRDefault="005E24CF" w:rsidP="005E24CF">
      <w:pPr>
        <w:autoSpaceDE w:val="0"/>
        <w:autoSpaceDN w:val="0"/>
        <w:rPr>
          <w:rFonts w:ascii="Calibri" w:hAnsi="Calibri" w:cs="Calibri"/>
          <w:color w:val="000000"/>
          <w:sz w:val="22"/>
        </w:rPr>
      </w:pPr>
      <w:r w:rsidRPr="00557C32">
        <w:rPr>
          <w:rFonts w:ascii="Calibri" w:hAnsi="Calibri" w:cs="Calibri"/>
          <w:color w:val="000000"/>
          <w:sz w:val="22"/>
          <w:highlight w:val="green"/>
        </w:rPr>
        <w:t>Agreements:</w:t>
      </w:r>
    </w:p>
    <w:p w14:paraId="1DB04372" w14:textId="77777777" w:rsidR="005E24CF" w:rsidRPr="00E528F3" w:rsidRDefault="005E24CF" w:rsidP="00233979">
      <w:pPr>
        <w:pStyle w:val="ListParagraph"/>
        <w:numPr>
          <w:ilvl w:val="0"/>
          <w:numId w:val="22"/>
        </w:numPr>
        <w:autoSpaceDE w:val="0"/>
        <w:autoSpaceDN w:val="0"/>
        <w:spacing w:line="256" w:lineRule="auto"/>
        <w:ind w:leftChars="0" w:left="360"/>
        <w:jc w:val="both"/>
        <w:rPr>
          <w:rFonts w:ascii="Calibri" w:hAnsi="Calibri" w:cs="Calibri"/>
          <w:b/>
          <w:bCs/>
          <w:color w:val="000000"/>
          <w:sz w:val="22"/>
        </w:rPr>
      </w:pPr>
      <w:r w:rsidRPr="00E528F3">
        <w:rPr>
          <w:rFonts w:ascii="Calibri" w:hAnsi="Calibri" w:cs="Calibri"/>
          <w:color w:val="000000"/>
          <w:sz w:val="22"/>
        </w:rPr>
        <w:t>In a resource pool (pre-)configured with at least partial sensing, if UE performs contiguous partial sensing and resource (re-)selection is triggered in slot n, support the following option:</w:t>
      </w:r>
    </w:p>
    <w:p w14:paraId="0E18292F"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eastAsia="Times New Roman" w:hAnsi="Calibri" w:cs="Calibri"/>
          <w:sz w:val="22"/>
        </w:rPr>
      </w:pPr>
      <w:r w:rsidRPr="00E528F3">
        <w:rPr>
          <w:rFonts w:ascii="Calibri" w:hAnsi="Calibri" w:cs="Calibri"/>
          <w:color w:val="000000"/>
          <w:sz w:val="22"/>
        </w:rPr>
        <w:t xml:space="preserve">Option 1: For the purpose of resource (re-)selection, the UE monitors slots between </w:t>
      </w:r>
      <w:r>
        <w:rPr>
          <w:rFonts w:ascii="Calibri" w:hAnsi="Calibri" w:cs="Calibri"/>
          <w:color w:val="000000"/>
          <w:sz w:val="22"/>
        </w:rPr>
        <w:t>[</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A</w:t>
      </w:r>
      <w:proofErr w:type="spellEnd"/>
      <w:r>
        <w:rPr>
          <w:rFonts w:ascii="Calibri" w:hAnsi="Calibri" w:cs="Calibri"/>
          <w:color w:val="000000"/>
          <w:sz w:val="22"/>
        </w:rPr>
        <w:t xml:space="preserve">,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Pr>
          <w:rFonts w:ascii="Calibri" w:hAnsi="Calibri" w:cs="Calibri"/>
          <w:color w:val="000000"/>
          <w:sz w:val="22"/>
        </w:rPr>
        <w:t>]</w:t>
      </w:r>
      <w:r w:rsidRPr="00E528F3">
        <w:rPr>
          <w:rFonts w:ascii="Calibri" w:hAnsi="Calibri" w:cs="Calibri"/>
          <w:color w:val="000000"/>
          <w:sz w:val="22"/>
        </w:rPr>
        <w:t xml:space="preserve"> and perform</w:t>
      </w:r>
      <w:r>
        <w:rPr>
          <w:rFonts w:ascii="Calibri" w:hAnsi="Calibri" w:cs="Calibri"/>
          <w:color w:val="000000"/>
          <w:sz w:val="22"/>
        </w:rPr>
        <w:t xml:space="preserve">s </w:t>
      </w:r>
      <w:r>
        <w:rPr>
          <w:rFonts w:ascii="Calibri" w:hAnsi="Calibri" w:cs="Calibri"/>
          <w:color w:val="00B050"/>
          <w:sz w:val="22"/>
        </w:rPr>
        <w:t>identification of candidate resources</w:t>
      </w:r>
      <w:r w:rsidRPr="00E528F3">
        <w:rPr>
          <w:rFonts w:ascii="Calibri" w:hAnsi="Calibri" w:cs="Calibri"/>
          <w:color w:val="ED7D31"/>
          <w:sz w:val="22"/>
        </w:rPr>
        <w:t xml:space="preserve">, </w:t>
      </w:r>
      <w:r>
        <w:rPr>
          <w:rFonts w:ascii="Calibri" w:hAnsi="Calibri" w:cs="Calibri"/>
          <w:color w:val="7030A0"/>
          <w:sz w:val="22"/>
        </w:rPr>
        <w:t>in or</w:t>
      </w:r>
      <w:r w:rsidRPr="00E528F3">
        <w:rPr>
          <w:rFonts w:ascii="Calibri" w:hAnsi="Calibri" w:cs="Calibri"/>
          <w:color w:val="ED7D31"/>
          <w:sz w:val="22"/>
        </w:rPr>
        <w:t xml:space="preserve"> after slot </w:t>
      </w:r>
      <w:proofErr w:type="spellStart"/>
      <w:r w:rsidRPr="00330AD1">
        <w:rPr>
          <w:rFonts w:ascii="Calibri" w:hAnsi="Calibri" w:cs="Calibri"/>
          <w:i/>
          <w:iCs/>
          <w:color w:val="000000"/>
          <w:sz w:val="22"/>
        </w:rPr>
        <w:t>n</w:t>
      </w:r>
      <w:r>
        <w:rPr>
          <w:rFonts w:ascii="Calibri" w:hAnsi="Calibri" w:cs="Calibri"/>
          <w:color w:val="000000"/>
          <w:sz w:val="22"/>
        </w:rPr>
        <w:t>+</w:t>
      </w:r>
      <w:r w:rsidRPr="008D0011">
        <w:rPr>
          <w:rFonts w:ascii="Calibri" w:hAnsi="Calibri" w:cs="Calibri"/>
          <w:i/>
          <w:iCs/>
          <w:color w:val="000000"/>
          <w:sz w:val="22"/>
        </w:rPr>
        <w:t>T</w:t>
      </w:r>
      <w:r w:rsidRPr="00330AD1">
        <w:rPr>
          <w:rFonts w:ascii="Calibri" w:hAnsi="Calibri" w:cs="Calibri"/>
          <w:color w:val="000000"/>
          <w:sz w:val="22"/>
          <w:vertAlign w:val="subscript"/>
        </w:rPr>
        <w:t>B</w:t>
      </w:r>
      <w:proofErr w:type="spellEnd"/>
      <w:r w:rsidRPr="00E528F3">
        <w:rPr>
          <w:rFonts w:ascii="Calibri" w:hAnsi="Calibri" w:cs="Calibri"/>
          <w:color w:val="ED7D31"/>
          <w:sz w:val="22"/>
        </w:rPr>
        <w:t>,</w:t>
      </w:r>
      <w:r w:rsidRPr="00E528F3">
        <w:rPr>
          <w:rFonts w:ascii="Calibri" w:hAnsi="Calibri" w:cs="Calibri"/>
          <w:color w:val="000000"/>
          <w:sz w:val="22"/>
        </w:rPr>
        <w:t xml:space="preserve"> based on all available sensing results</w:t>
      </w:r>
      <w:r>
        <w:rPr>
          <w:rFonts w:ascii="Calibri" w:hAnsi="Calibri" w:cs="Calibri"/>
          <w:color w:val="FF0000"/>
          <w:sz w:val="22"/>
        </w:rPr>
        <w:t>,</w:t>
      </w:r>
      <w:r w:rsidRPr="00E528F3">
        <w:rPr>
          <w:rFonts w:ascii="Calibri" w:hAnsi="Calibri" w:cs="Calibri"/>
          <w:color w:val="000000"/>
          <w:sz w:val="22"/>
        </w:rPr>
        <w:t xml:space="preserve"> </w:t>
      </w:r>
      <w:r>
        <w:rPr>
          <w:rFonts w:ascii="Calibri" w:hAnsi="Calibri" w:cs="Calibri"/>
          <w:color w:val="FF0000"/>
          <w:sz w:val="22"/>
        </w:rPr>
        <w:t>including periodic-based partial sensing results (if applicable)</w:t>
      </w:r>
      <w:r w:rsidRPr="00E528F3">
        <w:rPr>
          <w:rFonts w:ascii="Calibri" w:hAnsi="Calibri" w:cs="Calibri"/>
          <w:color w:val="000000"/>
          <w:lang w:eastAsia="en-GB"/>
        </w:rPr>
        <w:t>.</w:t>
      </w:r>
    </w:p>
    <w:p w14:paraId="4FF0AF77" w14:textId="77777777" w:rsidR="005E24CF" w:rsidRPr="00557C32"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sidRPr="00E528F3">
        <w:rPr>
          <w:rFonts w:ascii="Calibri" w:hAnsi="Calibri" w:cs="Calibri"/>
          <w:color w:val="000000"/>
          <w:sz w:val="22"/>
        </w:rPr>
        <w:t>FFS</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A</w:t>
      </w:r>
      <w:r>
        <w:rPr>
          <w:rFonts w:ascii="Calibri" w:hAnsi="Calibri" w:cs="Calibri"/>
          <w:color w:val="000000"/>
          <w:sz w:val="22"/>
        </w:rPr>
        <w:t xml:space="preserve">, </w:t>
      </w:r>
      <w:r w:rsidRPr="008D0011">
        <w:rPr>
          <w:rFonts w:ascii="Calibri" w:hAnsi="Calibri" w:cs="Calibri"/>
          <w:i/>
          <w:iCs/>
          <w:color w:val="000000"/>
          <w:sz w:val="22"/>
        </w:rPr>
        <w:t>T</w:t>
      </w:r>
      <w:r w:rsidRPr="008D0011">
        <w:rPr>
          <w:rFonts w:ascii="Calibri" w:hAnsi="Calibri" w:cs="Calibri"/>
          <w:color w:val="000000"/>
          <w:sz w:val="22"/>
          <w:vertAlign w:val="subscript"/>
        </w:rPr>
        <w:t>B</w:t>
      </w:r>
      <w:r w:rsidRPr="00E528F3">
        <w:rPr>
          <w:rFonts w:ascii="Calibri" w:hAnsi="Calibri" w:cs="Calibri"/>
          <w:color w:val="000000"/>
          <w:sz w:val="22"/>
          <w:szCs w:val="28"/>
          <w:lang w:eastAsia="en-GB"/>
        </w:rPr>
        <w:t xml:space="preserve"> (including the possibility of equal to zero, positive or negative) and remaining details</w:t>
      </w:r>
      <w:r>
        <w:rPr>
          <w:rFonts w:ascii="Calibri" w:hAnsi="Calibri" w:cs="Calibri"/>
          <w:color w:val="000000"/>
          <w:sz w:val="22"/>
          <w:szCs w:val="28"/>
          <w:lang w:eastAsia="en-GB"/>
        </w:rPr>
        <w:t xml:space="preserve"> (in particular, whether there should be exclusion of slots, changes in T</w:t>
      </w:r>
      <w:r w:rsidRPr="00E528F3">
        <w:rPr>
          <w:rFonts w:ascii="Calibri" w:hAnsi="Calibri" w:cs="Calibri"/>
          <w:color w:val="000000"/>
          <w:sz w:val="22"/>
          <w:szCs w:val="28"/>
          <w:vertAlign w:val="subscript"/>
          <w:lang w:eastAsia="en-GB"/>
        </w:rPr>
        <w:t>A</w:t>
      </w:r>
      <w:r>
        <w:rPr>
          <w:rFonts w:ascii="Calibri" w:hAnsi="Calibri" w:cs="Calibri"/>
          <w:color w:val="000000"/>
          <w:sz w:val="22"/>
          <w:szCs w:val="28"/>
          <w:lang w:eastAsia="en-GB"/>
        </w:rPr>
        <w:t>/T</w:t>
      </w:r>
      <w:r w:rsidRPr="00E528F3">
        <w:rPr>
          <w:rFonts w:ascii="Calibri" w:hAnsi="Calibri" w:cs="Calibri"/>
          <w:color w:val="000000"/>
          <w:sz w:val="22"/>
          <w:szCs w:val="28"/>
          <w:vertAlign w:val="subscript"/>
          <w:lang w:eastAsia="en-GB"/>
        </w:rPr>
        <w:t>B</w:t>
      </w:r>
      <w:r>
        <w:rPr>
          <w:rFonts w:ascii="Calibri" w:hAnsi="Calibri" w:cs="Calibri"/>
          <w:color w:val="000000"/>
          <w:sz w:val="22"/>
          <w:szCs w:val="28"/>
          <w:lang w:eastAsia="en-GB"/>
        </w:rPr>
        <w:t xml:space="preserve"> values for different purposes, etc.)</w:t>
      </w:r>
    </w:p>
    <w:p w14:paraId="5F883555" w14:textId="77777777" w:rsidR="005E24CF" w:rsidRPr="00E528F3" w:rsidRDefault="005E24CF" w:rsidP="00233979">
      <w:pPr>
        <w:pStyle w:val="ListParagraph"/>
        <w:numPr>
          <w:ilvl w:val="2"/>
          <w:numId w:val="22"/>
        </w:numPr>
        <w:autoSpaceDE w:val="0"/>
        <w:autoSpaceDN w:val="0"/>
        <w:spacing w:line="256" w:lineRule="auto"/>
        <w:ind w:leftChars="0" w:left="1800"/>
        <w:jc w:val="both"/>
        <w:rPr>
          <w:rFonts w:ascii="Calibri" w:hAnsi="Calibri" w:cs="Calibri"/>
          <w:color w:val="000000"/>
          <w:sz w:val="22"/>
        </w:rPr>
      </w:pPr>
      <w:r>
        <w:rPr>
          <w:rFonts w:ascii="Calibri" w:hAnsi="Calibri" w:cs="Calibri"/>
          <w:color w:val="000000"/>
          <w:sz w:val="22"/>
          <w:szCs w:val="28"/>
          <w:lang w:eastAsia="en-GB"/>
        </w:rPr>
        <w:t>FFS whether n can be replaced by e.g., index of some of Y candidate slots</w:t>
      </w:r>
    </w:p>
    <w:p w14:paraId="0772D433"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w:t>
      </w:r>
      <w:r w:rsidRPr="00E528F3">
        <w:rPr>
          <w:rFonts w:ascii="Calibri" w:hAnsi="Calibri" w:cs="Calibri"/>
          <w:color w:val="000000"/>
          <w:sz w:val="22"/>
        </w:rPr>
        <w:t xml:space="preserve"> condition(s) in which contiguous partial sensing is performed by UE</w:t>
      </w:r>
    </w:p>
    <w:p w14:paraId="5B436598" w14:textId="77777777" w:rsidR="005E24CF"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FFS interaction with SL-DRX, if any</w:t>
      </w:r>
    </w:p>
    <w:p w14:paraId="439D537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Pr>
          <w:rFonts w:ascii="Calibri" w:hAnsi="Calibri" w:cs="Calibri"/>
          <w:color w:val="000000"/>
          <w:sz w:val="22"/>
          <w:szCs w:val="22"/>
        </w:rPr>
        <w:t>FFS interaction with periodic-based partial sensing, if any</w:t>
      </w:r>
    </w:p>
    <w:p w14:paraId="059878AB" w14:textId="77777777" w:rsidR="005E24CF" w:rsidRPr="00E528F3"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000000"/>
          <w:sz w:val="22"/>
          <w:szCs w:val="22"/>
        </w:rPr>
      </w:pPr>
      <w:r w:rsidRPr="00E528F3">
        <w:rPr>
          <w:rFonts w:ascii="Calibri" w:hAnsi="Calibri" w:cs="Calibri"/>
          <w:color w:val="000000"/>
          <w:sz w:val="22"/>
          <w:szCs w:val="22"/>
        </w:rPr>
        <w:t xml:space="preserve">Other options are not precluded </w:t>
      </w:r>
    </w:p>
    <w:p w14:paraId="4559E993" w14:textId="77777777" w:rsidR="005E24CF" w:rsidRPr="005D198D" w:rsidRDefault="005E24CF" w:rsidP="00233979">
      <w:pPr>
        <w:pStyle w:val="ListParagraph"/>
        <w:numPr>
          <w:ilvl w:val="1"/>
          <w:numId w:val="22"/>
        </w:numPr>
        <w:autoSpaceDE w:val="0"/>
        <w:autoSpaceDN w:val="0"/>
        <w:spacing w:line="256" w:lineRule="auto"/>
        <w:ind w:leftChars="0" w:left="1080"/>
        <w:jc w:val="both"/>
        <w:rPr>
          <w:rFonts w:ascii="Calibri" w:hAnsi="Calibri" w:cs="Calibri"/>
          <w:color w:val="FF0000"/>
          <w:sz w:val="22"/>
          <w:szCs w:val="22"/>
        </w:rPr>
      </w:pPr>
      <w:r w:rsidRPr="005D198D">
        <w:rPr>
          <w:rFonts w:ascii="Calibri" w:hAnsi="Calibri" w:cs="Calibri"/>
          <w:color w:val="FF0000"/>
          <w:sz w:val="22"/>
          <w:szCs w:val="22"/>
        </w:rPr>
        <w:lastRenderedPageBreak/>
        <w:t>Note: This option is not to replace random resource selection only without sensing or re-evaluation and pre-emption checking</w:t>
      </w:r>
    </w:p>
    <w:p w14:paraId="256281BF" w14:textId="77777777" w:rsidR="005E24CF" w:rsidRDefault="005E24CF" w:rsidP="005E24CF">
      <w:pPr>
        <w:autoSpaceDE w:val="0"/>
        <w:autoSpaceDN w:val="0"/>
        <w:jc w:val="both"/>
        <w:rPr>
          <w:rFonts w:ascii="Times New Roman" w:eastAsia="Times New Roman" w:hAnsi="Times New Roman"/>
          <w:color w:val="000000"/>
        </w:rPr>
      </w:pPr>
    </w:p>
    <w:p w14:paraId="4F1851F4" w14:textId="77777777" w:rsidR="00DE7C43" w:rsidRPr="00EF74FD" w:rsidRDefault="00DE7C43" w:rsidP="00DE7C43">
      <w:pPr>
        <w:pStyle w:val="Heading2"/>
      </w:pPr>
      <w:r w:rsidRPr="00EF74FD">
        <w:t>RAN1#10</w:t>
      </w:r>
      <w:r>
        <w:t>4b</w:t>
      </w:r>
      <w:r w:rsidRPr="00EF74FD">
        <w:t>-e</w:t>
      </w:r>
      <w:r>
        <w:t xml:space="preserve"> (12 – 20 April 2021)</w:t>
      </w:r>
    </w:p>
    <w:p w14:paraId="730CE81C" w14:textId="77777777" w:rsidR="00DE7C43" w:rsidRPr="00C671E7" w:rsidRDefault="00DE7C43" w:rsidP="00DE7C43">
      <w:pPr>
        <w:autoSpaceDE w:val="0"/>
        <w:autoSpaceDN w:val="0"/>
        <w:jc w:val="both"/>
        <w:rPr>
          <w:rFonts w:ascii="Calibri" w:hAnsi="Calibri" w:cs="Calibri"/>
          <w:b/>
          <w:bCs/>
          <w:color w:val="000000" w:themeColor="text1"/>
          <w:sz w:val="22"/>
          <w:u w:val="single"/>
        </w:rPr>
      </w:pPr>
      <w:r w:rsidRPr="00C671E7">
        <w:rPr>
          <w:rFonts w:ascii="Calibri" w:hAnsi="Calibri" w:cs="Calibri"/>
          <w:b/>
          <w:bCs/>
          <w:color w:val="000000" w:themeColor="text1"/>
          <w:sz w:val="22"/>
          <w:u w:val="single"/>
        </w:rPr>
        <w:t>Conclusion:</w:t>
      </w:r>
    </w:p>
    <w:p w14:paraId="51317EA5" w14:textId="77777777" w:rsidR="00DE7C43" w:rsidRDefault="00DE7C43" w:rsidP="00233979">
      <w:pPr>
        <w:pStyle w:val="ListParagraph"/>
        <w:numPr>
          <w:ilvl w:val="0"/>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In periodic-based partial sensing,</w:t>
      </w:r>
    </w:p>
    <w:p w14:paraId="72D45F2C" w14:textId="77777777" w:rsidR="00DE7C43" w:rsidRDefault="00DE7C43" w:rsidP="00233979">
      <w:pPr>
        <w:pStyle w:val="ListParagraph"/>
        <w:numPr>
          <w:ilvl w:val="1"/>
          <w:numId w:val="16"/>
        </w:numPr>
        <w:autoSpaceDE w:val="0"/>
        <w:autoSpaceDN w:val="0"/>
        <w:ind w:leftChars="0"/>
        <w:jc w:val="both"/>
        <w:rPr>
          <w:rFonts w:ascii="Calibri" w:hAnsi="Calibri" w:cs="Calibri"/>
          <w:color w:val="000000" w:themeColor="text1"/>
          <w:sz w:val="22"/>
        </w:rPr>
      </w:pPr>
      <w:r>
        <w:rPr>
          <w:rFonts w:ascii="Calibri" w:hAnsi="Calibri" w:cs="Calibri"/>
          <w:color w:val="000000" w:themeColor="text1"/>
          <w:sz w:val="22"/>
        </w:rPr>
        <w:t>It is not necessary to f</w:t>
      </w:r>
      <w:r w:rsidRPr="00184733">
        <w:rPr>
          <w:rFonts w:ascii="Calibri" w:hAnsi="Calibri" w:cs="Calibri"/>
          <w:color w:val="000000" w:themeColor="text1"/>
          <w:sz w:val="22"/>
        </w:rPr>
        <w:t>urther discuss whether or not to introduce a threshold to re-define T1 and T2</w:t>
      </w:r>
      <w:r>
        <w:rPr>
          <w:rFonts w:ascii="Calibri" w:hAnsi="Calibri" w:cs="Calibri"/>
          <w:color w:val="000000" w:themeColor="text1"/>
          <w:sz w:val="22"/>
        </w:rPr>
        <w:t>.</w:t>
      </w:r>
    </w:p>
    <w:p w14:paraId="58541604" w14:textId="77777777" w:rsidR="00DE7C43" w:rsidRDefault="00DE7C43" w:rsidP="00DE7C43">
      <w:pPr>
        <w:autoSpaceDE w:val="0"/>
        <w:autoSpaceDN w:val="0"/>
        <w:jc w:val="both"/>
        <w:rPr>
          <w:rFonts w:ascii="Calibri" w:hAnsi="Calibri" w:cs="Calibri"/>
          <w:color w:val="000000" w:themeColor="text1"/>
          <w:sz w:val="22"/>
        </w:rPr>
      </w:pPr>
    </w:p>
    <w:p w14:paraId="2CDD7B2F" w14:textId="77777777" w:rsidR="00DE7C43" w:rsidRPr="00906D3D" w:rsidRDefault="00DE7C43" w:rsidP="00DE7C43">
      <w:pPr>
        <w:autoSpaceDE w:val="0"/>
        <w:autoSpaceDN w:val="0"/>
        <w:rPr>
          <w:rFonts w:ascii="Calibri" w:hAnsi="Calibri" w:cs="Calibri"/>
          <w:b/>
          <w:bCs/>
          <w:color w:val="000000"/>
          <w:sz w:val="22"/>
          <w:szCs w:val="22"/>
        </w:rPr>
      </w:pPr>
      <w:r w:rsidRPr="00906D3D">
        <w:rPr>
          <w:rFonts w:ascii="Calibri" w:hAnsi="Calibri" w:cs="Calibri"/>
          <w:b/>
          <w:bCs/>
          <w:color w:val="000000"/>
          <w:sz w:val="22"/>
          <w:szCs w:val="22"/>
          <w:highlight w:val="green"/>
        </w:rPr>
        <w:t>Agreements</w:t>
      </w:r>
      <w:r w:rsidRPr="00906D3D">
        <w:rPr>
          <w:rFonts w:ascii="Calibri" w:hAnsi="Calibri" w:cs="Calibri"/>
          <w:b/>
          <w:bCs/>
          <w:color w:val="000000"/>
          <w:sz w:val="22"/>
          <w:szCs w:val="22"/>
        </w:rPr>
        <w:t>:</w:t>
      </w:r>
    </w:p>
    <w:p w14:paraId="47CB8AD9" w14:textId="77777777" w:rsidR="00DE7C43" w:rsidRPr="00906D3D" w:rsidRDefault="00DE7C43" w:rsidP="00233979">
      <w:pPr>
        <w:pStyle w:val="ListParagraph"/>
        <w:numPr>
          <w:ilvl w:val="0"/>
          <w:numId w:val="16"/>
        </w:numPr>
        <w:autoSpaceDE w:val="0"/>
        <w:autoSpaceDN w:val="0"/>
        <w:ind w:leftChars="0"/>
        <w:jc w:val="both"/>
        <w:rPr>
          <w:rFonts w:ascii="Calibri" w:hAnsi="Calibri" w:cs="Calibri"/>
          <w:color w:val="000000"/>
          <w:sz w:val="22"/>
          <w:szCs w:val="22"/>
        </w:rPr>
      </w:pPr>
      <w:r w:rsidRPr="00906D3D">
        <w:rPr>
          <w:rFonts w:ascii="Calibri" w:hAnsi="Calibri" w:cs="Calibri"/>
          <w:color w:val="000000"/>
          <w:sz w:val="22"/>
          <w:szCs w:val="22"/>
        </w:rPr>
        <w:t>In periodic-based partial sensing,</w:t>
      </w:r>
    </w:p>
    <w:p w14:paraId="669A7953" w14:textId="77777777" w:rsidR="00DE7C43" w:rsidRPr="00906D3D" w:rsidRDefault="00DE7C43" w:rsidP="00233979">
      <w:pPr>
        <w:pStyle w:val="ListParagraph"/>
        <w:numPr>
          <w:ilvl w:val="0"/>
          <w:numId w:val="23"/>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For the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values, down-select to one of the following in RAN1#105-e</w:t>
      </w:r>
    </w:p>
    <w:p w14:paraId="4F2D64D4" w14:textId="77777777" w:rsidR="00DE7C43" w:rsidRPr="00906D3D" w:rsidRDefault="00DE7C43" w:rsidP="00233979">
      <w:pPr>
        <w:pStyle w:val="ListParagraph"/>
        <w:numPr>
          <w:ilvl w:val="2"/>
          <w:numId w:val="16"/>
        </w:numPr>
        <w:autoSpaceDE w:val="0"/>
        <w:autoSpaceDN w:val="0"/>
        <w:ind w:leftChars="0"/>
        <w:rPr>
          <w:rFonts w:ascii="Calibri" w:hAnsi="Calibri" w:cs="Calibri"/>
          <w:color w:val="000000"/>
          <w:sz w:val="22"/>
          <w:szCs w:val="22"/>
        </w:rPr>
      </w:pPr>
      <w:r w:rsidRPr="00906D3D">
        <w:rPr>
          <w:rFonts w:ascii="Calibri" w:hAnsi="Calibri" w:cs="Calibri"/>
          <w:color w:val="000000"/>
          <w:sz w:val="22"/>
          <w:szCs w:val="22"/>
        </w:rPr>
        <w:t xml:space="preserve">Alt.1: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corresponds to all values from the configured set </w:t>
      </w:r>
      <w:proofErr w:type="spellStart"/>
      <w:r w:rsidRPr="00906D3D">
        <w:rPr>
          <w:rFonts w:eastAsia="Malgun Gothic"/>
          <w:i/>
          <w:color w:val="000000"/>
          <w:sz w:val="22"/>
          <w:szCs w:val="22"/>
          <w:lang w:eastAsia="ko-KR"/>
        </w:rPr>
        <w:t>sl-ResourceReservePeriodList</w:t>
      </w:r>
      <w:proofErr w:type="spellEnd"/>
    </w:p>
    <w:p w14:paraId="1B8206A3" w14:textId="77777777" w:rsidR="00DE7C43" w:rsidRPr="00906D3D" w:rsidRDefault="00DE7C43" w:rsidP="00233979">
      <w:pPr>
        <w:pStyle w:val="ListParagraph"/>
        <w:numPr>
          <w:ilvl w:val="2"/>
          <w:numId w:val="16"/>
        </w:numPr>
        <w:autoSpaceDE w:val="0"/>
        <w:autoSpaceDN w:val="0"/>
        <w:ind w:leftChars="0"/>
        <w:jc w:val="both"/>
        <w:rPr>
          <w:rFonts w:ascii="Calibri" w:hAnsi="Calibri" w:cs="Calibri"/>
          <w:sz w:val="22"/>
          <w:szCs w:val="22"/>
        </w:rPr>
      </w:pPr>
      <w:r w:rsidRPr="00906D3D">
        <w:rPr>
          <w:rFonts w:ascii="Calibri" w:hAnsi="Calibri" w:cs="Calibri"/>
          <w:color w:val="000000"/>
          <w:sz w:val="22"/>
          <w:szCs w:val="22"/>
        </w:rPr>
        <w:t xml:space="preserve">Alt.2: A set of </w:t>
      </w:r>
      <w:r w:rsidRPr="00906D3D">
        <w:rPr>
          <w:rFonts w:ascii="Calibri" w:hAnsi="Calibri" w:cs="Calibri"/>
          <w:i/>
          <w:iCs/>
          <w:color w:val="000000"/>
          <w:sz w:val="22"/>
          <w:szCs w:val="22"/>
        </w:rPr>
        <w:t>P</w:t>
      </w:r>
      <w:r w:rsidRPr="00906D3D">
        <w:rPr>
          <w:rFonts w:ascii="Calibri" w:hAnsi="Calibri" w:cs="Calibri"/>
          <w:color w:val="000000"/>
          <w:sz w:val="22"/>
          <w:szCs w:val="22"/>
          <w:vertAlign w:val="subscript"/>
        </w:rPr>
        <w:t xml:space="preserve">reserve </w:t>
      </w:r>
      <w:r w:rsidRPr="00906D3D">
        <w:rPr>
          <w:rFonts w:ascii="Calibri" w:hAnsi="Calibri" w:cs="Calibri"/>
          <w:color w:val="000000"/>
          <w:sz w:val="22"/>
          <w:szCs w:val="22"/>
        </w:rPr>
        <w:t xml:space="preserve">values is (pre-)configured and includes up to the full set of values from the configured set </w:t>
      </w:r>
      <w:proofErr w:type="spellStart"/>
      <w:r w:rsidRPr="00906D3D">
        <w:rPr>
          <w:rFonts w:ascii="Calibri" w:eastAsia="Malgun Gothic" w:hAnsi="Calibri" w:cs="Calibri"/>
          <w:i/>
          <w:color w:val="000000"/>
          <w:sz w:val="22"/>
          <w:szCs w:val="22"/>
          <w:lang w:eastAsia="ko-KR"/>
        </w:rPr>
        <w:t>sl-</w:t>
      </w:r>
      <w:r w:rsidRPr="00906D3D">
        <w:rPr>
          <w:rFonts w:ascii="Calibri" w:eastAsia="Malgun Gothic" w:hAnsi="Calibri" w:cs="Calibri"/>
          <w:i/>
          <w:sz w:val="22"/>
          <w:szCs w:val="22"/>
          <w:lang w:eastAsia="ko-KR"/>
        </w:rPr>
        <w:t>ResourceReservePeriodList</w:t>
      </w:r>
      <w:proofErr w:type="spellEnd"/>
    </w:p>
    <w:p w14:paraId="66456B1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if support multiple sets of </w:t>
      </w:r>
      <w:r w:rsidRPr="00906D3D">
        <w:rPr>
          <w:rFonts w:ascii="Calibri" w:hAnsi="Calibri" w:cs="Calibri"/>
          <w:i/>
          <w:iCs/>
          <w:sz w:val="22"/>
          <w:szCs w:val="22"/>
        </w:rPr>
        <w:t>P</w:t>
      </w:r>
      <w:r w:rsidRPr="00906D3D">
        <w:rPr>
          <w:rFonts w:ascii="Calibri" w:hAnsi="Calibri" w:cs="Calibri"/>
          <w:sz w:val="22"/>
          <w:szCs w:val="22"/>
          <w:vertAlign w:val="subscript"/>
        </w:rPr>
        <w:t xml:space="preserve">reserve </w:t>
      </w:r>
      <w:r w:rsidRPr="00906D3D">
        <w:rPr>
          <w:rFonts w:ascii="Calibri" w:hAnsi="Calibri" w:cs="Calibri"/>
          <w:sz w:val="22"/>
          <w:szCs w:val="22"/>
        </w:rPr>
        <w:t xml:space="preserve">values based on one or more metrics </w:t>
      </w:r>
    </w:p>
    <w:p w14:paraId="102A1CF6" w14:textId="77777777" w:rsidR="00DE7C43" w:rsidRPr="00906D3D" w:rsidRDefault="00DE7C43" w:rsidP="00233979">
      <w:pPr>
        <w:pStyle w:val="ListParagraph"/>
        <w:numPr>
          <w:ilvl w:val="3"/>
          <w:numId w:val="16"/>
        </w:numPr>
        <w:autoSpaceDE w:val="0"/>
        <w:autoSpaceDN w:val="0"/>
        <w:ind w:leftChars="0"/>
        <w:jc w:val="both"/>
        <w:rPr>
          <w:rFonts w:ascii="Calibri" w:hAnsi="Calibri" w:cs="Calibri"/>
          <w:sz w:val="22"/>
          <w:szCs w:val="22"/>
        </w:rPr>
      </w:pPr>
      <w:r w:rsidRPr="00906D3D">
        <w:rPr>
          <w:rFonts w:ascii="Calibri" w:hAnsi="Calibri" w:cs="Calibri"/>
          <w:sz w:val="22"/>
          <w:szCs w:val="22"/>
        </w:rPr>
        <w:t>FFS whether/how to restrict the set of values</w:t>
      </w:r>
    </w:p>
    <w:p w14:paraId="3AA5C769" w14:textId="77777777" w:rsidR="00DE7C43" w:rsidRPr="00906D3D" w:rsidRDefault="00DE7C43" w:rsidP="00233979">
      <w:pPr>
        <w:pStyle w:val="ListParagraph"/>
        <w:numPr>
          <w:ilvl w:val="0"/>
          <w:numId w:val="23"/>
        </w:numPr>
        <w:autoSpaceDE w:val="0"/>
        <w:autoSpaceDN w:val="0"/>
        <w:ind w:leftChars="0"/>
        <w:rPr>
          <w:rFonts w:ascii="Calibri" w:hAnsi="Calibri" w:cs="Calibri"/>
          <w:sz w:val="22"/>
          <w:szCs w:val="22"/>
        </w:rPr>
      </w:pPr>
      <w:r w:rsidRPr="00906D3D">
        <w:rPr>
          <w:rFonts w:ascii="Calibri" w:hAnsi="Calibri" w:cs="Calibri"/>
          <w:sz w:val="22"/>
          <w:szCs w:val="22"/>
        </w:rPr>
        <w:t>For the k value, down-selection to one of the following in RAN1#105-e (further refinement of each of the alternatives is possible)</w:t>
      </w:r>
    </w:p>
    <w:p w14:paraId="04DFC9E9"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1: Option 1 as in RAN1#104-e</w:t>
      </w:r>
    </w:p>
    <w:p w14:paraId="18519D0E" w14:textId="77777777" w:rsidR="00DE7C43" w:rsidRPr="00906D3D" w:rsidRDefault="00DE7C43" w:rsidP="00233979">
      <w:pPr>
        <w:pStyle w:val="ListParagraph"/>
        <w:numPr>
          <w:ilvl w:val="4"/>
          <w:numId w:val="24"/>
        </w:numPr>
        <w:autoSpaceDE w:val="0"/>
        <w:autoSpaceDN w:val="0"/>
        <w:spacing w:line="256" w:lineRule="auto"/>
        <w:ind w:leftChars="0"/>
        <w:rPr>
          <w:rFonts w:ascii="Calibri" w:hAnsi="Calibri" w:cs="Calibri"/>
          <w:sz w:val="22"/>
          <w:szCs w:val="22"/>
        </w:rPr>
      </w:pPr>
      <w:r w:rsidRPr="00906D3D">
        <w:rPr>
          <w:rFonts w:ascii="Calibri" w:hAnsi="Calibri" w:cs="Calibri"/>
          <w:sz w:val="22"/>
          <w:szCs w:val="22"/>
        </w:rPr>
        <w:t>Alt 2: A modified Option 5 as in RAN1#104-e, where the modification is such that it also includes option 1</w:t>
      </w:r>
    </w:p>
    <w:p w14:paraId="0E02D86A" w14:textId="77777777" w:rsidR="00DE7C43" w:rsidRPr="00906D3D" w:rsidRDefault="00DE7C43" w:rsidP="00233979">
      <w:pPr>
        <w:pStyle w:val="ListParagraph"/>
        <w:numPr>
          <w:ilvl w:val="5"/>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FFS how to </w:t>
      </w:r>
      <w:r w:rsidRPr="00906D3D">
        <w:rPr>
          <w:rFonts w:ascii="Calibri" w:eastAsia="Times New Roman" w:hAnsi="Calibri" w:cs="Calibri"/>
          <w:sz w:val="22"/>
          <w:szCs w:val="22"/>
        </w:rPr>
        <w:t>(pre-)</w:t>
      </w:r>
      <w:r w:rsidRPr="00906D3D">
        <w:rPr>
          <w:rFonts w:ascii="Calibri" w:hAnsi="Calibri" w:cs="Calibri"/>
          <w:sz w:val="22"/>
          <w:szCs w:val="22"/>
        </w:rPr>
        <w:t>configure (</w:t>
      </w:r>
      <w:proofErr w:type="gramStart"/>
      <w:r w:rsidRPr="00906D3D">
        <w:rPr>
          <w:rFonts w:ascii="Calibri" w:hAnsi="Calibri" w:cs="Calibri"/>
          <w:sz w:val="22"/>
          <w:szCs w:val="22"/>
        </w:rPr>
        <w:t>e.g.</w:t>
      </w:r>
      <w:proofErr w:type="gramEnd"/>
      <w:r w:rsidRPr="00906D3D">
        <w:rPr>
          <w:rFonts w:ascii="Calibri" w:hAnsi="Calibri" w:cs="Calibri"/>
          <w:sz w:val="22"/>
          <w:szCs w:val="22"/>
        </w:rPr>
        <w:t xml:space="preserve"> including bitmap), whether a maximum number of k values is needed, and whether it can be up to UE implementation to select a k value based on the (pre-)configuration</w:t>
      </w:r>
    </w:p>
    <w:p w14:paraId="1E350213" w14:textId="77777777" w:rsidR="00DE7C43" w:rsidRPr="00906D3D" w:rsidRDefault="00DE7C43" w:rsidP="00233979">
      <w:pPr>
        <w:pStyle w:val="ListParagraph"/>
        <w:numPr>
          <w:ilvl w:val="4"/>
          <w:numId w:val="24"/>
        </w:numPr>
        <w:autoSpaceDE w:val="0"/>
        <w:autoSpaceDN w:val="0"/>
        <w:ind w:leftChars="0"/>
        <w:rPr>
          <w:rFonts w:ascii="Calibri" w:hAnsi="Calibri" w:cs="Calibri"/>
          <w:color w:val="FF0000"/>
          <w:sz w:val="22"/>
          <w:szCs w:val="22"/>
        </w:rPr>
      </w:pPr>
      <w:r w:rsidRPr="00906D3D">
        <w:rPr>
          <w:rFonts w:ascii="Calibri" w:hAnsi="Calibri" w:cs="Calibri"/>
          <w:color w:val="FF0000"/>
          <w:sz w:val="22"/>
          <w:szCs w:val="22"/>
        </w:rPr>
        <w:t>FFS details, e.g., sensing before the resource (re)selection trigger or the first slot of the set of Y candidate slots subject to processing time restriction, etc.</w:t>
      </w:r>
    </w:p>
    <w:p w14:paraId="729D42C7" w14:textId="77777777" w:rsidR="00DE7C43" w:rsidRPr="00906D3D" w:rsidRDefault="00DE7C43" w:rsidP="00233979">
      <w:pPr>
        <w:pStyle w:val="ListParagraph"/>
        <w:numPr>
          <w:ilvl w:val="3"/>
          <w:numId w:val="24"/>
        </w:numPr>
        <w:autoSpaceDE w:val="0"/>
        <w:autoSpaceDN w:val="0"/>
        <w:ind w:leftChars="0"/>
        <w:jc w:val="both"/>
        <w:rPr>
          <w:rFonts w:ascii="Calibri" w:hAnsi="Calibri" w:cs="Calibri"/>
          <w:sz w:val="22"/>
          <w:szCs w:val="22"/>
        </w:rPr>
      </w:pPr>
      <w:r w:rsidRPr="00906D3D">
        <w:rPr>
          <w:rFonts w:ascii="Calibri" w:hAnsi="Calibri" w:cs="Calibri"/>
          <w:sz w:val="22"/>
          <w:szCs w:val="22"/>
        </w:rPr>
        <w:t xml:space="preserve">Note: companies are encouraged to provide more evaluations </w:t>
      </w:r>
    </w:p>
    <w:p w14:paraId="1617CF1F" w14:textId="77777777" w:rsidR="00DE7C43" w:rsidRDefault="00DE7C43" w:rsidP="00DE7C43">
      <w:pPr>
        <w:autoSpaceDE w:val="0"/>
        <w:autoSpaceDN w:val="0"/>
        <w:jc w:val="both"/>
        <w:rPr>
          <w:rFonts w:ascii="Calibri" w:hAnsi="Calibri" w:cs="Calibri"/>
          <w:color w:val="000000" w:themeColor="text1"/>
          <w:sz w:val="22"/>
        </w:rPr>
      </w:pPr>
    </w:p>
    <w:p w14:paraId="2A71916F" w14:textId="77777777" w:rsidR="00DE7C43" w:rsidRPr="001F2CBF" w:rsidRDefault="00DE7C43" w:rsidP="00DE7C43">
      <w:pPr>
        <w:autoSpaceDE w:val="0"/>
        <w:autoSpaceDN w:val="0"/>
        <w:rPr>
          <w:rFonts w:asciiTheme="minorHAnsi" w:hAnsiTheme="minorHAnsi" w:cstheme="minorHAnsi"/>
          <w:b/>
          <w:bCs/>
          <w:sz w:val="22"/>
          <w:szCs w:val="22"/>
          <w:highlight w:val="green"/>
        </w:rPr>
      </w:pPr>
      <w:r w:rsidRPr="001F2CBF">
        <w:rPr>
          <w:rStyle w:val="Strong"/>
          <w:rFonts w:asciiTheme="minorHAnsi" w:hAnsiTheme="minorHAnsi" w:cstheme="minorHAnsi"/>
          <w:b w:val="0"/>
          <w:bCs w:val="0"/>
          <w:color w:val="000000"/>
          <w:sz w:val="22"/>
          <w:szCs w:val="22"/>
          <w:highlight w:val="green"/>
          <w:lang w:val="en-US" w:eastAsia="ko-KR"/>
        </w:rPr>
        <w:t>Agreement:</w:t>
      </w:r>
    </w:p>
    <w:p w14:paraId="61E51980" w14:textId="77777777" w:rsidR="00DE7C43" w:rsidRPr="001F2CBF" w:rsidRDefault="00DE7C43" w:rsidP="00233979">
      <w:pPr>
        <w:numPr>
          <w:ilvl w:val="0"/>
          <w:numId w:val="25"/>
        </w:numPr>
        <w:rPr>
          <w:rFonts w:asciiTheme="minorHAnsi" w:hAnsiTheme="minorHAnsi" w:cstheme="minorHAnsi"/>
          <w:sz w:val="22"/>
          <w:szCs w:val="22"/>
        </w:rPr>
      </w:pPr>
      <w:r w:rsidRPr="001F2CBF">
        <w:rPr>
          <w:rFonts w:asciiTheme="minorHAnsi" w:hAnsiTheme="minorHAnsi" w:cstheme="minorHAnsi"/>
          <w:sz w:val="22"/>
          <w:szCs w:val="22"/>
          <w:lang w:eastAsia="ko-KR"/>
        </w:rPr>
        <w:t>When periodic-based partial sensing is potentially performed by UE in a mode 2 Tx resource pool provided by higher layer, at least all of the followings are met:</w:t>
      </w:r>
    </w:p>
    <w:p w14:paraId="2D103CF6"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Periodic reservation for another TB (</w:t>
      </w:r>
      <w:proofErr w:type="spellStart"/>
      <w:r w:rsidRPr="001F2CBF">
        <w:rPr>
          <w:rStyle w:val="Emphasis"/>
          <w:rFonts w:asciiTheme="minorHAnsi" w:hAnsiTheme="minorHAnsi" w:cstheme="minorHAnsi"/>
          <w:sz w:val="22"/>
          <w:szCs w:val="22"/>
          <w:lang w:eastAsia="ko-KR"/>
        </w:rPr>
        <w:t>sl-MultiReserveResource</w:t>
      </w:r>
      <w:proofErr w:type="spellEnd"/>
      <w:r w:rsidRPr="001F2CBF">
        <w:rPr>
          <w:rFonts w:asciiTheme="minorHAnsi" w:hAnsiTheme="minorHAnsi" w:cstheme="minorHAnsi"/>
          <w:sz w:val="22"/>
          <w:szCs w:val="22"/>
          <w:lang w:eastAsia="ko-KR"/>
        </w:rPr>
        <w:t>) is enabled for the resource pool</w:t>
      </w:r>
    </w:p>
    <w:p w14:paraId="62FF6DB3" w14:textId="77777777" w:rsidR="00DE7C43" w:rsidRPr="001F2CBF" w:rsidRDefault="00DE7C43" w:rsidP="00233979">
      <w:pPr>
        <w:numPr>
          <w:ilvl w:val="1"/>
          <w:numId w:val="25"/>
        </w:numPr>
        <w:spacing w:before="100" w:beforeAutospacing="1" w:after="100" w:afterAutospacing="1"/>
        <w:rPr>
          <w:rFonts w:asciiTheme="minorHAnsi" w:hAnsiTheme="minorHAnsi" w:cstheme="minorHAnsi"/>
          <w:sz w:val="22"/>
          <w:szCs w:val="22"/>
        </w:rPr>
      </w:pPr>
      <w:r w:rsidRPr="001F2CBF">
        <w:rPr>
          <w:rFonts w:asciiTheme="minorHAnsi" w:hAnsiTheme="minorHAnsi" w:cstheme="minorHAnsi"/>
          <w:sz w:val="22"/>
          <w:szCs w:val="22"/>
          <w:lang w:eastAsia="ko-KR"/>
        </w:rPr>
        <w:t>The resource pool is (pre-)configured to enable partial sensing</w:t>
      </w:r>
    </w:p>
    <w:p w14:paraId="7C205F0A" w14:textId="77777777" w:rsidR="00DE7C43" w:rsidRDefault="00DE7C43" w:rsidP="00233979">
      <w:pPr>
        <w:numPr>
          <w:ilvl w:val="1"/>
          <w:numId w:val="25"/>
        </w:numPr>
        <w:rPr>
          <w:rFonts w:asciiTheme="minorHAnsi" w:hAnsiTheme="minorHAnsi" w:cstheme="minorHAnsi"/>
          <w:sz w:val="22"/>
          <w:szCs w:val="22"/>
        </w:rPr>
      </w:pPr>
      <w:r w:rsidRPr="001F2CBF">
        <w:rPr>
          <w:rFonts w:asciiTheme="minorHAnsi" w:hAnsiTheme="minorHAnsi" w:cstheme="minorHAnsi"/>
          <w:sz w:val="22"/>
          <w:szCs w:val="22"/>
          <w:lang w:eastAsia="ko-KR"/>
        </w:rPr>
        <w:t>Partial sensing configured by higher layer in the UE</w:t>
      </w:r>
    </w:p>
    <w:p w14:paraId="00EAFBDF" w14:textId="77777777" w:rsidR="00326644" w:rsidRPr="001F2CBF" w:rsidRDefault="00326644" w:rsidP="00326644">
      <w:pPr>
        <w:rPr>
          <w:rFonts w:asciiTheme="minorHAnsi" w:hAnsiTheme="minorHAnsi" w:cstheme="minorHAnsi"/>
          <w:sz w:val="22"/>
          <w:szCs w:val="22"/>
        </w:rPr>
      </w:pPr>
    </w:p>
    <w:p w14:paraId="51CD4997" w14:textId="77777777" w:rsidR="00982247" w:rsidRPr="00EF74FD" w:rsidRDefault="00982247" w:rsidP="00982247">
      <w:pPr>
        <w:pStyle w:val="Heading2"/>
      </w:pPr>
      <w:r w:rsidRPr="00EF74FD">
        <w:t>RAN1#10</w:t>
      </w:r>
      <w:r>
        <w:t>5</w:t>
      </w:r>
      <w:r w:rsidRPr="00EF74FD">
        <w:t>-e</w:t>
      </w:r>
      <w:r>
        <w:t xml:space="preserve"> (10 – 27 May 2021)</w:t>
      </w:r>
    </w:p>
    <w:p w14:paraId="4B8D0CCF" w14:textId="77777777" w:rsidR="00982247" w:rsidRPr="00982247" w:rsidRDefault="00982247" w:rsidP="00982247">
      <w:pPr>
        <w:autoSpaceDE w:val="0"/>
        <w:autoSpaceDN w:val="0"/>
        <w:jc w:val="both"/>
        <w:rPr>
          <w:rFonts w:asciiTheme="minorHAnsi" w:hAnsiTheme="minorHAnsi" w:cstheme="minorHAnsi"/>
          <w:color w:val="000000"/>
          <w:sz w:val="22"/>
          <w:szCs w:val="22"/>
          <w:highlight w:val="green"/>
          <w:lang w:val="en-US"/>
        </w:rPr>
      </w:pPr>
      <w:r w:rsidRPr="00982247">
        <w:rPr>
          <w:rFonts w:asciiTheme="minorHAnsi" w:hAnsiTheme="minorHAnsi" w:cstheme="minorHAnsi"/>
          <w:color w:val="000000"/>
          <w:sz w:val="22"/>
          <w:szCs w:val="22"/>
          <w:highlight w:val="green"/>
        </w:rPr>
        <w:t>Agreement:</w:t>
      </w:r>
    </w:p>
    <w:p w14:paraId="7D31362A" w14:textId="77777777" w:rsidR="00982247" w:rsidRPr="00982247"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For the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reserve</w:t>
      </w:r>
      <w:r w:rsidRPr="00982247">
        <w:rPr>
          <w:rFonts w:asciiTheme="minorHAnsi" w:hAnsiTheme="minorHAnsi" w:cstheme="minorHAnsi"/>
          <w:color w:val="000000"/>
          <w:sz w:val="22"/>
          <w:szCs w:val="22"/>
        </w:rPr>
        <w:t xml:space="preserve"> values in periodic-based partial sensing, </w:t>
      </w:r>
    </w:p>
    <w:p w14:paraId="63F7E8B5"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If no (pre-)configuration (i.e., by default),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 xml:space="preserve">corresponds to all values from the (pre-)configured set </w:t>
      </w:r>
      <w:proofErr w:type="spellStart"/>
      <w:r w:rsidRPr="00982247">
        <w:rPr>
          <w:rFonts w:asciiTheme="minorHAnsi" w:hAnsiTheme="minorHAnsi" w:cstheme="minorHAnsi"/>
          <w:i/>
          <w:iCs/>
          <w:color w:val="000000"/>
          <w:sz w:val="22"/>
          <w:szCs w:val="22"/>
          <w:lang w:eastAsia="ko-KR"/>
        </w:rPr>
        <w:t>sl-ResourceReservePeriodList</w:t>
      </w:r>
      <w:proofErr w:type="spellEnd"/>
      <w:r w:rsidRPr="00982247">
        <w:rPr>
          <w:rFonts w:asciiTheme="minorHAnsi" w:hAnsiTheme="minorHAnsi" w:cstheme="minorHAnsi"/>
          <w:color w:val="000000"/>
          <w:sz w:val="22"/>
          <w:szCs w:val="22"/>
        </w:rPr>
        <w:t>.</w:t>
      </w:r>
    </w:p>
    <w:p w14:paraId="38A766E8" w14:textId="77777777" w:rsidR="00982247" w:rsidRPr="00982247"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Otherwise, a single set of </w:t>
      </w:r>
      <w:r w:rsidRPr="00982247">
        <w:rPr>
          <w:rFonts w:asciiTheme="minorHAnsi" w:hAnsiTheme="minorHAnsi" w:cstheme="minorHAnsi"/>
          <w:i/>
          <w:iCs/>
          <w:color w:val="000000"/>
          <w:sz w:val="22"/>
          <w:szCs w:val="22"/>
        </w:rPr>
        <w:t>P</w:t>
      </w:r>
      <w:r w:rsidRPr="00982247">
        <w:rPr>
          <w:rFonts w:asciiTheme="minorHAnsi" w:hAnsiTheme="minorHAnsi" w:cstheme="minorHAnsi"/>
          <w:color w:val="000000"/>
          <w:sz w:val="22"/>
          <w:szCs w:val="22"/>
          <w:vertAlign w:val="subscript"/>
        </w:rPr>
        <w:t xml:space="preserve">reserve </w:t>
      </w:r>
      <w:r w:rsidRPr="00982247">
        <w:rPr>
          <w:rFonts w:asciiTheme="minorHAnsi" w:hAnsiTheme="minorHAnsi" w:cstheme="minorHAnsi"/>
          <w:color w:val="000000"/>
          <w:sz w:val="22"/>
          <w:szCs w:val="22"/>
        </w:rPr>
        <w:t>values can be (pre-)configured, where the set of P</w:t>
      </w:r>
      <w:r w:rsidRPr="00982247">
        <w:rPr>
          <w:rFonts w:asciiTheme="minorHAnsi" w:hAnsiTheme="minorHAnsi" w:cstheme="minorHAnsi"/>
          <w:i/>
          <w:iCs/>
          <w:color w:val="000000"/>
          <w:sz w:val="22"/>
          <w:szCs w:val="22"/>
          <w:vertAlign w:val="subscript"/>
        </w:rPr>
        <w:t>reserve</w:t>
      </w:r>
      <w:r w:rsidRPr="00982247">
        <w:rPr>
          <w:rFonts w:asciiTheme="minorHAnsi" w:hAnsiTheme="minorHAnsi" w:cstheme="minorHAnsi"/>
          <w:color w:val="000000"/>
          <w:sz w:val="22"/>
          <w:szCs w:val="22"/>
        </w:rPr>
        <w:t xml:space="preserve"> values are restricted to a subset of the (pre-)configured set </w:t>
      </w:r>
      <w:proofErr w:type="spellStart"/>
      <w:r w:rsidRPr="00982247">
        <w:rPr>
          <w:rFonts w:asciiTheme="minorHAnsi" w:hAnsiTheme="minorHAnsi" w:cstheme="minorHAnsi"/>
          <w:i/>
          <w:iCs/>
          <w:color w:val="000000"/>
          <w:sz w:val="22"/>
          <w:szCs w:val="22"/>
        </w:rPr>
        <w:t>sl-ResourceReservePeriodList</w:t>
      </w:r>
      <w:proofErr w:type="spellEnd"/>
    </w:p>
    <w:p w14:paraId="0923B57D"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lang w:eastAsia="ko-KR"/>
        </w:rPr>
        <w:t>This is per mode 2 Tx resource pool (pre-)configuration</w:t>
      </w:r>
    </w:p>
    <w:p w14:paraId="39F642C5" w14:textId="77777777" w:rsidR="00982247" w:rsidRPr="00982247"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A UE by implementation may also monitor other </w:t>
      </w:r>
      <w:proofErr w:type="spellStart"/>
      <w:r w:rsidRPr="00982247">
        <w:rPr>
          <w:rFonts w:asciiTheme="minorHAnsi" w:hAnsiTheme="minorHAnsi" w:cstheme="minorHAnsi"/>
          <w:i/>
          <w:iCs/>
          <w:color w:val="000000"/>
          <w:sz w:val="22"/>
          <w:szCs w:val="22"/>
        </w:rPr>
        <w:t>sl-ResourceReservePeriodList</w:t>
      </w:r>
      <w:proofErr w:type="spellEnd"/>
      <w:r w:rsidRPr="00982247">
        <w:rPr>
          <w:rFonts w:asciiTheme="minorHAnsi" w:hAnsiTheme="minorHAnsi" w:cstheme="minorHAnsi"/>
          <w:color w:val="000000"/>
          <w:sz w:val="22"/>
          <w:szCs w:val="22"/>
        </w:rPr>
        <w:t xml:space="preserve"> values not part of the restricted subset </w:t>
      </w:r>
    </w:p>
    <w:p w14:paraId="376C488C" w14:textId="77777777" w:rsidR="00982247" w:rsidRPr="00982247" w:rsidRDefault="00982247" w:rsidP="00233979">
      <w:pPr>
        <w:pStyle w:val="ListParagraph"/>
        <w:numPr>
          <w:ilvl w:val="3"/>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 xml:space="preserve">In particular, the UE may additionally monitor occasions corresponding to </w:t>
      </w:r>
      <w:proofErr w:type="spellStart"/>
      <w:r w:rsidRPr="00982247">
        <w:rPr>
          <w:rFonts w:asciiTheme="minorHAnsi" w:hAnsiTheme="minorHAnsi" w:cstheme="minorHAnsi"/>
          <w:color w:val="000000"/>
          <w:sz w:val="22"/>
          <w:szCs w:val="22"/>
        </w:rPr>
        <w:t>P_RSVP_Tx</w:t>
      </w:r>
      <w:proofErr w:type="spellEnd"/>
    </w:p>
    <w:p w14:paraId="5027F98D" w14:textId="77777777" w:rsidR="00982247" w:rsidRPr="00982247" w:rsidRDefault="00982247" w:rsidP="00233979">
      <w:pPr>
        <w:pStyle w:val="ListParagraph"/>
        <w:numPr>
          <w:ilvl w:val="4"/>
          <w:numId w:val="16"/>
        </w:numPr>
        <w:autoSpaceDE w:val="0"/>
        <w:autoSpaceDN w:val="0"/>
        <w:ind w:leftChars="0"/>
        <w:jc w:val="both"/>
        <w:rPr>
          <w:rFonts w:asciiTheme="minorHAnsi" w:hAnsiTheme="minorHAnsi" w:cstheme="minorHAnsi"/>
          <w:color w:val="000000"/>
          <w:sz w:val="22"/>
          <w:szCs w:val="22"/>
        </w:rPr>
      </w:pPr>
      <w:r w:rsidRPr="00982247">
        <w:rPr>
          <w:rFonts w:asciiTheme="minorHAnsi" w:hAnsiTheme="minorHAnsi" w:cstheme="minorHAnsi"/>
          <w:color w:val="000000"/>
          <w:sz w:val="22"/>
          <w:szCs w:val="22"/>
        </w:rPr>
        <w:t>FFS whether the monitoring can be mandatory</w:t>
      </w:r>
    </w:p>
    <w:p w14:paraId="289D7622" w14:textId="77777777" w:rsidR="00DE7C43" w:rsidRDefault="00DE7C43" w:rsidP="005E24CF">
      <w:pPr>
        <w:autoSpaceDE w:val="0"/>
        <w:autoSpaceDN w:val="0"/>
        <w:jc w:val="both"/>
        <w:rPr>
          <w:rFonts w:asciiTheme="minorHAnsi" w:eastAsia="Times New Roman" w:hAnsiTheme="minorHAnsi" w:cstheme="minorHAnsi"/>
          <w:color w:val="000000"/>
          <w:sz w:val="22"/>
          <w:szCs w:val="22"/>
        </w:rPr>
      </w:pPr>
    </w:p>
    <w:p w14:paraId="3BC9BD02" w14:textId="77777777" w:rsidR="00982247" w:rsidRPr="00326644" w:rsidRDefault="00982247" w:rsidP="00982247">
      <w:pPr>
        <w:jc w:val="both"/>
        <w:rPr>
          <w:rFonts w:asciiTheme="minorHAnsi" w:eastAsia="SimSun" w:hAnsiTheme="minorHAnsi" w:cstheme="minorHAnsi"/>
          <w:sz w:val="22"/>
          <w:szCs w:val="22"/>
          <w:highlight w:val="green"/>
          <w:lang w:val="en-US" w:eastAsia="ko-KR"/>
        </w:rPr>
      </w:pPr>
      <w:r w:rsidRPr="00326644">
        <w:rPr>
          <w:rFonts w:asciiTheme="minorHAnsi" w:hAnsiTheme="minorHAnsi" w:cstheme="minorHAnsi"/>
          <w:color w:val="000000"/>
          <w:sz w:val="22"/>
          <w:szCs w:val="22"/>
          <w:highlight w:val="green"/>
          <w:lang w:eastAsia="ko-KR"/>
        </w:rPr>
        <w:t>Agreement:</w:t>
      </w:r>
    </w:p>
    <w:p w14:paraId="4564DA94" w14:textId="77777777" w:rsidR="00982247" w:rsidRPr="00326644" w:rsidRDefault="00982247" w:rsidP="00233979">
      <w:pPr>
        <w:pStyle w:val="ListParagraph"/>
        <w:numPr>
          <w:ilvl w:val="0"/>
          <w:numId w:val="26"/>
        </w:numPr>
        <w:ind w:leftChars="0" w:left="709" w:hanging="301"/>
        <w:jc w:val="both"/>
        <w:rPr>
          <w:rFonts w:asciiTheme="minorHAnsi" w:eastAsia="Calibr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49224C56" w14:textId="77777777" w:rsidR="00982247" w:rsidRPr="00326644" w:rsidRDefault="00982247" w:rsidP="00982247">
      <w:pPr>
        <w:pStyle w:val="ListParagraph"/>
        <w:ind w:leftChars="0" w:left="1440" w:hanging="360"/>
        <w:jc w:val="both"/>
        <w:rPr>
          <w:rFonts w:asciiTheme="minorHAnsi" w:eastAsia="Times New Roman" w:hAnsiTheme="minorHAnsi" w:cstheme="minorHAnsi"/>
          <w:color w:val="000000"/>
          <w:sz w:val="22"/>
          <w:szCs w:val="22"/>
          <w:lang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 xml:space="preserve">o   The processing time restriction includes </w:t>
      </w:r>
      <w:r w:rsidRPr="00326644">
        <w:rPr>
          <w:rFonts w:asciiTheme="minorHAnsi" w:hAnsiTheme="minorHAnsi" w:cstheme="minorHAnsi"/>
          <w:i/>
          <w:iCs/>
          <w:color w:val="000000"/>
          <w:sz w:val="22"/>
          <w:szCs w:val="22"/>
          <w:lang w:val="en-AU" w:eastAsia="en-GB"/>
        </w:rPr>
        <w:t>Tproc,0</w:t>
      </w:r>
      <w:proofErr w:type="gramStart"/>
      <w:r w:rsidRPr="00326644">
        <w:rPr>
          <w:rFonts w:asciiTheme="minorHAnsi" w:hAnsiTheme="minorHAnsi" w:cstheme="minorHAnsi"/>
          <w:i/>
          <w:iCs/>
          <w:color w:val="000000"/>
          <w:sz w:val="22"/>
          <w:szCs w:val="22"/>
          <w:lang w:val="en-AU" w:eastAsia="en-GB"/>
        </w:rPr>
        <w:t>SL</w:t>
      </w:r>
      <w:r w:rsidRPr="00326644">
        <w:rPr>
          <w:rFonts w:asciiTheme="minorHAnsi" w:hAnsiTheme="minorHAnsi" w:cstheme="minorHAnsi"/>
          <w:color w:val="000000"/>
          <w:sz w:val="22"/>
          <w:szCs w:val="22"/>
          <w:lang w:val="en-AU" w:eastAsia="en-GB"/>
        </w:rPr>
        <w:t> </w:t>
      </w:r>
      <w:r w:rsidRPr="00326644">
        <w:rPr>
          <w:rFonts w:asciiTheme="minorHAnsi" w:hAnsiTheme="minorHAnsi" w:cstheme="minorHAnsi"/>
          <w:color w:val="000000"/>
          <w:sz w:val="22"/>
          <w:szCs w:val="22"/>
          <w:lang w:val="en-AU" w:eastAsia="ko-KR"/>
        </w:rPr>
        <w:t> and</w:t>
      </w:r>
      <w:proofErr w:type="gramEnd"/>
      <w:r w:rsidRPr="00326644">
        <w:rPr>
          <w:rFonts w:asciiTheme="minorHAnsi" w:hAnsiTheme="minorHAnsi" w:cstheme="minorHAnsi"/>
          <w:color w:val="000000"/>
          <w:sz w:val="22"/>
          <w:szCs w:val="22"/>
          <w:lang w:val="en-AU" w:eastAsia="ko-KR"/>
        </w:rPr>
        <w:t xml:space="preserve"> </w:t>
      </w:r>
      <w:r w:rsidRPr="00326644">
        <w:rPr>
          <w:rFonts w:asciiTheme="minorHAnsi" w:hAnsiTheme="minorHAnsi" w:cstheme="minorHAnsi"/>
          <w:i/>
          <w:iCs/>
          <w:color w:val="000000"/>
          <w:sz w:val="22"/>
          <w:szCs w:val="22"/>
          <w:lang w:val="en-AU" w:eastAsia="en-GB"/>
        </w:rPr>
        <w:t>Tproc,1SL</w:t>
      </w:r>
      <w:r w:rsidRPr="00326644">
        <w:rPr>
          <w:rFonts w:asciiTheme="minorHAnsi" w:hAnsiTheme="minorHAnsi" w:cstheme="minorHAnsi"/>
          <w:color w:val="000000"/>
          <w:sz w:val="22"/>
          <w:szCs w:val="22"/>
          <w:lang w:val="en-AU" w:eastAsia="ko-KR"/>
        </w:rPr>
        <w:t>.</w:t>
      </w:r>
    </w:p>
    <w:p w14:paraId="43D760A6" w14:textId="77777777" w:rsidR="00982247" w:rsidRPr="00326644" w:rsidRDefault="00982247" w:rsidP="00982247">
      <w:pPr>
        <w:pStyle w:val="ListParagraph"/>
        <w:ind w:leftChars="0" w:left="1440" w:hanging="360"/>
        <w:jc w:val="both"/>
        <w:rPr>
          <w:rFonts w:asciiTheme="minorHAnsi" w:hAnsiTheme="minorHAnsi" w:cstheme="minorHAnsi"/>
          <w:color w:val="000000"/>
          <w:sz w:val="22"/>
          <w:szCs w:val="22"/>
          <w:lang w:val="en-AU" w:eastAsia="ko-KR"/>
        </w:rPr>
      </w:pPr>
      <w:r w:rsidRPr="00326644">
        <w:rPr>
          <w:rFonts w:asciiTheme="minorHAnsi" w:hAnsiTheme="minorHAnsi" w:cstheme="minorHAnsi"/>
          <w:color w:val="000000"/>
          <w:sz w:val="22"/>
          <w:szCs w:val="22"/>
          <w:lang w:eastAsia="ko-KR"/>
        </w:rPr>
        <w:t>  </w:t>
      </w:r>
      <w:r w:rsidRPr="00326644">
        <w:rPr>
          <w:rFonts w:asciiTheme="minorHAnsi" w:hAnsiTheme="minorHAnsi" w:cstheme="minorHAnsi"/>
          <w:color w:val="000000"/>
          <w:sz w:val="22"/>
          <w:szCs w:val="22"/>
          <w:lang w:val="en-AU" w:eastAsia="ko-KR"/>
        </w:rPr>
        <w:t>o   Aspects relating to sensing during SL DRX are to be discussed separately</w:t>
      </w:r>
    </w:p>
    <w:p w14:paraId="38A39F3D" w14:textId="77777777" w:rsidR="00982247" w:rsidRPr="00326644" w:rsidRDefault="00982247" w:rsidP="00233979">
      <w:pPr>
        <w:pStyle w:val="ListParagraph"/>
        <w:numPr>
          <w:ilvl w:val="0"/>
          <w:numId w:val="26"/>
        </w:numPr>
        <w:ind w:leftChars="0" w:left="709" w:hanging="301"/>
        <w:jc w:val="both"/>
        <w:rPr>
          <w:rFonts w:asciiTheme="minorHAnsi" w:hAnsiTheme="minorHAnsi" w:cstheme="minorHAnsi"/>
          <w:color w:val="000000"/>
          <w:sz w:val="22"/>
          <w:szCs w:val="22"/>
          <w:lang w:val="en-US" w:eastAsia="ko-KR"/>
        </w:rPr>
      </w:pPr>
      <w:r w:rsidRPr="00326644">
        <w:rPr>
          <w:rFonts w:asciiTheme="minorHAnsi" w:hAnsiTheme="minorHAnsi" w:cstheme="minorHAnsi"/>
          <w:color w:val="000000"/>
          <w:sz w:val="22"/>
          <w:szCs w:val="22"/>
          <w:lang w:val="en-AU" w:eastAsia="ko-KR"/>
        </w:rPr>
        <w:t>Relationship to re-evaluation and pre-emption operation for periodic-based partial sensing to be discussed separately</w:t>
      </w:r>
    </w:p>
    <w:p w14:paraId="7820C651" w14:textId="77777777" w:rsidR="00982247" w:rsidRPr="00326644" w:rsidRDefault="00982247" w:rsidP="00233979">
      <w:pPr>
        <w:pStyle w:val="ListParagraph"/>
        <w:numPr>
          <w:ilvl w:val="1"/>
          <w:numId w:val="26"/>
        </w:numPr>
        <w:ind w:leftChars="0" w:left="1418" w:right="150" w:hanging="188"/>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1C65057E" w14:textId="77777777" w:rsidR="00982247" w:rsidRPr="00326644" w:rsidRDefault="00982247" w:rsidP="00982247">
      <w:pPr>
        <w:rPr>
          <w:rFonts w:asciiTheme="minorHAnsi" w:hAnsiTheme="minorHAnsi" w:cstheme="minorHAnsi"/>
          <w:sz w:val="22"/>
          <w:szCs w:val="22"/>
          <w:lang w:eastAsia="zh-TW"/>
        </w:rPr>
      </w:pPr>
    </w:p>
    <w:p w14:paraId="6A90742F" w14:textId="77777777" w:rsidR="00982247" w:rsidRPr="00326644" w:rsidRDefault="00982247" w:rsidP="00982247">
      <w:pPr>
        <w:autoSpaceDE w:val="0"/>
        <w:autoSpaceDN w:val="0"/>
        <w:rPr>
          <w:rFonts w:asciiTheme="minorHAnsi" w:eastAsia="SimSun" w:hAnsiTheme="minorHAnsi" w:cstheme="minorHAnsi"/>
          <w:sz w:val="22"/>
          <w:szCs w:val="22"/>
          <w:highlight w:val="green"/>
          <w:lang w:eastAsia="ko-KR"/>
        </w:rPr>
      </w:pPr>
      <w:r w:rsidRPr="00326644">
        <w:rPr>
          <w:rFonts w:asciiTheme="minorHAnsi" w:hAnsiTheme="minorHAnsi" w:cstheme="minorHAnsi"/>
          <w:color w:val="000000"/>
          <w:sz w:val="22"/>
          <w:szCs w:val="22"/>
          <w:highlight w:val="green"/>
          <w:lang w:eastAsia="ko-KR"/>
        </w:rPr>
        <w:t>Agreement:</w:t>
      </w:r>
    </w:p>
    <w:p w14:paraId="42C61EDE" w14:textId="77777777" w:rsidR="00982247" w:rsidRPr="00326644" w:rsidRDefault="00982247" w:rsidP="00233979">
      <w:pPr>
        <w:pStyle w:val="ListParagraph"/>
        <w:numPr>
          <w:ilvl w:val="0"/>
          <w:numId w:val="16"/>
        </w:numPr>
        <w:autoSpaceDE w:val="0"/>
        <w:autoSpaceDN w:val="0"/>
        <w:ind w:leftChars="0"/>
        <w:jc w:val="both"/>
        <w:rPr>
          <w:rFonts w:asciiTheme="minorHAnsi" w:eastAsia="Times New Roman" w:hAnsiTheme="minorHAnsi" w:cstheme="minorHAnsi"/>
          <w:color w:val="000000"/>
          <w:sz w:val="22"/>
          <w:szCs w:val="22"/>
          <w:lang w:eastAsia="ja-JP"/>
        </w:rPr>
      </w:pPr>
      <w:r w:rsidRPr="00326644">
        <w:rPr>
          <w:rFonts w:asciiTheme="minorHAnsi" w:hAnsiTheme="minorHAnsi" w:cstheme="minorHAnsi"/>
          <w:color w:val="000000"/>
          <w:sz w:val="22"/>
          <w:szCs w:val="22"/>
          <w:lang w:eastAsia="ko-KR"/>
        </w:rPr>
        <w:t>For the k value in periodic-based partial sensing for resource (re)selection,</w:t>
      </w:r>
    </w:p>
    <w:p w14:paraId="459B04CA"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7138090"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If (pre-)configured, UE additionally monitors periodic sensing occasions that correspond to a set of values which can be (pre-)configured with at least one value</w:t>
      </w:r>
    </w:p>
    <w:p w14:paraId="72380394"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w:t>
      </w:r>
      <w:r w:rsidRPr="00326644">
        <w:rPr>
          <w:rFonts w:asciiTheme="minorHAnsi" w:hAnsiTheme="minorHAnsi" w:cstheme="minorHAnsi"/>
          <w:color w:val="000000"/>
          <w:sz w:val="22"/>
          <w:szCs w:val="22"/>
          <w:highlight w:val="darkYellow"/>
          <w:lang w:eastAsia="ko-KR"/>
        </w:rPr>
        <w:t>Working assumption</w:t>
      </w:r>
      <w:r w:rsidRPr="00326644">
        <w:rPr>
          <w:rFonts w:asciiTheme="minorHAnsi" w:hAnsiTheme="minorHAnsi" w:cstheme="minorHAnsi"/>
          <w:color w:val="000000"/>
          <w:sz w:val="22"/>
          <w:szCs w:val="22"/>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9EE3ADA"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whether/which other values and details of the (pre-)configuration (</w:t>
      </w:r>
      <w:proofErr w:type="gramStart"/>
      <w:r w:rsidRPr="00326644">
        <w:rPr>
          <w:rFonts w:asciiTheme="minorHAnsi" w:hAnsiTheme="minorHAnsi" w:cstheme="minorHAnsi"/>
          <w:color w:val="000000"/>
          <w:sz w:val="22"/>
          <w:szCs w:val="22"/>
          <w:lang w:eastAsia="ko-KR"/>
        </w:rPr>
        <w:t>e.g.</w:t>
      </w:r>
      <w:proofErr w:type="gramEnd"/>
      <w:r w:rsidRPr="00326644">
        <w:rPr>
          <w:rFonts w:asciiTheme="minorHAnsi" w:hAnsiTheme="minorHAnsi" w:cstheme="minorHAnsi"/>
          <w:color w:val="000000"/>
          <w:sz w:val="22"/>
          <w:szCs w:val="22"/>
          <w:lang w:eastAsia="ko-KR"/>
        </w:rPr>
        <w:t xml:space="preserve"> max number of values or sensing occasions)</w:t>
      </w:r>
    </w:p>
    <w:p w14:paraId="7354A139"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ja-JP"/>
        </w:rPr>
        <w:t>FFS: whether a value denotes a specific occasion to monitor or the earliest occasion to start the monitoring.</w:t>
      </w:r>
    </w:p>
    <w:p w14:paraId="10B9F45B"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FFS relationship between periodic-based partial sensing occasions and SL-DRX</w:t>
      </w:r>
    </w:p>
    <w:p w14:paraId="48E00938"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Note:</w:t>
      </w:r>
    </w:p>
    <w:p w14:paraId="55CE9218"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lang w:eastAsia="ko-KR"/>
        </w:rPr>
      </w:pPr>
      <w:r w:rsidRPr="00326644">
        <w:rPr>
          <w:rFonts w:asciiTheme="minorHAnsi" w:hAnsiTheme="minorHAnsi" w:cstheme="minorHAnsi"/>
          <w:color w:val="000000"/>
          <w:sz w:val="22"/>
          <w:szCs w:val="22"/>
          <w:lang w:eastAsia="ko-KR"/>
        </w:rPr>
        <w:t>This is for the case when the resource (re)selection triggering slot n is expected by UE</w:t>
      </w:r>
    </w:p>
    <w:p w14:paraId="70C77A02" w14:textId="77777777" w:rsidR="00982247" w:rsidRPr="00326644" w:rsidRDefault="00982247" w:rsidP="00982247">
      <w:pPr>
        <w:rPr>
          <w:rFonts w:asciiTheme="minorHAnsi" w:hAnsiTheme="minorHAnsi" w:cstheme="minorHAnsi"/>
          <w:sz w:val="22"/>
          <w:szCs w:val="22"/>
          <w:lang w:eastAsia="zh-TW"/>
        </w:rPr>
      </w:pPr>
    </w:p>
    <w:p w14:paraId="2FA09005" w14:textId="77777777" w:rsidR="00982247" w:rsidRPr="00326644" w:rsidRDefault="00982247" w:rsidP="00982247">
      <w:pPr>
        <w:rPr>
          <w:rFonts w:asciiTheme="minorHAnsi" w:hAnsiTheme="minorHAnsi" w:cstheme="minorHAnsi"/>
          <w:sz w:val="22"/>
          <w:szCs w:val="22"/>
          <w:lang w:eastAsia="zh-TW"/>
        </w:rPr>
      </w:pPr>
    </w:p>
    <w:p w14:paraId="3DC1DBDE" w14:textId="77777777" w:rsidR="00982247" w:rsidRPr="00326644" w:rsidRDefault="00982247" w:rsidP="00982247">
      <w:pPr>
        <w:autoSpaceDE w:val="0"/>
        <w:autoSpaceDN w:val="0"/>
        <w:jc w:val="both"/>
        <w:rPr>
          <w:rFonts w:asciiTheme="minorHAnsi" w:hAnsiTheme="minorHAnsi" w:cstheme="minorHAnsi"/>
          <w:color w:val="000000"/>
          <w:sz w:val="22"/>
          <w:szCs w:val="22"/>
          <w:highlight w:val="green"/>
        </w:rPr>
      </w:pPr>
      <w:r w:rsidRPr="00326644">
        <w:rPr>
          <w:rFonts w:asciiTheme="minorHAnsi" w:hAnsiTheme="minorHAnsi" w:cstheme="minorHAnsi"/>
          <w:color w:val="000000"/>
          <w:sz w:val="22"/>
          <w:szCs w:val="22"/>
          <w:highlight w:val="green"/>
        </w:rPr>
        <w:t>Agreement:</w:t>
      </w:r>
    </w:p>
    <w:p w14:paraId="511CBB8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For random resource selection,</w:t>
      </w:r>
    </w:p>
    <w:p w14:paraId="5651EDE6"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Reuse</w:t>
      </w:r>
      <w:r w:rsidRPr="00326644">
        <w:rPr>
          <w:rFonts w:asciiTheme="minorHAnsi" w:hAnsiTheme="minorHAnsi" w:cstheme="minorHAnsi"/>
          <w:color w:val="4472C4"/>
          <w:sz w:val="22"/>
          <w:szCs w:val="22"/>
        </w:rPr>
        <w:t xml:space="preserve"> </w:t>
      </w:r>
      <w:r w:rsidRPr="00326644">
        <w:rPr>
          <w:rFonts w:asciiTheme="minorHAnsi" w:hAnsiTheme="minorHAnsi" w:cstheme="minorHAnsi"/>
          <w:color w:val="000000"/>
          <w:sz w:val="22"/>
          <w:szCs w:val="22"/>
        </w:rPr>
        <w:t>the maximum distance separation of 32 logical slots for a HARQ retransmission resource reserved by a prior SCI for the same TB, which was defined in R16 for full sensing operation.</w:t>
      </w:r>
    </w:p>
    <w:p w14:paraId="20206693"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SL HARQ feedback enabled transmission is supported (FFS applicable conditions if any)</w:t>
      </w:r>
    </w:p>
    <w:p w14:paraId="160BDCF6" w14:textId="77777777" w:rsidR="00982247" w:rsidRPr="00326644" w:rsidRDefault="00982247" w:rsidP="00233979">
      <w:pPr>
        <w:pStyle w:val="ListParagraph"/>
        <w:numPr>
          <w:ilvl w:val="2"/>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The minimum HARQ feedback time gap (Z) shall be respected between any two</w:t>
      </w:r>
      <w:r w:rsidRPr="00326644">
        <w:rPr>
          <w:rFonts w:asciiTheme="minorHAnsi" w:hAnsiTheme="minorHAnsi" w:cstheme="minorHAnsi"/>
          <w:color w:val="00B050"/>
          <w:sz w:val="22"/>
          <w:szCs w:val="22"/>
        </w:rPr>
        <w:t xml:space="preserve"> </w:t>
      </w:r>
      <w:r w:rsidRPr="00326644">
        <w:rPr>
          <w:rFonts w:asciiTheme="minorHAnsi" w:hAnsiTheme="minorHAnsi" w:cstheme="minorHAnsi"/>
          <w:color w:val="000000"/>
          <w:sz w:val="22"/>
          <w:szCs w:val="22"/>
        </w:rPr>
        <w:t>selected resources of a TB where a HARQ feedback for the first of these resources is expected.</w:t>
      </w:r>
    </w:p>
    <w:p w14:paraId="60288EC0"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the impact of resource collision when random resource selection is performed by a UE which does not perform sensing / re-evaluation and pre-emption checking in a resource pool with mixed RA schemes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for low priority or any priority transmissions).</w:t>
      </w:r>
    </w:p>
    <w:p w14:paraId="0EF93D3C"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lang w:val="en-US"/>
        </w:rPr>
      </w:pPr>
      <w:r w:rsidRPr="00326644">
        <w:rPr>
          <w:rFonts w:asciiTheme="minorHAnsi" w:hAnsiTheme="minorHAnsi" w:cstheme="minorHAnsi"/>
          <w:color w:val="000000"/>
          <w:sz w:val="22"/>
          <w:szCs w:val="22"/>
        </w:rPr>
        <w:t>Including study potential solution(s) if the impact is not negligible (</w:t>
      </w:r>
      <w:proofErr w:type="gramStart"/>
      <w:r w:rsidRPr="00326644">
        <w:rPr>
          <w:rFonts w:asciiTheme="minorHAnsi" w:hAnsiTheme="minorHAnsi" w:cstheme="minorHAnsi"/>
          <w:color w:val="000000"/>
          <w:sz w:val="22"/>
          <w:szCs w:val="22"/>
        </w:rPr>
        <w:t>e.g.</w:t>
      </w:r>
      <w:proofErr w:type="gramEnd"/>
      <w:r w:rsidRPr="00326644">
        <w:rPr>
          <w:rFonts w:asciiTheme="minorHAnsi" w:hAnsiTheme="minorHAnsi" w:cstheme="minorHAnsi"/>
          <w:color w:val="000000"/>
          <w:sz w:val="22"/>
          <w:szCs w:val="22"/>
        </w:rPr>
        <w:t xml:space="preserve"> threshold based, raising priority, minimum time gap, pattern based, a priori SCI reserving initial transmissions, resource pool partitioning, and etc.).</w:t>
      </w:r>
    </w:p>
    <w:p w14:paraId="0AAEE657" w14:textId="77777777" w:rsidR="00982247" w:rsidRPr="00326644" w:rsidRDefault="00982247" w:rsidP="00982247">
      <w:pPr>
        <w:rPr>
          <w:rFonts w:asciiTheme="minorHAnsi" w:hAnsiTheme="minorHAnsi" w:cstheme="minorHAnsi"/>
          <w:sz w:val="22"/>
          <w:szCs w:val="22"/>
          <w:lang w:eastAsia="zh-TW"/>
        </w:rPr>
      </w:pPr>
    </w:p>
    <w:p w14:paraId="72C74C47" w14:textId="77777777" w:rsidR="00982247" w:rsidRPr="00326644" w:rsidRDefault="00982247" w:rsidP="00982247">
      <w:pPr>
        <w:rPr>
          <w:rFonts w:asciiTheme="minorHAnsi" w:hAnsiTheme="minorHAnsi" w:cstheme="minorHAnsi"/>
          <w:sz w:val="22"/>
          <w:szCs w:val="22"/>
          <w:lang w:eastAsia="zh-TW"/>
        </w:rPr>
      </w:pPr>
    </w:p>
    <w:p w14:paraId="62C6343B" w14:textId="77777777" w:rsidR="00982247" w:rsidRPr="00326644" w:rsidRDefault="00982247" w:rsidP="00982247">
      <w:pPr>
        <w:autoSpaceDE w:val="0"/>
        <w:autoSpaceDN w:val="0"/>
        <w:jc w:val="both"/>
        <w:rPr>
          <w:rFonts w:asciiTheme="minorHAnsi" w:hAnsiTheme="minorHAnsi" w:cstheme="minorHAnsi"/>
          <w:b/>
          <w:bCs/>
          <w:color w:val="000000"/>
          <w:sz w:val="22"/>
          <w:szCs w:val="22"/>
        </w:rPr>
      </w:pPr>
      <w:r w:rsidRPr="00326644">
        <w:rPr>
          <w:rFonts w:asciiTheme="minorHAnsi" w:hAnsiTheme="minorHAnsi" w:cstheme="minorHAnsi"/>
          <w:color w:val="000000"/>
          <w:sz w:val="22"/>
          <w:szCs w:val="22"/>
          <w:highlight w:val="green"/>
        </w:rPr>
        <w:lastRenderedPageBreak/>
        <w:t>Agreement</w:t>
      </w:r>
      <w:r w:rsidRPr="00326644">
        <w:rPr>
          <w:rFonts w:asciiTheme="minorHAnsi" w:hAnsiTheme="minorHAnsi" w:cstheme="minorHAnsi"/>
          <w:b/>
          <w:bCs/>
          <w:color w:val="000000"/>
          <w:sz w:val="22"/>
          <w:szCs w:val="22"/>
        </w:rPr>
        <w:t xml:space="preserve">: </w:t>
      </w:r>
      <w:r w:rsidRPr="00326644">
        <w:rPr>
          <w:rFonts w:asciiTheme="minorHAnsi" w:hAnsiTheme="minorHAnsi" w:cstheme="minorHAnsi"/>
          <w:color w:val="000000"/>
          <w:sz w:val="22"/>
          <w:szCs w:val="22"/>
        </w:rPr>
        <w:t xml:space="preserve">In contiguous partial sensing for resource (re)selection,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can be zero, positive or negative </w:t>
      </w:r>
    </w:p>
    <w:p w14:paraId="68CE9FC3"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A</w:t>
      </w:r>
      <w:r w:rsidRPr="00326644">
        <w:rPr>
          <w:rFonts w:asciiTheme="minorHAnsi" w:hAnsiTheme="minorHAnsi" w:cstheme="minorHAnsi"/>
          <w:color w:val="000000"/>
          <w:sz w:val="22"/>
          <w:szCs w:val="22"/>
        </w:rPr>
        <w:t xml:space="preserve"> and </w:t>
      </w:r>
      <w:r w:rsidRPr="00326644">
        <w:rPr>
          <w:rFonts w:asciiTheme="minorHAnsi" w:hAnsiTheme="minorHAnsi" w:cstheme="minorHAnsi"/>
          <w:i/>
          <w:iCs/>
          <w:color w:val="000000"/>
          <w:sz w:val="22"/>
          <w:szCs w:val="22"/>
        </w:rPr>
        <w:t>T</w:t>
      </w:r>
      <w:r w:rsidRPr="00326644">
        <w:rPr>
          <w:rFonts w:asciiTheme="minorHAnsi" w:hAnsiTheme="minorHAnsi" w:cstheme="minorHAnsi"/>
          <w:i/>
          <w:iCs/>
          <w:color w:val="000000"/>
          <w:sz w:val="22"/>
          <w:szCs w:val="22"/>
          <w:vertAlign w:val="subscript"/>
        </w:rPr>
        <w:t>B</w:t>
      </w:r>
      <w:r w:rsidRPr="00326644">
        <w:rPr>
          <w:rFonts w:asciiTheme="minorHAnsi" w:hAnsiTheme="minorHAnsi" w:cstheme="minorHAnsi"/>
          <w:color w:val="000000"/>
          <w:sz w:val="22"/>
          <w:szCs w:val="22"/>
        </w:rPr>
        <w:t xml:space="preserve"> values or range depend on different operating scenarios or conditions (e.g., periodic/aperiodic traffic, predictability of triggering slot n, remaining PDB, re-evaluation/pre-emption checking, HARQ feedback, CBR/CR parameter, power saving, etc)</w:t>
      </w:r>
    </w:p>
    <w:p w14:paraId="59D3DDFF" w14:textId="77777777" w:rsidR="00982247" w:rsidRPr="00326644" w:rsidRDefault="00982247" w:rsidP="00233979">
      <w:pPr>
        <w:pStyle w:val="ListParagraph"/>
        <w:numPr>
          <w:ilvl w:val="1"/>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w:t>
      </w:r>
    </w:p>
    <w:p w14:paraId="2FF85787" w14:textId="77777777" w:rsidR="00982247" w:rsidRPr="00326644" w:rsidRDefault="00982247" w:rsidP="00233979">
      <w:pPr>
        <w:pStyle w:val="ListParagraph"/>
        <w:numPr>
          <w:ilvl w:val="0"/>
          <w:numId w:val="16"/>
        </w:numPr>
        <w:autoSpaceDE w:val="0"/>
        <w:autoSpaceDN w:val="0"/>
        <w:ind w:leftChars="0"/>
        <w:jc w:val="both"/>
        <w:rPr>
          <w:rFonts w:asciiTheme="minorHAnsi" w:hAnsiTheme="minorHAnsi" w:cstheme="minorHAnsi"/>
          <w:color w:val="000000"/>
          <w:sz w:val="22"/>
          <w:szCs w:val="22"/>
        </w:rPr>
      </w:pPr>
      <w:r w:rsidRPr="00326644">
        <w:rPr>
          <w:rFonts w:asciiTheme="minorHAnsi" w:hAnsiTheme="minorHAnsi" w:cstheme="minorHAnsi"/>
          <w:color w:val="000000"/>
          <w:sz w:val="22"/>
          <w:szCs w:val="22"/>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6542B25A" w14:textId="77777777" w:rsidR="00982247" w:rsidRPr="00326644" w:rsidRDefault="00982247" w:rsidP="005E24CF">
      <w:pPr>
        <w:autoSpaceDE w:val="0"/>
        <w:autoSpaceDN w:val="0"/>
        <w:jc w:val="both"/>
        <w:rPr>
          <w:rFonts w:asciiTheme="minorHAnsi" w:eastAsia="Times New Roman" w:hAnsiTheme="minorHAnsi" w:cstheme="minorHAnsi"/>
          <w:color w:val="000000"/>
          <w:sz w:val="22"/>
          <w:szCs w:val="22"/>
        </w:rPr>
      </w:pPr>
    </w:p>
    <w:p w14:paraId="4AC11E81" w14:textId="77777777" w:rsidR="003207FE" w:rsidRPr="00EF74FD" w:rsidRDefault="003207FE" w:rsidP="003207FE">
      <w:pPr>
        <w:pStyle w:val="Heading2"/>
      </w:pPr>
      <w:r w:rsidRPr="00EF74FD">
        <w:t>RAN1#10</w:t>
      </w:r>
      <w:r>
        <w:t>6</w:t>
      </w:r>
      <w:r w:rsidRPr="00EF74FD">
        <w:t>-e</w:t>
      </w:r>
      <w:r>
        <w:t xml:space="preserve"> (16 – 27 August 2021)</w:t>
      </w:r>
    </w:p>
    <w:p w14:paraId="6DBC25B5"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65FF91B4" w14:textId="77777777" w:rsidR="003207FE" w:rsidRPr="003207FE" w:rsidRDefault="003207FE" w:rsidP="003207FE">
      <w:pPr>
        <w:pStyle w:val="ListParagraph"/>
        <w:autoSpaceDE w:val="0"/>
        <w:autoSpaceDN w:val="0"/>
        <w:ind w:leftChars="0" w:left="0"/>
        <w:jc w:val="both"/>
        <w:rPr>
          <w:rFonts w:ascii="Times New Roman" w:hAnsi="Times New Roman"/>
          <w:color w:val="000000"/>
          <w:sz w:val="22"/>
          <w:szCs w:val="22"/>
        </w:rPr>
      </w:pPr>
      <w:r w:rsidRPr="003207FE">
        <w:rPr>
          <w:rFonts w:ascii="Times New Roman" w:hAnsi="Times New Roman"/>
          <w:color w:val="000000"/>
          <w:sz w:val="22"/>
          <w:szCs w:val="22"/>
        </w:rPr>
        <w:t xml:space="preserve">In periodic-based partial sensing, UE monitoring of periodic sensing occasions between triggering slot n and the first slot of the selected Y candidate slots subject to processing time restriction is performed as part of </w:t>
      </w:r>
      <w:r w:rsidRPr="000324F8">
        <w:rPr>
          <w:rFonts w:ascii="Times New Roman" w:hAnsi="Times New Roman"/>
          <w:color w:val="000000" w:themeColor="text1"/>
          <w:sz w:val="22"/>
          <w:szCs w:val="22"/>
        </w:rPr>
        <w:t>resource (re)selection.</w:t>
      </w:r>
    </w:p>
    <w:p w14:paraId="18859776" w14:textId="77777777" w:rsidR="003207FE" w:rsidRPr="003207FE" w:rsidRDefault="003207FE" w:rsidP="003207FE">
      <w:pPr>
        <w:rPr>
          <w:rFonts w:ascii="Times New Roman" w:hAnsi="Times New Roman"/>
          <w:sz w:val="22"/>
          <w:szCs w:val="22"/>
        </w:rPr>
      </w:pPr>
    </w:p>
    <w:p w14:paraId="58104103" w14:textId="77777777" w:rsidR="003207FE" w:rsidRPr="003207FE" w:rsidRDefault="003207FE" w:rsidP="003207FE">
      <w:pPr>
        <w:autoSpaceDE w:val="0"/>
        <w:autoSpaceDN w:val="0"/>
        <w:jc w:val="both"/>
        <w:rPr>
          <w:rFonts w:ascii="Times New Roman" w:hAnsi="Times New Roman"/>
          <w:b/>
          <w:bCs/>
          <w:color w:val="000000"/>
          <w:sz w:val="22"/>
          <w:szCs w:val="22"/>
          <w:highlight w:val="green"/>
        </w:rPr>
      </w:pPr>
      <w:r w:rsidRPr="003207FE">
        <w:rPr>
          <w:rFonts w:ascii="Times New Roman" w:hAnsi="Times New Roman"/>
          <w:b/>
          <w:bCs/>
          <w:color w:val="000000"/>
          <w:sz w:val="22"/>
          <w:szCs w:val="22"/>
          <w:highlight w:val="green"/>
        </w:rPr>
        <w:t xml:space="preserve">Agreement </w:t>
      </w:r>
    </w:p>
    <w:p w14:paraId="029B044F"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sz w:val="22"/>
          <w:szCs w:val="22"/>
        </w:rPr>
        <w:t>Conditions in which contiguous partial sensing is performed by UE, when at least all of the followings are met:</w:t>
      </w:r>
    </w:p>
    <w:p w14:paraId="1000F39D"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L1 [is expected to be or] is triggered by higher layer to report resources for resource (re-)selection in a mode 2 Tx pool</w:t>
      </w:r>
    </w:p>
    <w:p w14:paraId="0F8E8843"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FFS: When the trigger will be received by L1</w:t>
      </w:r>
    </w:p>
    <w:p w14:paraId="6A0E1BA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The resource pool is (pre-)configured to enable partial sensing</w:t>
      </w:r>
    </w:p>
    <w:p w14:paraId="3A46A630"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sz w:val="22"/>
          <w:szCs w:val="22"/>
        </w:rPr>
      </w:pPr>
      <w:r w:rsidRPr="003207FE">
        <w:rPr>
          <w:rFonts w:ascii="Times New Roman" w:hAnsi="Times New Roman"/>
          <w:sz w:val="22"/>
          <w:szCs w:val="22"/>
        </w:rPr>
        <w:t>Partial sensing is configured by higher layer in the UE</w:t>
      </w:r>
    </w:p>
    <w:p w14:paraId="436249D7" w14:textId="77777777" w:rsidR="00326644" w:rsidRPr="003207FE" w:rsidRDefault="00326644" w:rsidP="005E24CF">
      <w:pPr>
        <w:autoSpaceDE w:val="0"/>
        <w:autoSpaceDN w:val="0"/>
        <w:jc w:val="both"/>
        <w:rPr>
          <w:rFonts w:ascii="Times New Roman" w:eastAsia="Times New Roman" w:hAnsi="Times New Roman"/>
          <w:color w:val="000000"/>
          <w:sz w:val="22"/>
          <w:szCs w:val="22"/>
        </w:rPr>
      </w:pPr>
    </w:p>
    <w:p w14:paraId="2CB7A51C" w14:textId="77777777" w:rsidR="003207FE" w:rsidRPr="003207FE" w:rsidRDefault="003207FE" w:rsidP="003207FE">
      <w:pPr>
        <w:autoSpaceDE w:val="0"/>
        <w:autoSpaceDN w:val="0"/>
        <w:jc w:val="both"/>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1C45DB25" w14:textId="77777777" w:rsidR="003207FE" w:rsidRPr="003207FE" w:rsidRDefault="003207FE" w:rsidP="003207FE">
      <w:pPr>
        <w:autoSpaceDE w:val="0"/>
        <w:autoSpaceDN w:val="0"/>
        <w:jc w:val="both"/>
        <w:rPr>
          <w:rFonts w:ascii="Times New Roman" w:hAnsi="Times New Roman"/>
          <w:bCs/>
          <w:sz w:val="22"/>
          <w:szCs w:val="22"/>
          <w:lang w:val="en-US" w:eastAsia="ja-JP"/>
        </w:rPr>
      </w:pPr>
      <w:r w:rsidRPr="003207FE">
        <w:rPr>
          <w:rFonts w:ascii="Times New Roman" w:hAnsi="Times New Roman"/>
          <w:bCs/>
          <w:sz w:val="22"/>
          <w:szCs w:val="22"/>
          <w:lang w:eastAsia="ja-JP"/>
        </w:rPr>
        <w:t xml:space="preserve">For a resource pool (pre-)configured with at least partial sensing and UE is configured by its higher layer for partial sensing, </w:t>
      </w:r>
    </w:p>
    <w:p w14:paraId="3EF4E83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Periodic-based partial sensing and contiguous partial sensing schemes are supported for resource re-evaluation and pre-emption checking</w:t>
      </w:r>
    </w:p>
    <w:p w14:paraId="547D74A6"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details of partial sensing for re-evaluation and pre-emption checking, including any restrictions / conditions on performing PBPS and CPS, subset of resources, timing, candidate resource set (</w:t>
      </w:r>
      <w:r w:rsidRPr="003207FE">
        <w:rPr>
          <w:rFonts w:ascii="Times New Roman" w:hAnsi="Times New Roman"/>
          <w:bCs/>
          <w:i/>
          <w:iCs/>
          <w:sz w:val="22"/>
          <w:szCs w:val="22"/>
          <w:lang w:eastAsia="ja-JP"/>
        </w:rPr>
        <w:t>S</w:t>
      </w:r>
      <w:r w:rsidRPr="003207FE">
        <w:rPr>
          <w:rFonts w:ascii="Times New Roman" w:hAnsi="Times New Roman"/>
          <w:bCs/>
          <w:i/>
          <w:iCs/>
          <w:sz w:val="22"/>
          <w:szCs w:val="22"/>
          <w:vertAlign w:val="subscript"/>
          <w:lang w:eastAsia="ja-JP"/>
        </w:rPr>
        <w:t>A</w:t>
      </w:r>
      <w:r w:rsidRPr="003207FE">
        <w:rPr>
          <w:rFonts w:ascii="Times New Roman" w:hAnsi="Times New Roman"/>
          <w:bCs/>
          <w:sz w:val="22"/>
          <w:szCs w:val="22"/>
          <w:lang w:eastAsia="ja-JP"/>
        </w:rPr>
        <w:t>) and etc</w:t>
      </w:r>
    </w:p>
    <w:p w14:paraId="6BF0E902"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Same as in Rel-16, the higher layer indicates a set of resources </w:t>
      </w:r>
      <m:oMath>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Sub>
        <m:r>
          <m:rPr>
            <m:sty m:val="bi"/>
          </m:rPr>
          <w:rPr>
            <w:rFonts w:ascii="Cambria Math" w:hAnsi="Cambria Math"/>
            <w:color w:val="FF0000"/>
            <w:sz w:val="22"/>
            <w:szCs w:val="22"/>
            <w:lang w:eastAsia="ja-JP"/>
          </w:rPr>
          <m:t>,</m:t>
        </m:r>
        <m:sSub>
          <m:sSubPr>
            <m:ctrlPr>
              <w:rPr>
                <w:rFonts w:ascii="Cambria Math" w:hAnsi="Cambria Math"/>
                <w:b/>
                <w:bCs/>
                <w:i/>
                <w:iCs/>
                <w:color w:val="FF0000"/>
                <w:sz w:val="22"/>
                <w:szCs w:val="22"/>
              </w:rPr>
            </m:ctrlPr>
          </m:sSub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Sub>
        <m:r>
          <m:rPr>
            <m:sty m:val="bi"/>
          </m:rPr>
          <w:rPr>
            <w:rFonts w:ascii="Cambria Math" w:hAnsi="Cambria Math"/>
            <w:color w:val="FF0000"/>
            <w:sz w:val="22"/>
            <w:szCs w:val="22"/>
            <w:lang w:eastAsia="ja-JP"/>
          </w:rPr>
          <m:t xml:space="preserve">,…) </m:t>
        </m:r>
      </m:oMath>
      <w:r w:rsidRPr="003207FE">
        <w:rPr>
          <w:rFonts w:ascii="Times New Roman" w:hAnsi="Times New Roman"/>
          <w:bCs/>
          <w:sz w:val="22"/>
          <w:szCs w:val="22"/>
          <w:lang w:eastAsia="ja-JP"/>
        </w:rPr>
        <w:t xml:space="preserve">and/or a set of resources </w:t>
      </w:r>
      <m:oMath>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0</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1</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sSubSup>
          <m:sSubSupPr>
            <m:ctrlPr>
              <w:rPr>
                <w:rFonts w:ascii="Cambria Math" w:hAnsi="Cambria Math"/>
                <w:b/>
                <w:bCs/>
                <w:i/>
                <w:iCs/>
                <w:color w:val="FF0000"/>
                <w:sz w:val="22"/>
                <w:szCs w:val="22"/>
              </w:rPr>
            </m:ctrlPr>
          </m:sSubSupPr>
          <m:e>
            <m:r>
              <m:rPr>
                <m:sty m:val="bi"/>
              </m:rPr>
              <w:rPr>
                <w:rFonts w:ascii="Cambria Math" w:hAnsi="Cambria Math"/>
                <w:color w:val="FF0000"/>
                <w:sz w:val="22"/>
                <w:szCs w:val="22"/>
                <w:lang w:eastAsia="ja-JP"/>
              </w:rPr>
              <m:t>r</m:t>
            </m:r>
          </m:e>
          <m:sub>
            <m:r>
              <m:rPr>
                <m:sty m:val="bi"/>
              </m:rPr>
              <w:rPr>
                <w:rFonts w:ascii="Cambria Math" w:hAnsi="Cambria Math"/>
                <w:color w:val="FF0000"/>
                <w:sz w:val="22"/>
                <w:szCs w:val="22"/>
                <w:lang w:eastAsia="ja-JP"/>
              </w:rPr>
              <m:t>2</m:t>
            </m:r>
          </m:sub>
          <m:sup>
            <m:r>
              <m:rPr>
                <m:sty m:val="bi"/>
              </m:rPr>
              <w:rPr>
                <w:rFonts w:ascii="Cambria Math" w:hAnsi="Cambria Math"/>
                <w:color w:val="FF0000"/>
                <w:sz w:val="22"/>
                <w:szCs w:val="22"/>
                <w:lang w:eastAsia="ja-JP"/>
              </w:rPr>
              <m:t>'</m:t>
            </m:r>
          </m:sup>
        </m:sSubSup>
        <m:r>
          <m:rPr>
            <m:sty m:val="bi"/>
          </m:rPr>
          <w:rPr>
            <w:rFonts w:ascii="Cambria Math" w:hAnsi="Cambria Math"/>
            <w:color w:val="FF0000"/>
            <w:sz w:val="22"/>
            <w:szCs w:val="22"/>
            <w:lang w:eastAsia="ja-JP"/>
          </w:rPr>
          <m:t>,…)</m:t>
        </m:r>
      </m:oMath>
      <w:r w:rsidRPr="003207FE">
        <w:rPr>
          <w:rFonts w:ascii="Times New Roman" w:hAnsi="Times New Roman"/>
          <w:bCs/>
          <w:sz w:val="22"/>
          <w:szCs w:val="22"/>
          <w:lang w:eastAsia="ja-JP"/>
        </w:rPr>
        <w:t xml:space="preserve"> for re-evaluation and/or pre-emption checking, respectively</w:t>
      </w:r>
    </w:p>
    <w:p w14:paraId="1427D05D" w14:textId="77777777" w:rsidR="003207FE" w:rsidRPr="003207FE" w:rsidRDefault="003207FE" w:rsidP="00233979">
      <w:pPr>
        <w:pStyle w:val="ListParagraph"/>
        <w:numPr>
          <w:ilvl w:val="1"/>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Pre-emption checking is enabled according to the Release-16 interpretation of </w:t>
      </w:r>
      <w:proofErr w:type="spellStart"/>
      <w:r w:rsidRPr="003207FE">
        <w:rPr>
          <w:rFonts w:ascii="Times New Roman" w:hAnsi="Times New Roman"/>
          <w:bCs/>
          <w:i/>
          <w:iCs/>
          <w:sz w:val="22"/>
          <w:szCs w:val="22"/>
          <w:lang w:eastAsia="ja-JP"/>
        </w:rPr>
        <w:t>sl-PreemptionEnable</w:t>
      </w:r>
      <w:proofErr w:type="spellEnd"/>
      <w:r w:rsidRPr="003207FE">
        <w:rPr>
          <w:rFonts w:ascii="Times New Roman" w:hAnsi="Times New Roman"/>
          <w:bCs/>
          <w:i/>
          <w:iCs/>
          <w:sz w:val="22"/>
          <w:szCs w:val="22"/>
          <w:lang w:eastAsia="ja-JP"/>
        </w:rPr>
        <w:t>.</w:t>
      </w:r>
    </w:p>
    <w:p w14:paraId="56714325" w14:textId="77777777" w:rsidR="003207FE" w:rsidRPr="003207FE" w:rsidRDefault="003207FE" w:rsidP="00233979">
      <w:pPr>
        <w:pStyle w:val="ListParagraph"/>
        <w:numPr>
          <w:ilvl w:val="2"/>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FFS: If additional enhancements are needed for enabling/disabling</w:t>
      </w:r>
    </w:p>
    <w:p w14:paraId="5229C798" w14:textId="77777777" w:rsidR="003207FE" w:rsidRPr="003207FE" w:rsidRDefault="003207FE" w:rsidP="00233979">
      <w:pPr>
        <w:pStyle w:val="ListParagraph"/>
        <w:numPr>
          <w:ilvl w:val="0"/>
          <w:numId w:val="16"/>
        </w:numPr>
        <w:autoSpaceDE w:val="0"/>
        <w:autoSpaceDN w:val="0"/>
        <w:ind w:leftChars="0"/>
        <w:jc w:val="both"/>
        <w:rPr>
          <w:rFonts w:ascii="Times New Roman" w:hAnsi="Times New Roman"/>
          <w:bCs/>
          <w:sz w:val="22"/>
          <w:szCs w:val="22"/>
          <w:lang w:eastAsia="ja-JP"/>
        </w:rPr>
      </w:pPr>
      <w:r w:rsidRPr="003207FE">
        <w:rPr>
          <w:rFonts w:ascii="Times New Roman" w:hAnsi="Times New Roman"/>
          <w:bCs/>
          <w:sz w:val="22"/>
          <w:szCs w:val="22"/>
          <w:lang w:eastAsia="ja-JP"/>
        </w:rPr>
        <w:t xml:space="preserve">The triggering of re-evaluation and pre-emption checking is as in R16. </w:t>
      </w:r>
    </w:p>
    <w:p w14:paraId="27DAF44D"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5DAFEE6" w14:textId="77777777" w:rsidR="003207FE" w:rsidRPr="003207FE" w:rsidRDefault="003207FE" w:rsidP="003207FE">
      <w:pPr>
        <w:jc w:val="both"/>
        <w:rPr>
          <w:rStyle w:val="Strong"/>
          <w:rFonts w:ascii="Times New Roman" w:hAnsi="Times New Roman"/>
          <w:sz w:val="22"/>
          <w:szCs w:val="22"/>
          <w:highlight w:val="green"/>
        </w:rPr>
      </w:pPr>
      <w:r w:rsidRPr="003207FE">
        <w:rPr>
          <w:rStyle w:val="Strong"/>
          <w:rFonts w:ascii="Times New Roman" w:hAnsi="Times New Roman"/>
          <w:color w:val="000000"/>
          <w:sz w:val="22"/>
          <w:szCs w:val="22"/>
          <w:highlight w:val="green"/>
          <w:shd w:val="clear" w:color="auto" w:fill="FFFF00"/>
        </w:rPr>
        <w:t>Agreement</w:t>
      </w:r>
    </w:p>
    <w:p w14:paraId="0D7177A1" w14:textId="77777777" w:rsidR="003207FE" w:rsidRPr="003207FE" w:rsidRDefault="003207FE" w:rsidP="003207FE">
      <w:pPr>
        <w:jc w:val="both"/>
        <w:rPr>
          <w:rFonts w:ascii="Times New Roman" w:hAnsi="Times New Roman"/>
          <w:sz w:val="22"/>
          <w:szCs w:val="22"/>
          <w:lang w:val="en-US"/>
        </w:rPr>
      </w:pPr>
      <w:r w:rsidRPr="003207FE">
        <w:rPr>
          <w:rStyle w:val="Strong"/>
          <w:rFonts w:ascii="Times New Roman" w:hAnsi="Times New Roman"/>
          <w:b w:val="0"/>
          <w:bCs w:val="0"/>
          <w:sz w:val="22"/>
          <w:szCs w:val="22"/>
        </w:rPr>
        <w:t>When UE performs only contiguous partial sensing (CPS) in a mode 2 Tx pool with periodic reservation for another TB (</w:t>
      </w:r>
      <w:proofErr w:type="spellStart"/>
      <w:r w:rsidRPr="003207FE">
        <w:rPr>
          <w:rStyle w:val="Strong"/>
          <w:rFonts w:ascii="Times New Roman" w:hAnsi="Times New Roman"/>
          <w:b w:val="0"/>
          <w:bCs w:val="0"/>
          <w:i/>
          <w:iCs/>
          <w:sz w:val="22"/>
          <w:szCs w:val="22"/>
        </w:rPr>
        <w:t>sl-MultiReserveResource</w:t>
      </w:r>
      <w:proofErr w:type="spellEnd"/>
      <w:r w:rsidRPr="003207FE">
        <w:rPr>
          <w:rStyle w:val="Strong"/>
          <w:rFonts w:ascii="Times New Roman" w:hAnsi="Times New Roman"/>
          <w:b w:val="0"/>
          <w:bCs w:val="0"/>
          <w:sz w:val="22"/>
          <w:szCs w:val="22"/>
        </w:rPr>
        <w:t>) disabled, and a resource (re)selection is triggered in slot n,</w:t>
      </w:r>
    </w:p>
    <w:p w14:paraId="55070632" w14:textId="77777777" w:rsidR="003207FE" w:rsidRPr="0077715E" w:rsidRDefault="003207FE" w:rsidP="00233979">
      <w:pPr>
        <w:numPr>
          <w:ilvl w:val="0"/>
          <w:numId w:val="27"/>
        </w:numPr>
        <w:jc w:val="both"/>
        <w:rPr>
          <w:rStyle w:val="Strong"/>
          <w:rFonts w:ascii="Times New Roman" w:eastAsia="Times New Roman" w:hAnsi="Times New Roman"/>
          <w:b w:val="0"/>
          <w:bCs w:val="0"/>
          <w:color w:val="000000" w:themeColor="text1"/>
          <w:sz w:val="22"/>
          <w:szCs w:val="22"/>
        </w:rPr>
      </w:pPr>
      <w:r w:rsidRPr="0077715E">
        <w:rPr>
          <w:rStyle w:val="Strong"/>
          <w:rFonts w:ascii="Times New Roman" w:eastAsia="Times New Roman" w:hAnsi="Times New Roman"/>
          <w:b w:val="0"/>
          <w:bCs w:val="0"/>
          <w:color w:val="000000" w:themeColor="text1"/>
          <w:sz w:val="22"/>
          <w:szCs w:val="22"/>
        </w:rPr>
        <w:t>The resource selection window (RSW) is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 where</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2</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defined based on step 1) of Rel-16 TS 38.214 Sec. 8.1.4</w:t>
      </w:r>
    </w:p>
    <w:p w14:paraId="09859A89" w14:textId="77777777" w:rsidR="003207FE" w:rsidRPr="0077715E" w:rsidRDefault="003207FE" w:rsidP="00233979">
      <w:pPr>
        <w:numPr>
          <w:ilvl w:val="1"/>
          <w:numId w:val="27"/>
        </w:numPr>
        <w:jc w:val="both"/>
        <w:rPr>
          <w:rFonts w:ascii="Times New Roman" w:eastAsia="Malgun Gothic"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the resource selection window </w:t>
      </w:r>
      <w:r w:rsidRPr="0077715E">
        <w:rPr>
          <w:rStyle w:val="Strong"/>
          <w:rFonts w:ascii="Times New Roman" w:eastAsia="Times New Roman" w:hAnsi="Times New Roman"/>
          <w:b w:val="0"/>
          <w:bCs w:val="0"/>
          <w:color w:val="000000" w:themeColor="text1"/>
          <w:sz w:val="22"/>
          <w:szCs w:val="22"/>
        </w:rPr>
        <w:t>[</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1</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2</w:t>
      </w:r>
      <w:r w:rsidRPr="0077715E">
        <w:rPr>
          <w:rStyle w:val="Strong"/>
          <w:rFonts w:ascii="Times New Roman" w:eastAsia="Times New Roman" w:hAnsi="Times New Roman"/>
          <w:b w:val="0"/>
          <w:bCs w:val="0"/>
          <w:color w:val="000000" w:themeColor="text1"/>
          <w:sz w:val="22"/>
          <w:szCs w:val="22"/>
        </w:rPr>
        <w:t>]</w:t>
      </w:r>
      <w:r w:rsidRPr="0077715E">
        <w:rPr>
          <w:rFonts w:ascii="Times New Roman" w:eastAsia="Times New Roman" w:hAnsi="Times New Roman"/>
          <w:color w:val="000000" w:themeColor="text1"/>
          <w:sz w:val="22"/>
          <w:szCs w:val="22"/>
        </w:rPr>
        <w:t xml:space="preserve"> should be confined within a set of periodic set of resources and its relationship with SL-DRX</w:t>
      </w:r>
    </w:p>
    <w:p w14:paraId="65864299" w14:textId="77777777" w:rsidR="003207FE" w:rsidRPr="0077715E" w:rsidRDefault="003207FE" w:rsidP="00233979">
      <w:pPr>
        <w:numPr>
          <w:ilvl w:val="0"/>
          <w:numId w:val="27"/>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t>On the sensing window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A</w:t>
      </w:r>
      <w:proofErr w:type="spellEnd"/>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proofErr w:type="spellStart"/>
      <w:r w:rsidRPr="0077715E">
        <w:rPr>
          <w:rStyle w:val="Emphasis"/>
          <w:rFonts w:ascii="Times New Roman" w:eastAsia="Times New Roman" w:hAnsi="Times New Roman"/>
          <w:color w:val="000000" w:themeColor="text1"/>
          <w:sz w:val="22"/>
          <w:szCs w:val="22"/>
        </w:rPr>
        <w:t>n+T</w:t>
      </w:r>
      <w:r w:rsidRPr="0077715E">
        <w:rPr>
          <w:rStyle w:val="Emphasis"/>
          <w:rFonts w:ascii="Times New Roman" w:eastAsia="Times New Roman" w:hAnsi="Times New Roman"/>
          <w:color w:val="000000" w:themeColor="text1"/>
          <w:sz w:val="22"/>
          <w:szCs w:val="22"/>
          <w:vertAlign w:val="subscript"/>
        </w:rPr>
        <w:t>B</w:t>
      </w:r>
      <w:proofErr w:type="spellEnd"/>
      <w:r w:rsidRPr="0077715E">
        <w:rPr>
          <w:rStyle w:val="Strong"/>
          <w:rFonts w:ascii="Times New Roman" w:eastAsia="Times New Roman" w:hAnsi="Times New Roman"/>
          <w:b w:val="0"/>
          <w:bCs w:val="0"/>
          <w:color w:val="000000" w:themeColor="text1"/>
          <w:sz w:val="22"/>
          <w:szCs w:val="22"/>
        </w:rPr>
        <w:t>] for CPS,</w:t>
      </w:r>
    </w:p>
    <w:p w14:paraId="6AB5D6B3"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Details of T</w:t>
      </w:r>
      <w:r w:rsidRPr="0077715E">
        <w:rPr>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and T</w:t>
      </w:r>
      <w:r w:rsidRPr="0077715E">
        <w:rPr>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values based on the agreements from previous RAN1 meetings</w:t>
      </w:r>
    </w:p>
    <w:p w14:paraId="5CFA792D"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FFS whether and how to define a minimum CPS window size, including (pre-)configurability and the case when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B</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w:t>
      </w:r>
      <w:r w:rsidRPr="0077715E">
        <w:rPr>
          <w:rStyle w:val="apple-converted-space"/>
          <w:rFonts w:ascii="Times New Roman" w:eastAsia="Times New Roman" w:hAnsi="Times New Roman"/>
          <w:color w:val="000000" w:themeColor="text1"/>
          <w:sz w:val="22"/>
          <w:szCs w:val="22"/>
        </w:rPr>
        <w:t> </w:t>
      </w:r>
      <w:r w:rsidRPr="0077715E">
        <w:rPr>
          <w:rStyle w:val="Emphasis"/>
          <w:rFonts w:ascii="Times New Roman" w:eastAsia="Times New Roman" w:hAnsi="Times New Roman"/>
          <w:color w:val="000000" w:themeColor="text1"/>
          <w:sz w:val="22"/>
          <w:szCs w:val="22"/>
        </w:rPr>
        <w:t>T</w:t>
      </w:r>
      <w:r w:rsidRPr="0077715E">
        <w:rPr>
          <w:rStyle w:val="Emphasis"/>
          <w:rFonts w:ascii="Times New Roman" w:eastAsia="Times New Roman" w:hAnsi="Times New Roman"/>
          <w:color w:val="000000" w:themeColor="text1"/>
          <w:sz w:val="22"/>
          <w:szCs w:val="22"/>
          <w:vertAlign w:val="subscript"/>
        </w:rPr>
        <w:t>A</w:t>
      </w:r>
      <w:r w:rsidRPr="0077715E">
        <w:rPr>
          <w:rStyle w:val="apple-converted-space"/>
          <w:rFonts w:ascii="Times New Roman" w:eastAsia="Times New Roman" w:hAnsi="Times New Roman"/>
          <w:color w:val="000000" w:themeColor="text1"/>
          <w:sz w:val="22"/>
          <w:szCs w:val="22"/>
        </w:rPr>
        <w:t> </w:t>
      </w:r>
      <w:r w:rsidRPr="0077715E">
        <w:rPr>
          <w:rStyle w:val="Strong"/>
          <w:rFonts w:ascii="Times New Roman" w:eastAsia="Times New Roman" w:hAnsi="Times New Roman"/>
          <w:b w:val="0"/>
          <w:bCs w:val="0"/>
          <w:color w:val="000000" w:themeColor="text1"/>
          <w:sz w:val="22"/>
          <w:szCs w:val="22"/>
        </w:rPr>
        <w:t>is smaller than the minimum CPS window size</w:t>
      </w:r>
    </w:p>
    <w:p w14:paraId="10079F9F" w14:textId="77777777" w:rsidR="003207FE" w:rsidRPr="0077715E" w:rsidRDefault="003207FE" w:rsidP="00233979">
      <w:pPr>
        <w:numPr>
          <w:ilvl w:val="1"/>
          <w:numId w:val="28"/>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FFS whether and how to define a maximum value / upper bound for T</w:t>
      </w:r>
      <w:r w:rsidRPr="0077715E">
        <w:rPr>
          <w:rFonts w:ascii="Times New Roman" w:eastAsia="Times New Roman" w:hAnsi="Times New Roman"/>
          <w:color w:val="000000" w:themeColor="text1"/>
          <w:sz w:val="22"/>
          <w:szCs w:val="22"/>
          <w:vertAlign w:val="subscript"/>
        </w:rPr>
        <w:t>B</w:t>
      </w:r>
      <w:r w:rsidRPr="0077715E">
        <w:rPr>
          <w:rFonts w:ascii="Times New Roman" w:eastAsia="Times New Roman" w:hAnsi="Times New Roman"/>
          <w:color w:val="000000" w:themeColor="text1"/>
          <w:sz w:val="22"/>
          <w:szCs w:val="22"/>
        </w:rPr>
        <w:t xml:space="preserve"> with respect at least to </w:t>
      </w:r>
      <w:r w:rsidRPr="0077715E">
        <w:rPr>
          <w:rFonts w:ascii="Times New Roman" w:eastAsia="Times New Roman" w:hAnsi="Times New Roman"/>
          <w:color w:val="000000" w:themeColor="text1"/>
          <w:sz w:val="22"/>
          <w:szCs w:val="22"/>
          <w:lang w:eastAsia="ja-JP"/>
        </w:rPr>
        <w:t>the minimum RSW size and the remaining PDB</w:t>
      </w:r>
      <w:r w:rsidRPr="0077715E">
        <w:rPr>
          <w:rFonts w:ascii="Times New Roman" w:eastAsia="Times New Roman" w:hAnsi="Times New Roman"/>
          <w:color w:val="000000" w:themeColor="text1"/>
          <w:sz w:val="22"/>
          <w:szCs w:val="22"/>
        </w:rPr>
        <w:t>, including (pre-)configurability</w:t>
      </w:r>
    </w:p>
    <w:p w14:paraId="0F835C4C" w14:textId="77777777" w:rsidR="003207FE" w:rsidRPr="0077715E" w:rsidRDefault="003207FE" w:rsidP="00233979">
      <w:pPr>
        <w:numPr>
          <w:ilvl w:val="0"/>
          <w:numId w:val="29"/>
        </w:numPr>
        <w:jc w:val="both"/>
        <w:rPr>
          <w:rFonts w:ascii="Times New Roman" w:eastAsia="Times New Roman" w:hAnsi="Times New Roman"/>
          <w:color w:val="000000" w:themeColor="text1"/>
          <w:sz w:val="22"/>
          <w:szCs w:val="22"/>
        </w:rPr>
      </w:pPr>
      <w:r w:rsidRPr="0077715E">
        <w:rPr>
          <w:rStyle w:val="Strong"/>
          <w:rFonts w:ascii="Times New Roman" w:eastAsia="Times New Roman" w:hAnsi="Times New Roman"/>
          <w:b w:val="0"/>
          <w:bCs w:val="0"/>
          <w:color w:val="000000" w:themeColor="text1"/>
          <w:sz w:val="22"/>
          <w:szCs w:val="22"/>
        </w:rPr>
        <w:lastRenderedPageBreak/>
        <w:t>FFS how a set of candidate resource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Style w:val="Strong"/>
          <w:rFonts w:ascii="Times New Roman" w:eastAsia="Times New Roman" w:hAnsi="Times New Roman"/>
          <w:b w:val="0"/>
          <w:bCs w:val="0"/>
          <w:color w:val="000000" w:themeColor="text1"/>
          <w:sz w:val="22"/>
          <w:szCs w:val="22"/>
        </w:rPr>
        <w:t>) is initialized</w:t>
      </w:r>
      <w:r w:rsidRPr="0077715E">
        <w:rPr>
          <w:rStyle w:val="apple-converted-space"/>
          <w:rFonts w:ascii="Times New Roman" w:eastAsia="Times New Roman" w:hAnsi="Times New Roman"/>
          <w:color w:val="000000" w:themeColor="text1"/>
          <w:sz w:val="22"/>
          <w:szCs w:val="22"/>
        </w:rPr>
        <w:t> </w:t>
      </w:r>
      <w:r w:rsidRPr="0077715E">
        <w:rPr>
          <w:rFonts w:ascii="Times New Roman" w:eastAsia="Times New Roman" w:hAnsi="Times New Roman"/>
          <w:color w:val="000000" w:themeColor="text1"/>
          <w:sz w:val="22"/>
          <w:szCs w:val="22"/>
        </w:rPr>
        <w:t>considering candidate single-slot resources, including</w:t>
      </w:r>
    </w:p>
    <w:p w14:paraId="3D7898AA"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Whether and how to define a minimum size for the RSW (e.g., Rel-16 T</w:t>
      </w:r>
      <w:r w:rsidRPr="0077715E">
        <w:rPr>
          <w:rFonts w:ascii="Times New Roman" w:eastAsia="Times New Roman" w:hAnsi="Times New Roman"/>
          <w:color w:val="000000" w:themeColor="text1"/>
          <w:sz w:val="22"/>
          <w:szCs w:val="22"/>
          <w:vertAlign w:val="subscript"/>
        </w:rPr>
        <w:t>2min</w:t>
      </w:r>
      <w:r w:rsidRPr="0077715E">
        <w:rPr>
          <w:rFonts w:ascii="Times New Roman" w:eastAsia="Times New Roman" w:hAnsi="Times New Roman"/>
          <w:color w:val="000000" w:themeColor="text1"/>
          <w:sz w:val="22"/>
          <w:szCs w:val="22"/>
        </w:rPr>
        <w:t>), including (pre-)configurability</w:t>
      </w:r>
    </w:p>
    <w:p w14:paraId="56858F6B" w14:textId="77777777" w:rsidR="003207FE" w:rsidRPr="0077715E" w:rsidRDefault="003207FE" w:rsidP="00233979">
      <w:pPr>
        <w:numPr>
          <w:ilvl w:val="1"/>
          <w:numId w:val="31"/>
        </w:numPr>
        <w:jc w:val="both"/>
        <w:rPr>
          <w:rFonts w:ascii="Times New Roman" w:eastAsia="Times New Roman" w:hAnsi="Times New Roman"/>
          <w:color w:val="000000" w:themeColor="text1"/>
          <w:sz w:val="22"/>
          <w:szCs w:val="22"/>
        </w:rPr>
      </w:pPr>
      <w:r w:rsidRPr="0077715E">
        <w:rPr>
          <w:rFonts w:ascii="Times New Roman" w:eastAsia="Times New Roman" w:hAnsi="Times New Roman"/>
          <w:color w:val="000000" w:themeColor="text1"/>
          <w:sz w:val="22"/>
          <w:szCs w:val="22"/>
        </w:rPr>
        <w:t xml:space="preserve">Whether the set </w:t>
      </w:r>
      <w:r w:rsidRPr="0077715E">
        <w:rPr>
          <w:rStyle w:val="Emphasis"/>
          <w:rFonts w:ascii="Times New Roman" w:eastAsia="Times New Roman" w:hAnsi="Times New Roman"/>
          <w:color w:val="000000" w:themeColor="text1"/>
          <w:sz w:val="22"/>
          <w:szCs w:val="22"/>
        </w:rPr>
        <w:t>S</w:t>
      </w:r>
      <w:r w:rsidRPr="0077715E">
        <w:rPr>
          <w:rStyle w:val="Emphasis"/>
          <w:rFonts w:ascii="Times New Roman" w:eastAsia="Times New Roman" w:hAnsi="Times New Roman"/>
          <w:color w:val="000000" w:themeColor="text1"/>
          <w:sz w:val="22"/>
          <w:szCs w:val="22"/>
          <w:vertAlign w:val="subscript"/>
        </w:rPr>
        <w:t>A</w:t>
      </w:r>
      <w:r w:rsidRPr="0077715E">
        <w:rPr>
          <w:rFonts w:ascii="Times New Roman" w:eastAsia="Times New Roman" w:hAnsi="Times New Roman"/>
          <w:color w:val="000000" w:themeColor="text1"/>
          <w:sz w:val="22"/>
          <w:szCs w:val="22"/>
        </w:rPr>
        <w:t xml:space="preserve"> is confined within a set of Y candidate slots within the RSW</w:t>
      </w:r>
    </w:p>
    <w:p w14:paraId="5CDBD7A8"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UE performs resource exclusion from the set</w:t>
      </w:r>
      <w:r w:rsidRPr="003207FE">
        <w:rPr>
          <w:rStyle w:val="apple-converted-space"/>
          <w:rFonts w:ascii="Times New Roman" w:eastAsia="Times New Roman" w:hAnsi="Times New Roman"/>
          <w:sz w:val="22"/>
          <w:szCs w:val="22"/>
        </w:rPr>
        <w:t> </w:t>
      </w:r>
      <w:r w:rsidRPr="003207FE">
        <w:rPr>
          <w:rStyle w:val="Emphasis"/>
          <w:rFonts w:ascii="Times New Roman" w:eastAsia="Times New Roman" w:hAnsi="Times New Roman"/>
          <w:sz w:val="22"/>
          <w:szCs w:val="22"/>
        </w:rPr>
        <w:t>S</w:t>
      </w:r>
      <w:r w:rsidRPr="003207FE">
        <w:rPr>
          <w:rStyle w:val="Emphasis"/>
          <w:rFonts w:ascii="Times New Roman" w:eastAsia="Times New Roman" w:hAnsi="Times New Roman"/>
          <w:sz w:val="22"/>
          <w:szCs w:val="22"/>
          <w:vertAlign w:val="subscript"/>
        </w:rPr>
        <w:t>A</w:t>
      </w:r>
      <w:r w:rsidRPr="003207FE">
        <w:rPr>
          <w:rStyle w:val="apple-converted-space"/>
          <w:rFonts w:ascii="Times New Roman" w:eastAsia="Times New Roman" w:hAnsi="Times New Roman"/>
          <w:sz w:val="22"/>
          <w:szCs w:val="22"/>
        </w:rPr>
        <w:t> </w:t>
      </w:r>
      <w:r w:rsidRPr="003207FE">
        <w:rPr>
          <w:rStyle w:val="Strong"/>
          <w:rFonts w:ascii="Times New Roman" w:eastAsia="Times New Roman" w:hAnsi="Times New Roman"/>
          <w:b w:val="0"/>
          <w:bCs w:val="0"/>
          <w:sz w:val="22"/>
          <w:szCs w:val="22"/>
        </w:rPr>
        <w:t>based on at least all available sensing results and based on step 6) and 7) of Rel-16 TS 38.214 Sec. 8.1.4</w:t>
      </w:r>
    </w:p>
    <w:p w14:paraId="78ED356C" w14:textId="77777777" w:rsidR="003207FE" w:rsidRPr="003207FE" w:rsidRDefault="003207FE" w:rsidP="00233979">
      <w:pPr>
        <w:numPr>
          <w:ilvl w:val="0"/>
          <w:numId w:val="30"/>
        </w:numPr>
        <w:jc w:val="both"/>
        <w:rPr>
          <w:rStyle w:val="Strong"/>
          <w:rFonts w:ascii="Times New Roman" w:eastAsia="Times New Roman" w:hAnsi="Times New Roman"/>
          <w:b w:val="0"/>
          <w:bCs w:val="0"/>
          <w:sz w:val="22"/>
          <w:szCs w:val="22"/>
        </w:rPr>
      </w:pPr>
      <w:r w:rsidRPr="003207FE">
        <w:rPr>
          <w:rStyle w:val="Strong"/>
          <w:rFonts w:ascii="Times New Roman" w:eastAsia="Times New Roman" w:hAnsi="Times New Roman"/>
          <w:b w:val="0"/>
          <w:bCs w:val="0"/>
          <w:sz w:val="22"/>
          <w:szCs w:val="22"/>
        </w:rPr>
        <w:t>Note, re-evaluation and pre-emption checking in a resource pool with periodic reservation for another TB (</w:t>
      </w:r>
      <w:proofErr w:type="spellStart"/>
      <w:r w:rsidRPr="003207FE">
        <w:rPr>
          <w:rStyle w:val="Strong"/>
          <w:rFonts w:ascii="Times New Roman" w:eastAsia="Times New Roman" w:hAnsi="Times New Roman"/>
          <w:b w:val="0"/>
          <w:bCs w:val="0"/>
          <w:i/>
          <w:iCs/>
          <w:sz w:val="22"/>
          <w:szCs w:val="22"/>
        </w:rPr>
        <w:t>sl-MultiReserveResource</w:t>
      </w:r>
      <w:proofErr w:type="spellEnd"/>
      <w:r w:rsidRPr="003207FE">
        <w:rPr>
          <w:rStyle w:val="Strong"/>
          <w:rFonts w:ascii="Times New Roman" w:eastAsia="Times New Roman" w:hAnsi="Times New Roman"/>
          <w:b w:val="0"/>
          <w:bCs w:val="0"/>
          <w:sz w:val="22"/>
          <w:szCs w:val="22"/>
        </w:rPr>
        <w:t>) disabled is considered separately.</w:t>
      </w:r>
    </w:p>
    <w:p w14:paraId="3F2777EE" w14:textId="77777777" w:rsidR="003207FE" w:rsidRPr="003207FE" w:rsidRDefault="003207FE" w:rsidP="00233979">
      <w:pPr>
        <w:numPr>
          <w:ilvl w:val="0"/>
          <w:numId w:val="30"/>
        </w:numPr>
        <w:jc w:val="both"/>
        <w:rPr>
          <w:rFonts w:ascii="Times New Roman" w:eastAsia="Times New Roman" w:hAnsi="Times New Roman"/>
          <w:sz w:val="22"/>
          <w:szCs w:val="22"/>
        </w:rPr>
      </w:pPr>
      <w:r w:rsidRPr="003207FE">
        <w:rPr>
          <w:rStyle w:val="Strong"/>
          <w:rFonts w:ascii="Times New Roman" w:eastAsia="Times New Roman" w:hAnsi="Times New Roman"/>
          <w:b w:val="0"/>
          <w:bCs w:val="0"/>
          <w:sz w:val="22"/>
          <w:szCs w:val="22"/>
        </w:rPr>
        <w:t xml:space="preserve">FFS: Details on </w:t>
      </w:r>
      <w:r w:rsidRPr="003207FE">
        <w:rPr>
          <w:rStyle w:val="Emphasis"/>
          <w:rFonts w:ascii="Times New Roman" w:eastAsia="Times New Roman" w:hAnsi="Times New Roman"/>
          <w:sz w:val="22"/>
          <w:szCs w:val="22"/>
        </w:rPr>
        <w:t>T</w:t>
      </w:r>
      <w:r w:rsidRPr="003207FE">
        <w:rPr>
          <w:rStyle w:val="Emphasis"/>
          <w:rFonts w:ascii="Times New Roman" w:eastAsia="Times New Roman" w:hAnsi="Times New Roman"/>
          <w:sz w:val="22"/>
          <w:szCs w:val="22"/>
          <w:vertAlign w:val="subscript"/>
        </w:rPr>
        <w:t>1</w:t>
      </w:r>
    </w:p>
    <w:p w14:paraId="6830BD80" w14:textId="77777777" w:rsidR="003207FE" w:rsidRPr="003207FE" w:rsidRDefault="003207FE" w:rsidP="003207FE">
      <w:pPr>
        <w:rPr>
          <w:rFonts w:ascii="Times New Roman" w:hAnsi="Times New Roman"/>
          <w:i/>
          <w:iCs/>
          <w:sz w:val="22"/>
          <w:szCs w:val="22"/>
        </w:rPr>
      </w:pPr>
    </w:p>
    <w:p w14:paraId="30E2C1C0" w14:textId="77777777" w:rsidR="003207FE" w:rsidRPr="003207FE" w:rsidRDefault="003207FE" w:rsidP="003207FE">
      <w:pPr>
        <w:jc w:val="both"/>
        <w:rPr>
          <w:rFonts w:ascii="Times New Roman" w:hAnsi="Times New Roman"/>
          <w:b/>
          <w:bCs/>
          <w:sz w:val="22"/>
          <w:szCs w:val="22"/>
          <w:highlight w:val="green"/>
        </w:rPr>
      </w:pPr>
      <w:r w:rsidRPr="003207FE">
        <w:rPr>
          <w:rFonts w:ascii="Times New Roman" w:hAnsi="Times New Roman"/>
          <w:b/>
          <w:bCs/>
          <w:color w:val="000000"/>
          <w:sz w:val="22"/>
          <w:szCs w:val="22"/>
          <w:highlight w:val="green"/>
          <w:shd w:val="clear" w:color="auto" w:fill="FFFF00"/>
        </w:rPr>
        <w:t>Agreement</w:t>
      </w:r>
    </w:p>
    <w:p w14:paraId="062FABF5" w14:textId="77777777" w:rsidR="003207FE" w:rsidRPr="003207FE" w:rsidRDefault="003207FE" w:rsidP="003207FE">
      <w:pPr>
        <w:jc w:val="both"/>
        <w:rPr>
          <w:rFonts w:ascii="Times New Roman" w:hAnsi="Times New Roman"/>
          <w:sz w:val="22"/>
          <w:szCs w:val="22"/>
          <w:lang w:val="en-US"/>
        </w:rPr>
      </w:pPr>
      <w:r w:rsidRPr="003207FE">
        <w:rPr>
          <w:rFonts w:ascii="Times New Roman" w:hAnsi="Times New Roman"/>
          <w:sz w:val="22"/>
          <w:szCs w:val="22"/>
        </w:rPr>
        <w:t>For random resource selection in a resource pool (pre-)configured with full/partial sensing and random resource selection, down-select to one of the followings in RAN1#106bis-e</w:t>
      </w:r>
    </w:p>
    <w:p w14:paraId="6DE49B3C" w14:textId="77777777" w:rsidR="003207FE" w:rsidRPr="003207FE" w:rsidRDefault="003207FE" w:rsidP="00233979">
      <w:pPr>
        <w:numPr>
          <w:ilvl w:val="0"/>
          <w:numId w:val="32"/>
        </w:numPr>
        <w:jc w:val="both"/>
        <w:rPr>
          <w:rFonts w:ascii="Times New Roman" w:hAnsi="Times New Roman"/>
          <w:color w:val="000000"/>
          <w:sz w:val="22"/>
          <w:szCs w:val="22"/>
        </w:rPr>
      </w:pPr>
      <w:r w:rsidRPr="003207FE">
        <w:rPr>
          <w:rFonts w:ascii="Times New Roman" w:hAnsi="Times New Roman"/>
          <w:color w:val="000000"/>
          <w:sz w:val="22"/>
          <w:szCs w:val="22"/>
        </w:rPr>
        <w:t>Option 1: A priority threshold value or a range of priority levels is (pre-)configured for the resource pool, below or within which random resource selection is allowed</w:t>
      </w:r>
    </w:p>
    <w:p w14:paraId="762446B4"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Note, lower value means higher priority</w:t>
      </w:r>
    </w:p>
    <w:p w14:paraId="68B9559C" w14:textId="77777777" w:rsidR="003207FE" w:rsidRPr="003207FE" w:rsidRDefault="003207FE" w:rsidP="00233979">
      <w:pPr>
        <w:numPr>
          <w:ilvl w:val="1"/>
          <w:numId w:val="33"/>
        </w:numPr>
        <w:jc w:val="both"/>
        <w:rPr>
          <w:rFonts w:ascii="Times New Roman" w:hAnsi="Times New Roman"/>
          <w:color w:val="000000"/>
          <w:sz w:val="22"/>
          <w:szCs w:val="22"/>
        </w:rPr>
      </w:pPr>
      <w:r w:rsidRPr="003207FE">
        <w:rPr>
          <w:rFonts w:ascii="Times New Roman" w:hAnsi="Times New Roman"/>
          <w:color w:val="000000"/>
          <w:sz w:val="22"/>
          <w:szCs w:val="22"/>
        </w:rPr>
        <w:t>FFS whether resource pool partitioning can be additionally applied</w:t>
      </w:r>
    </w:p>
    <w:p w14:paraId="29162301" w14:textId="77777777" w:rsidR="003207FE" w:rsidRPr="003207FE" w:rsidRDefault="003207FE" w:rsidP="00233979">
      <w:pPr>
        <w:numPr>
          <w:ilvl w:val="0"/>
          <w:numId w:val="34"/>
        </w:numPr>
        <w:jc w:val="both"/>
        <w:rPr>
          <w:rFonts w:ascii="Times New Roman" w:hAnsi="Times New Roman"/>
          <w:color w:val="000000"/>
          <w:sz w:val="22"/>
          <w:szCs w:val="22"/>
        </w:rPr>
      </w:pPr>
      <w:r w:rsidRPr="003207FE">
        <w:rPr>
          <w:rFonts w:ascii="Times New Roman" w:hAnsi="Times New Roman"/>
          <w:color w:val="000000"/>
          <w:sz w:val="22"/>
          <w:szCs w:val="22"/>
        </w:rPr>
        <w:t>Option 2: Increase the priority for the transmission based on random selection and indicate the new priority value in the priority field in the 1st-stage SCI</w:t>
      </w:r>
    </w:p>
    <w:p w14:paraId="5149B554"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original priority value associated with QoS requirement,</w:t>
      </w:r>
    </w:p>
    <w:p w14:paraId="13BE3ACC"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 1-bit field in the SCI indicates that the UE is performing random resource selection, or</w:t>
      </w:r>
    </w:p>
    <w:p w14:paraId="03E27170" w14:textId="77777777" w:rsidR="003207FE" w:rsidRPr="003207FE" w:rsidRDefault="003207FE" w:rsidP="00233979">
      <w:pPr>
        <w:numPr>
          <w:ilvl w:val="1"/>
          <w:numId w:val="35"/>
        </w:numPr>
        <w:jc w:val="both"/>
        <w:rPr>
          <w:rFonts w:ascii="Times New Roman" w:hAnsi="Times New Roman"/>
          <w:color w:val="000000"/>
          <w:sz w:val="22"/>
          <w:szCs w:val="22"/>
        </w:rPr>
      </w:pPr>
      <w:r w:rsidRPr="003207FE">
        <w:rPr>
          <w:rFonts w:ascii="Times New Roman" w:hAnsi="Times New Roman"/>
          <w:color w:val="000000"/>
          <w:sz w:val="22"/>
          <w:szCs w:val="22"/>
        </w:rPr>
        <w:t>FFS:</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 extra field is added in SCI for indicating the mapping to the original priority value associated with QoS requirement.</w:t>
      </w:r>
    </w:p>
    <w:p w14:paraId="21269A8C"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 xml:space="preserve">Option 7: Exclude resources reserved by UE performing random selection without re-evaluation / pre-emption checking, regardless of their priorities. </w:t>
      </w:r>
      <w:proofErr w:type="gramStart"/>
      <w:r w:rsidRPr="003207FE">
        <w:rPr>
          <w:rFonts w:ascii="Times New Roman" w:hAnsi="Times New Roman"/>
          <w:color w:val="000000"/>
          <w:sz w:val="22"/>
          <w:szCs w:val="22"/>
        </w:rPr>
        <w:t>E.g.</w:t>
      </w:r>
      <w:proofErr w:type="gramEnd"/>
      <w:r w:rsidRPr="003207FE">
        <w:rPr>
          <w:rFonts w:ascii="Times New Roman" w:hAnsi="Times New Roman"/>
          <w:color w:val="000000"/>
          <w:sz w:val="22"/>
          <w:szCs w:val="22"/>
        </w:rPr>
        <w:t xml:space="preserve"> a 1-bit field in the SCI indicates that the UE is performing random resource selection</w:t>
      </w:r>
      <w:r w:rsidRPr="003207FE">
        <w:rPr>
          <w:rStyle w:val="apple-converted-space"/>
          <w:rFonts w:ascii="Times New Roman" w:hAnsi="Times New Roman"/>
          <w:color w:val="000000"/>
          <w:sz w:val="22"/>
          <w:szCs w:val="22"/>
        </w:rPr>
        <w:t> </w:t>
      </w:r>
      <w:r w:rsidRPr="003207FE">
        <w:rPr>
          <w:rFonts w:ascii="Times New Roman" w:hAnsi="Times New Roman"/>
          <w:color w:val="000000"/>
          <w:sz w:val="22"/>
          <w:szCs w:val="22"/>
        </w:rPr>
        <w:t>and not performing re-evaluation and pre-emption checking</w:t>
      </w:r>
    </w:p>
    <w:p w14:paraId="6103C3ED" w14:textId="77777777" w:rsidR="003207FE" w:rsidRPr="003207FE" w:rsidRDefault="003207FE" w:rsidP="00233979">
      <w:pPr>
        <w:numPr>
          <w:ilvl w:val="0"/>
          <w:numId w:val="36"/>
        </w:numPr>
        <w:jc w:val="both"/>
        <w:rPr>
          <w:rFonts w:ascii="Times New Roman" w:hAnsi="Times New Roman"/>
          <w:color w:val="000000"/>
          <w:sz w:val="22"/>
          <w:szCs w:val="22"/>
        </w:rPr>
      </w:pPr>
      <w:r w:rsidRPr="003207FE">
        <w:rPr>
          <w:rFonts w:ascii="Times New Roman" w:hAnsi="Times New Roman"/>
          <w:color w:val="000000"/>
          <w:sz w:val="22"/>
          <w:szCs w:val="22"/>
        </w:rPr>
        <w:t>Option 12: No special consideration</w:t>
      </w:r>
    </w:p>
    <w:p w14:paraId="6880377B"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19DD6877" w14:textId="77777777" w:rsidR="003207FE" w:rsidRPr="003207FE" w:rsidRDefault="003207FE" w:rsidP="003207FE">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DFD5D98"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5BFC6B2E" w14:textId="77777777" w:rsidR="003207FE" w:rsidRPr="003207FE" w:rsidRDefault="003207FE" w:rsidP="00233979">
      <w:pPr>
        <w:numPr>
          <w:ilvl w:val="0"/>
          <w:numId w:val="37"/>
        </w:numPr>
        <w:rPr>
          <w:rFonts w:ascii="Times New Roman" w:hAnsi="Times New Roman"/>
          <w:sz w:val="22"/>
          <w:szCs w:val="22"/>
          <w:lang w:val="en-US"/>
        </w:rPr>
      </w:pPr>
      <w:r w:rsidRPr="003207FE">
        <w:rPr>
          <w:rFonts w:ascii="Times New Roman" w:hAnsi="Times New Roman"/>
          <w:sz w:val="22"/>
          <w:szCs w:val="22"/>
        </w:rPr>
        <w:t>For a resource (re)selection procedure triggered by aperiodic transmission (</w:t>
      </w:r>
      <w:proofErr w:type="spellStart"/>
      <w:r w:rsidRPr="003207FE">
        <w:rPr>
          <w:rStyle w:val="Emphasis"/>
          <w:rFonts w:ascii="Times New Roman" w:hAnsi="Times New Roman"/>
          <w:sz w:val="22"/>
          <w:szCs w:val="22"/>
        </w:rPr>
        <w:t>P</w:t>
      </w:r>
      <w:r w:rsidRPr="003207FE">
        <w:rPr>
          <w:rFonts w:ascii="Times New Roman" w:hAnsi="Times New Roman"/>
          <w:sz w:val="22"/>
          <w:szCs w:val="22"/>
        </w:rPr>
        <w:t>rsvp_TX</w:t>
      </w:r>
      <w:proofErr w:type="spellEnd"/>
      <w:r w:rsidRPr="003207FE">
        <w:rPr>
          <w:rStyle w:val="Emphasis"/>
          <w:rFonts w:ascii="Times New Roman" w:hAnsi="Times New Roman"/>
          <w:sz w:val="22"/>
          <w:szCs w:val="22"/>
        </w:rPr>
        <w:t>=0</w:t>
      </w:r>
      <w:r w:rsidRPr="003207FE">
        <w:rPr>
          <w:rFonts w:ascii="Times New Roman" w:hAnsi="Times New Roman"/>
          <w:sz w:val="22"/>
          <w:szCs w:val="22"/>
        </w:rPr>
        <w:t>) in slot n,</w:t>
      </w:r>
    </w:p>
    <w:p w14:paraId="7DA8B12D" w14:textId="77777777" w:rsidR="003207FE" w:rsidRPr="003207FE" w:rsidRDefault="003207FE" w:rsidP="00233979">
      <w:pPr>
        <w:numPr>
          <w:ilvl w:val="1"/>
          <w:numId w:val="37"/>
        </w:numPr>
        <w:rPr>
          <w:rFonts w:ascii="Times New Roman" w:hAnsi="Times New Roman"/>
          <w:sz w:val="22"/>
          <w:szCs w:val="22"/>
        </w:rPr>
      </w:pPr>
      <w:r w:rsidRPr="003207FE">
        <w:rPr>
          <w:rFonts w:ascii="Times New Roman" w:hAnsi="Times New Roman"/>
          <w:sz w:val="22"/>
          <w:szCs w:val="22"/>
        </w:rPr>
        <w:t>The resource selection window (RSW) is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and </w:t>
      </w:r>
      <w:r w:rsidRPr="003207FE">
        <w:rPr>
          <w:rStyle w:val="Emphasis"/>
          <w:rFonts w:ascii="Times New Roman" w:hAnsi="Times New Roman"/>
          <w:sz w:val="22"/>
          <w:szCs w:val="22"/>
        </w:rPr>
        <w:t>T</w:t>
      </w:r>
      <w:r w:rsidRPr="003207FE">
        <w:rPr>
          <w:rStyle w:val="Emphasis"/>
          <w:rFonts w:ascii="Times New Roman" w:hAnsi="Times New Roman"/>
          <w:sz w:val="22"/>
          <w:szCs w:val="22"/>
          <w:vertAlign w:val="subscript"/>
        </w:rPr>
        <w:t>2</w:t>
      </w:r>
      <w:r w:rsidRPr="003207FE">
        <w:rPr>
          <w:rFonts w:ascii="Times New Roman" w:hAnsi="Times New Roman"/>
          <w:sz w:val="22"/>
          <w:szCs w:val="22"/>
        </w:rPr>
        <w:t xml:space="preserve"> are defined in the same way according to step 1) of Rel-16 TS 38.214 Sec. 8.1.4</w:t>
      </w:r>
    </w:p>
    <w:p w14:paraId="4BA21A03" w14:textId="77777777" w:rsidR="003207FE" w:rsidRPr="0077715E" w:rsidRDefault="003207FE" w:rsidP="00233979">
      <w:pPr>
        <w:numPr>
          <w:ilvl w:val="2"/>
          <w:numId w:val="37"/>
        </w:numPr>
        <w:rPr>
          <w:rFonts w:ascii="Times New Roman" w:hAnsi="Times New Roman"/>
          <w:color w:val="000000" w:themeColor="text1"/>
          <w:sz w:val="22"/>
          <w:szCs w:val="22"/>
        </w:rPr>
      </w:pPr>
      <w:r w:rsidRPr="0077715E">
        <w:rPr>
          <w:rFonts w:ascii="Times New Roman" w:hAnsi="Times New Roman"/>
          <w:color w:val="000000" w:themeColor="text1"/>
          <w:sz w:val="22"/>
          <w:szCs w:val="22"/>
        </w:rPr>
        <w:t>FFS whether UE determines a new set of Y candidate slots within the RSW and monitors corresponding periodic sensing occasions between slot n and the first slot of the new Y candidate slots subject to processing constraints</w:t>
      </w:r>
    </w:p>
    <w:p w14:paraId="24CCB8F0"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how to initialize a set of candidate resource (</w:t>
      </w:r>
      <w:r w:rsidRPr="003207FE">
        <w:rPr>
          <w:rStyle w:val="Emphasis"/>
          <w:rFonts w:ascii="Times New Roman" w:hAnsi="Times New Roman"/>
          <w:sz w:val="22"/>
          <w:szCs w:val="22"/>
        </w:rPr>
        <w:t>S</w:t>
      </w:r>
      <w:r w:rsidRPr="003207FE">
        <w:rPr>
          <w:rStyle w:val="Emphasis"/>
          <w:rFonts w:ascii="Times New Roman" w:hAnsi="Times New Roman"/>
          <w:sz w:val="22"/>
          <w:szCs w:val="22"/>
          <w:vertAlign w:val="subscript"/>
        </w:rPr>
        <w:t>A</w:t>
      </w:r>
      <w:r w:rsidRPr="003207FE">
        <w:rPr>
          <w:rFonts w:ascii="Times New Roman" w:hAnsi="Times New Roman"/>
          <w:sz w:val="22"/>
          <w:szCs w:val="22"/>
        </w:rPr>
        <w:t>) for the triggered resource (re)selection procedure and which partial sensing scheme(s) and results can be used for resource exclusion in the resource (re)selection procedure</w:t>
      </w:r>
    </w:p>
    <w:p w14:paraId="5CDF8C7A" w14:textId="77777777" w:rsidR="003207FE" w:rsidRPr="003207FE" w:rsidRDefault="003207FE" w:rsidP="00233979">
      <w:pPr>
        <w:numPr>
          <w:ilvl w:val="2"/>
          <w:numId w:val="37"/>
        </w:numPr>
        <w:rPr>
          <w:rFonts w:ascii="Times New Roman" w:hAnsi="Times New Roman"/>
          <w:sz w:val="22"/>
          <w:szCs w:val="22"/>
        </w:rPr>
      </w:pPr>
      <w:r w:rsidRPr="003207FE">
        <w:rPr>
          <w:rFonts w:ascii="Times New Roman" w:hAnsi="Times New Roman"/>
          <w:sz w:val="22"/>
          <w:szCs w:val="22"/>
        </w:rPr>
        <w:t>FFS whether the resource selection window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1</w:t>
      </w:r>
      <w:r w:rsidRPr="003207FE">
        <w:rPr>
          <w:rFonts w:ascii="Times New Roman" w:hAnsi="Times New Roman"/>
          <w:sz w:val="22"/>
          <w:szCs w:val="22"/>
        </w:rPr>
        <w:t xml:space="preserve">, </w:t>
      </w:r>
      <w:r w:rsidRPr="003207FE">
        <w:rPr>
          <w:rStyle w:val="Emphasis"/>
          <w:rFonts w:ascii="Times New Roman" w:hAnsi="Times New Roman"/>
          <w:sz w:val="22"/>
          <w:szCs w:val="22"/>
        </w:rPr>
        <w:t>n+T</w:t>
      </w:r>
      <w:r w:rsidRPr="003207FE">
        <w:rPr>
          <w:rStyle w:val="Emphasis"/>
          <w:rFonts w:ascii="Times New Roman" w:hAnsi="Times New Roman"/>
          <w:sz w:val="22"/>
          <w:szCs w:val="22"/>
          <w:vertAlign w:val="subscript"/>
        </w:rPr>
        <w:t>2</w:t>
      </w:r>
      <w:r w:rsidRPr="003207FE">
        <w:rPr>
          <w:rFonts w:ascii="Times New Roman" w:hAnsi="Times New Roman"/>
          <w:sz w:val="22"/>
          <w:szCs w:val="22"/>
        </w:rPr>
        <w:t>] should be confined within a set of periodic set of resources and its relationship with SL-DRX</w:t>
      </w:r>
    </w:p>
    <w:p w14:paraId="071D147E"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t>Note, re-evaluation and pre-emption checking based on periodic-based and contiguous partial sensing schemes is considered separately</w:t>
      </w:r>
    </w:p>
    <w:p w14:paraId="01A7D608" w14:textId="77777777" w:rsidR="003207FE" w:rsidRPr="003207FE" w:rsidRDefault="003207FE" w:rsidP="003207FE">
      <w:pPr>
        <w:rPr>
          <w:rFonts w:ascii="Times New Roman" w:hAnsi="Times New Roman"/>
          <w:i/>
          <w:iCs/>
          <w:sz w:val="22"/>
          <w:szCs w:val="22"/>
        </w:rPr>
      </w:pPr>
    </w:p>
    <w:p w14:paraId="1ECAA37C" w14:textId="77777777" w:rsidR="003207FE" w:rsidRPr="003207FE" w:rsidRDefault="003207FE" w:rsidP="003207FE">
      <w:pPr>
        <w:autoSpaceDE w:val="0"/>
        <w:autoSpaceDN w:val="0"/>
        <w:jc w:val="both"/>
        <w:rPr>
          <w:rFonts w:ascii="Times New Roman" w:hAnsi="Times New Roman"/>
          <w:b/>
          <w:bCs/>
          <w:sz w:val="22"/>
          <w:szCs w:val="22"/>
          <w:highlight w:val="green"/>
          <w:lang w:val="en-US"/>
        </w:rPr>
      </w:pPr>
      <w:r w:rsidRPr="003207FE">
        <w:rPr>
          <w:rFonts w:ascii="Times New Roman" w:hAnsi="Times New Roman"/>
          <w:b/>
          <w:bCs/>
          <w:color w:val="000000"/>
          <w:sz w:val="22"/>
          <w:szCs w:val="22"/>
          <w:highlight w:val="green"/>
        </w:rPr>
        <w:t>Agreement</w:t>
      </w:r>
    </w:p>
    <w:p w14:paraId="5EEE96D3" w14:textId="77777777" w:rsidR="003207FE" w:rsidRPr="003207FE" w:rsidRDefault="003207FE" w:rsidP="003207FE">
      <w:pPr>
        <w:autoSpaceDE w:val="0"/>
        <w:autoSpaceDN w:val="0"/>
        <w:jc w:val="both"/>
        <w:rPr>
          <w:rFonts w:ascii="Times New Roman" w:hAnsi="Times New Roman"/>
          <w:sz w:val="22"/>
          <w:szCs w:val="22"/>
        </w:rPr>
      </w:pPr>
      <w:r w:rsidRPr="003207F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021D0CA3" w14:textId="77777777" w:rsidR="003207FE" w:rsidRPr="003207FE" w:rsidRDefault="003207FE" w:rsidP="00233979">
      <w:pPr>
        <w:numPr>
          <w:ilvl w:val="0"/>
          <w:numId w:val="37"/>
        </w:numPr>
        <w:rPr>
          <w:rFonts w:ascii="Times New Roman" w:hAnsi="Times New Roman"/>
          <w:color w:val="000000"/>
          <w:sz w:val="22"/>
          <w:szCs w:val="22"/>
          <w:lang w:val="en-US"/>
        </w:rPr>
      </w:pPr>
      <w:r w:rsidRPr="003207FE">
        <w:rPr>
          <w:rFonts w:ascii="Times New Roman" w:hAnsi="Times New Roman"/>
          <w:color w:val="000000"/>
          <w:sz w:val="22"/>
          <w:szCs w:val="22"/>
        </w:rPr>
        <w:t>For a resource (re)selection procedure triggered by periodic transmission (</w:t>
      </w:r>
      <w:r w:rsidRPr="003207FE">
        <w:rPr>
          <w:rStyle w:val="Emphasis"/>
          <w:rFonts w:ascii="Times New Roman" w:hAnsi="Times New Roman"/>
          <w:color w:val="000000"/>
          <w:sz w:val="22"/>
          <w:szCs w:val="22"/>
        </w:rPr>
        <w:t>P</w:t>
      </w:r>
      <w:r w:rsidRPr="003207FE">
        <w:rPr>
          <w:rFonts w:ascii="Times New Roman" w:hAnsi="Times New Roman"/>
          <w:color w:val="000000"/>
          <w:sz w:val="22"/>
          <w:szCs w:val="22"/>
        </w:rPr>
        <w:t>rsvp_TX</w:t>
      </w:r>
      <w:r w:rsidRPr="003207FE">
        <w:rPr>
          <w:rStyle w:val="Emphasis"/>
          <w:rFonts w:ascii="Times New Roman" w:hAnsi="Times New Roman"/>
          <w:color w:val="000000"/>
          <w:sz w:val="22"/>
          <w:szCs w:val="22"/>
        </w:rPr>
        <w:t>≠0</w:t>
      </w:r>
      <w:r w:rsidRPr="003207FE">
        <w:rPr>
          <w:rFonts w:ascii="Times New Roman" w:hAnsi="Times New Roman"/>
          <w:color w:val="000000"/>
          <w:sz w:val="22"/>
          <w:szCs w:val="22"/>
        </w:rPr>
        <w:t>) in slot n</w:t>
      </w:r>
    </w:p>
    <w:p w14:paraId="2F7A7B45" w14:textId="77777777" w:rsidR="003207FE" w:rsidRPr="003207FE" w:rsidRDefault="003207FE" w:rsidP="00233979">
      <w:pPr>
        <w:numPr>
          <w:ilvl w:val="1"/>
          <w:numId w:val="37"/>
        </w:numPr>
        <w:rPr>
          <w:rFonts w:ascii="Times New Roman" w:hAnsi="Times New Roman"/>
          <w:color w:val="000000"/>
          <w:sz w:val="22"/>
          <w:szCs w:val="22"/>
        </w:rPr>
      </w:pPr>
      <w:r w:rsidRPr="003207FE">
        <w:rPr>
          <w:rFonts w:ascii="Times New Roman" w:hAnsi="Times New Roman"/>
          <w:color w:val="000000"/>
          <w:sz w:val="22"/>
          <w:szCs w:val="22"/>
        </w:rPr>
        <w:t>A set of candidate resource (</w:t>
      </w:r>
      <w:r w:rsidRPr="003207FE">
        <w:rPr>
          <w:rStyle w:val="Emphasis"/>
          <w:rFonts w:ascii="Times New Roman" w:hAnsi="Times New Roman"/>
          <w:color w:val="000000"/>
          <w:sz w:val="22"/>
          <w:szCs w:val="22"/>
        </w:rPr>
        <w:t>S</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is initialized to the set of selected </w:t>
      </w:r>
      <w:r w:rsidRPr="003207FE">
        <w:rPr>
          <w:rStyle w:val="Emphasis"/>
          <w:rFonts w:ascii="Times New Roman" w:hAnsi="Times New Roman"/>
          <w:color w:val="000000"/>
          <w:sz w:val="22"/>
          <w:szCs w:val="22"/>
        </w:rPr>
        <w:t>Y</w:t>
      </w:r>
      <w:r w:rsidRPr="003207FE">
        <w:rPr>
          <w:rFonts w:ascii="Times New Roman" w:hAnsi="Times New Roman"/>
          <w:color w:val="000000"/>
          <w:sz w:val="22"/>
          <w:szCs w:val="22"/>
        </w:rPr>
        <w:t xml:space="preserve"> candidate slots of PBPS</w:t>
      </w:r>
    </w:p>
    <w:p w14:paraId="08D7C670" w14:textId="77777777" w:rsidR="003207FE" w:rsidRPr="003207FE" w:rsidRDefault="003207FE" w:rsidP="00233979">
      <w:pPr>
        <w:numPr>
          <w:ilvl w:val="2"/>
          <w:numId w:val="37"/>
        </w:numPr>
        <w:rPr>
          <w:rFonts w:ascii="Times New Roman" w:hAnsi="Times New Roman"/>
          <w:color w:val="000000"/>
          <w:sz w:val="22"/>
          <w:szCs w:val="22"/>
        </w:rPr>
      </w:pPr>
      <w:r w:rsidRPr="003207FE">
        <w:rPr>
          <w:rFonts w:ascii="Times New Roman" w:hAnsi="Times New Roman"/>
          <w:color w:val="000000"/>
          <w:sz w:val="22"/>
          <w:szCs w:val="22"/>
        </w:rPr>
        <w:t xml:space="preserve">UE performs contiguous partial </w:t>
      </w:r>
      <w:r w:rsidRPr="0077715E">
        <w:rPr>
          <w:rFonts w:ascii="Times New Roman" w:hAnsi="Times New Roman"/>
          <w:color w:val="000000" w:themeColor="text1"/>
          <w:sz w:val="22"/>
          <w:szCs w:val="22"/>
        </w:rPr>
        <w:t>sensing in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A</w:t>
      </w:r>
      <w:proofErr w:type="spellEnd"/>
      <w:r w:rsidRPr="0077715E">
        <w:rPr>
          <w:rFonts w:ascii="Times New Roman" w:hAnsi="Times New Roman"/>
          <w:color w:val="000000" w:themeColor="text1"/>
          <w:sz w:val="22"/>
          <w:szCs w:val="22"/>
        </w:rPr>
        <w:t xml:space="preserve">, </w:t>
      </w:r>
      <w:proofErr w:type="spellStart"/>
      <w:r w:rsidRPr="0077715E">
        <w:rPr>
          <w:rFonts w:ascii="Times New Roman" w:hAnsi="Times New Roman"/>
          <w:color w:val="000000" w:themeColor="text1"/>
          <w:sz w:val="22"/>
          <w:szCs w:val="22"/>
        </w:rPr>
        <w:t>n+T</w:t>
      </w:r>
      <w:r w:rsidRPr="0077715E">
        <w:rPr>
          <w:rFonts w:ascii="Times New Roman" w:hAnsi="Times New Roman"/>
          <w:color w:val="000000" w:themeColor="text1"/>
          <w:sz w:val="22"/>
          <w:szCs w:val="22"/>
          <w:vertAlign w:val="subscript"/>
        </w:rPr>
        <w:t>B</w:t>
      </w:r>
      <w:proofErr w:type="spellEnd"/>
      <w:r w:rsidRPr="0077715E">
        <w:rPr>
          <w:rFonts w:ascii="Times New Roman" w:hAnsi="Times New Roman"/>
          <w:color w:val="000000" w:themeColor="text1"/>
          <w:sz w:val="22"/>
          <w:szCs w:val="22"/>
        </w:rPr>
        <w:t>] for resource exclusion from the initialized candidate resource set (</w:t>
      </w:r>
      <w:r w:rsidRPr="0077715E">
        <w:rPr>
          <w:rStyle w:val="Emphasis"/>
          <w:rFonts w:ascii="Times New Roman" w:hAnsi="Times New Roman"/>
          <w:color w:val="000000" w:themeColor="text1"/>
          <w:sz w:val="22"/>
          <w:szCs w:val="22"/>
        </w:rPr>
        <w:t>S</w:t>
      </w:r>
      <w:r w:rsidRPr="0077715E">
        <w:rPr>
          <w:rStyle w:val="Emphasis"/>
          <w:rFonts w:ascii="Times New Roman" w:hAnsi="Times New Roman"/>
          <w:color w:val="000000" w:themeColor="text1"/>
          <w:sz w:val="22"/>
          <w:szCs w:val="22"/>
          <w:vertAlign w:val="subscript"/>
        </w:rPr>
        <w:t>A</w:t>
      </w:r>
      <w:r w:rsidRPr="0077715E">
        <w:rPr>
          <w:rFonts w:ascii="Times New Roman" w:hAnsi="Times New Roman"/>
          <w:color w:val="000000" w:themeColor="text1"/>
          <w:sz w:val="22"/>
          <w:szCs w:val="22"/>
        </w:rPr>
        <w:t>)</w:t>
      </w:r>
    </w:p>
    <w:p w14:paraId="58E45BED" w14:textId="77777777" w:rsidR="003207FE" w:rsidRPr="003207FE" w:rsidRDefault="003207FE" w:rsidP="00233979">
      <w:pPr>
        <w:numPr>
          <w:ilvl w:val="3"/>
          <w:numId w:val="37"/>
        </w:numPr>
        <w:rPr>
          <w:rFonts w:ascii="Times New Roman" w:hAnsi="Times New Roman"/>
          <w:color w:val="000000"/>
          <w:sz w:val="22"/>
          <w:szCs w:val="22"/>
        </w:rPr>
      </w:pPr>
      <w:r w:rsidRPr="003207FE">
        <w:rPr>
          <w:rFonts w:ascii="Times New Roman" w:hAnsi="Times New Roman"/>
          <w:color w:val="000000"/>
          <w:sz w:val="22"/>
          <w:szCs w:val="22"/>
        </w:rPr>
        <w:t xml:space="preserve">FFS details of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A</w:t>
      </w:r>
      <w:r w:rsidRPr="003207FE">
        <w:rPr>
          <w:rFonts w:ascii="Times New Roman" w:hAnsi="Times New Roman"/>
          <w:color w:val="000000"/>
          <w:sz w:val="22"/>
          <w:szCs w:val="22"/>
        </w:rPr>
        <w:t xml:space="preserve"> and </w:t>
      </w:r>
      <w:r w:rsidRPr="003207FE">
        <w:rPr>
          <w:rStyle w:val="Emphasis"/>
          <w:rFonts w:ascii="Times New Roman" w:hAnsi="Times New Roman"/>
          <w:color w:val="000000"/>
          <w:sz w:val="22"/>
          <w:szCs w:val="22"/>
        </w:rPr>
        <w:t>T</w:t>
      </w:r>
      <w:r w:rsidRPr="003207FE">
        <w:rPr>
          <w:rStyle w:val="Emphasis"/>
          <w:rFonts w:ascii="Times New Roman" w:hAnsi="Times New Roman"/>
          <w:color w:val="000000"/>
          <w:sz w:val="22"/>
          <w:szCs w:val="22"/>
          <w:vertAlign w:val="subscript"/>
        </w:rPr>
        <w:t xml:space="preserve">B </w:t>
      </w:r>
      <w:r w:rsidRPr="003207FE">
        <w:rPr>
          <w:rFonts w:ascii="Times New Roman" w:hAnsi="Times New Roman"/>
          <w:color w:val="000000"/>
          <w:sz w:val="22"/>
          <w:szCs w:val="22"/>
        </w:rPr>
        <w:t>based on the agreement(s) from previous RAN1 meetings</w:t>
      </w:r>
    </w:p>
    <w:p w14:paraId="4BA77780" w14:textId="77777777" w:rsidR="003207FE" w:rsidRPr="003207FE" w:rsidRDefault="003207FE" w:rsidP="00233979">
      <w:pPr>
        <w:numPr>
          <w:ilvl w:val="0"/>
          <w:numId w:val="37"/>
        </w:numPr>
        <w:rPr>
          <w:rFonts w:ascii="Times New Roman" w:hAnsi="Times New Roman"/>
          <w:sz w:val="22"/>
          <w:szCs w:val="22"/>
        </w:rPr>
      </w:pPr>
      <w:r w:rsidRPr="003207FE">
        <w:rPr>
          <w:rFonts w:ascii="Times New Roman" w:hAnsi="Times New Roman"/>
          <w:sz w:val="22"/>
          <w:szCs w:val="22"/>
        </w:rPr>
        <w:lastRenderedPageBreak/>
        <w:t>Note, re-evaluation and pre-emption checking based on periodic-based and contiguous partial sensing schemes is considered separately</w:t>
      </w:r>
    </w:p>
    <w:p w14:paraId="72A0529F" w14:textId="77777777" w:rsidR="003207FE" w:rsidRPr="003207FE" w:rsidRDefault="003207FE" w:rsidP="003207FE">
      <w:pPr>
        <w:rPr>
          <w:rFonts w:ascii="Times New Roman" w:hAnsi="Times New Roman"/>
          <w:sz w:val="22"/>
          <w:szCs w:val="22"/>
        </w:rPr>
      </w:pPr>
      <w:r w:rsidRPr="003207FE">
        <w:rPr>
          <w:rFonts w:ascii="Times New Roman" w:hAnsi="Times New Roman"/>
          <w:sz w:val="22"/>
          <w:szCs w:val="22"/>
        </w:rPr>
        <w:t xml:space="preserve">FFS: The condition under which </w:t>
      </w:r>
      <w:r w:rsidRPr="003207FE">
        <w:rPr>
          <w:rFonts w:ascii="Times New Roman" w:hAnsi="Times New Roman"/>
          <w:color w:val="000000"/>
          <w:sz w:val="22"/>
          <w:szCs w:val="22"/>
        </w:rPr>
        <w:t>UE performs periodic-based and contiguous partial sensing schemes in a mode 2 Tx pool with periodic reservation for another TB (</w:t>
      </w:r>
      <w:proofErr w:type="spellStart"/>
      <w:r w:rsidRPr="003207FE">
        <w:rPr>
          <w:rStyle w:val="Emphasis"/>
          <w:rFonts w:ascii="Times New Roman" w:hAnsi="Times New Roman"/>
          <w:color w:val="000000"/>
          <w:sz w:val="22"/>
          <w:szCs w:val="22"/>
          <w:lang w:eastAsia="ko-KR"/>
        </w:rPr>
        <w:t>sl-MultiReserveResource</w:t>
      </w:r>
      <w:proofErr w:type="spellEnd"/>
      <w:r w:rsidRPr="003207FE">
        <w:rPr>
          <w:rFonts w:ascii="Times New Roman" w:hAnsi="Times New Roman"/>
          <w:color w:val="000000"/>
          <w:sz w:val="22"/>
          <w:szCs w:val="22"/>
        </w:rPr>
        <w:t>) enabled</w:t>
      </w:r>
    </w:p>
    <w:p w14:paraId="0B8E97E6" w14:textId="77777777" w:rsidR="003207FE" w:rsidRPr="003207FE" w:rsidRDefault="003207FE" w:rsidP="005E24CF">
      <w:pPr>
        <w:autoSpaceDE w:val="0"/>
        <w:autoSpaceDN w:val="0"/>
        <w:jc w:val="both"/>
        <w:rPr>
          <w:rFonts w:ascii="Times New Roman" w:eastAsia="Times New Roman" w:hAnsi="Times New Roman"/>
          <w:color w:val="000000"/>
          <w:sz w:val="22"/>
          <w:szCs w:val="22"/>
        </w:rPr>
      </w:pPr>
    </w:p>
    <w:p w14:paraId="78660906" w14:textId="77777777" w:rsidR="002161B4" w:rsidRPr="00EF74FD" w:rsidRDefault="002161B4" w:rsidP="002161B4">
      <w:pPr>
        <w:pStyle w:val="Heading2"/>
      </w:pPr>
      <w:r w:rsidRPr="00EF74FD">
        <w:t>RAN1#10</w:t>
      </w:r>
      <w:r>
        <w:t>6bis</w:t>
      </w:r>
      <w:r w:rsidRPr="00EF74FD">
        <w:t>-e</w:t>
      </w:r>
      <w:r>
        <w:t xml:space="preserve"> (11 – 19 October 2021)</w:t>
      </w:r>
    </w:p>
    <w:p w14:paraId="7D752D67" w14:textId="77777777" w:rsidR="006138E9" w:rsidRPr="006138E9" w:rsidRDefault="006138E9" w:rsidP="002161B4">
      <w:pPr>
        <w:rPr>
          <w:rFonts w:ascii="Times New Roman" w:hAnsi="Times New Roman"/>
          <w:b/>
          <w:bCs/>
          <w:sz w:val="22"/>
          <w:szCs w:val="22"/>
          <w:highlight w:val="darkYellow"/>
        </w:rPr>
      </w:pPr>
      <w:r w:rsidRPr="006138E9">
        <w:rPr>
          <w:rFonts w:ascii="Times New Roman" w:hAnsi="Times New Roman"/>
          <w:b/>
          <w:bCs/>
          <w:sz w:val="22"/>
          <w:szCs w:val="22"/>
          <w:highlight w:val="darkYellow"/>
        </w:rPr>
        <w:t>Working Assumption</w:t>
      </w:r>
    </w:p>
    <w:p w14:paraId="135BBCEF" w14:textId="77777777" w:rsidR="006138E9" w:rsidRPr="006138E9" w:rsidRDefault="006138E9" w:rsidP="006138E9">
      <w:pPr>
        <w:jc w:val="both"/>
        <w:rPr>
          <w:rFonts w:ascii="Times New Roman" w:hAnsi="Times New Roman"/>
          <w:sz w:val="22"/>
          <w:szCs w:val="22"/>
        </w:rPr>
      </w:pPr>
      <w:r w:rsidRPr="006138E9">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16BE1AF"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1: PHY layer selects and reports candidate resources only within the indicated active time of the RX UE</w:t>
      </w:r>
    </w:p>
    <w:p w14:paraId="62BDCDA4"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2: PHY layer selects and reports candidate resources in which at least a subset of the candidate resources is within the indicated active time of the RX UE</w:t>
      </w:r>
    </w:p>
    <w:p w14:paraId="2686E8F7" w14:textId="77777777" w:rsidR="006138E9" w:rsidRPr="006138E9" w:rsidRDefault="006138E9" w:rsidP="00233979">
      <w:pPr>
        <w:pStyle w:val="ListParagraph"/>
        <w:numPr>
          <w:ilvl w:val="0"/>
          <w:numId w:val="39"/>
        </w:numPr>
        <w:ind w:leftChars="0"/>
        <w:jc w:val="both"/>
        <w:rPr>
          <w:rFonts w:ascii="Times New Roman" w:hAnsi="Times New Roman"/>
          <w:sz w:val="22"/>
          <w:szCs w:val="22"/>
        </w:rPr>
      </w:pPr>
      <w:r w:rsidRPr="006138E9">
        <w:rPr>
          <w:rFonts w:ascii="Times New Roman" w:hAnsi="Times New Roman"/>
          <w:sz w:val="22"/>
          <w:szCs w:val="22"/>
        </w:rPr>
        <w:t>Option 3: PHY layer selects and reports an additional candidate resource set of candidate resources within the indicated active time of the RX UE</w:t>
      </w:r>
    </w:p>
    <w:p w14:paraId="20A42426" w14:textId="77777777" w:rsidR="006138E9" w:rsidRPr="006138E9" w:rsidRDefault="006138E9" w:rsidP="002161B4">
      <w:pPr>
        <w:rPr>
          <w:rFonts w:ascii="Times New Roman" w:hAnsi="Times New Roman"/>
          <w:sz w:val="22"/>
          <w:szCs w:val="22"/>
        </w:rPr>
      </w:pPr>
    </w:p>
    <w:p w14:paraId="540B862B" w14:textId="77777777" w:rsidR="002161B4" w:rsidRPr="003207FE" w:rsidRDefault="002161B4" w:rsidP="002161B4">
      <w:pPr>
        <w:rPr>
          <w:rFonts w:ascii="Times New Roman" w:hAnsi="Times New Roman"/>
          <w:b/>
          <w:bCs/>
          <w:sz w:val="22"/>
          <w:szCs w:val="22"/>
          <w:highlight w:val="green"/>
        </w:rPr>
      </w:pPr>
      <w:r w:rsidRPr="003207FE">
        <w:rPr>
          <w:rFonts w:ascii="Times New Roman" w:hAnsi="Times New Roman"/>
          <w:b/>
          <w:bCs/>
          <w:sz w:val="22"/>
          <w:szCs w:val="22"/>
          <w:highlight w:val="green"/>
        </w:rPr>
        <w:t>Agreement</w:t>
      </w:r>
    </w:p>
    <w:p w14:paraId="5926FA95" w14:textId="77777777" w:rsidR="00D9463E" w:rsidRPr="00D9463E" w:rsidRDefault="00D9463E" w:rsidP="00D9463E">
      <w:pPr>
        <w:autoSpaceDE w:val="0"/>
        <w:autoSpaceDN w:val="0"/>
        <w:jc w:val="both"/>
        <w:rPr>
          <w:rFonts w:cs="Times"/>
          <w:color w:val="000000"/>
          <w:sz w:val="22"/>
          <w:szCs w:val="22"/>
        </w:rPr>
      </w:pPr>
      <w:r w:rsidRPr="00D9463E">
        <w:rPr>
          <w:rFonts w:cs="Times"/>
          <w:color w:val="000000"/>
          <w:sz w:val="22"/>
          <w:szCs w:val="22"/>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9463E" w14:paraId="1BECF9E7" w14:textId="77777777" w:rsidTr="008D441F">
        <w:tc>
          <w:tcPr>
            <w:tcW w:w="9431" w:type="dxa"/>
            <w:shd w:val="clear" w:color="auto" w:fill="auto"/>
          </w:tcPr>
          <w:p w14:paraId="47681399" w14:textId="77777777" w:rsidR="00D9463E" w:rsidRPr="00CF6BE6" w:rsidRDefault="00D9463E" w:rsidP="008D441F">
            <w:pPr>
              <w:autoSpaceDE w:val="0"/>
              <w:autoSpaceDN w:val="0"/>
              <w:rPr>
                <w:rFonts w:ascii="Times New Roman" w:eastAsia="SimSun" w:hAnsi="Times New Roman"/>
                <w:iCs/>
                <w:szCs w:val="20"/>
                <w:lang w:eastAsia="ko-KR"/>
              </w:rPr>
            </w:pPr>
            <w:r w:rsidRPr="00CF6BE6">
              <w:rPr>
                <w:rFonts w:ascii="Times New Roman" w:hAnsi="Times New Roman"/>
                <w:iCs/>
                <w:color w:val="000000"/>
                <w:szCs w:val="20"/>
                <w:lang w:eastAsia="ko-KR"/>
              </w:rPr>
              <w:t>Agreement from RAN1#105-e:</w:t>
            </w:r>
          </w:p>
          <w:p w14:paraId="7EC4BCE1" w14:textId="77777777" w:rsidR="00D9463E" w:rsidRPr="00CF6BE6" w:rsidRDefault="00D9463E" w:rsidP="00233979">
            <w:pPr>
              <w:pStyle w:val="ListParagraph"/>
              <w:numPr>
                <w:ilvl w:val="0"/>
                <w:numId w:val="16"/>
              </w:numPr>
              <w:autoSpaceDE w:val="0"/>
              <w:autoSpaceDN w:val="0"/>
              <w:ind w:leftChars="0"/>
              <w:jc w:val="both"/>
              <w:rPr>
                <w:rFonts w:ascii="Times New Roman" w:eastAsia="Times New Roman" w:hAnsi="Times New Roman"/>
                <w:iCs/>
                <w:color w:val="000000"/>
                <w:szCs w:val="20"/>
                <w:lang w:eastAsia="ja-JP"/>
              </w:rPr>
            </w:pPr>
            <w:r w:rsidRPr="00CF6BE6">
              <w:rPr>
                <w:rFonts w:ascii="Times New Roman" w:hAnsi="Times New Roman"/>
                <w:iCs/>
                <w:color w:val="000000"/>
                <w:szCs w:val="20"/>
                <w:lang w:eastAsia="ko-KR"/>
              </w:rPr>
              <w:t>For the k value in periodic-based partial sensing for resource (re)selection,</w:t>
            </w:r>
          </w:p>
          <w:p w14:paraId="5C8EFDF2"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74B110A4"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If (pre-)configured, UE additionally monitors periodic sensing occasions that correspond to a set of values which can be (pre-)configured with at least one value</w:t>
            </w:r>
          </w:p>
          <w:p w14:paraId="47D85AB7"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w:t>
            </w:r>
            <w:r w:rsidRPr="00CF6BE6">
              <w:rPr>
                <w:rFonts w:ascii="Times New Roman" w:hAnsi="Times New Roman"/>
                <w:iCs/>
                <w:color w:val="000000"/>
                <w:szCs w:val="20"/>
                <w:highlight w:val="darkYellow"/>
                <w:lang w:eastAsia="ko-KR"/>
              </w:rPr>
              <w:t>Working assumption</w:t>
            </w:r>
            <w:r w:rsidRPr="00CF6BE6">
              <w:rPr>
                <w:rFonts w:ascii="Times New Roman" w:hAnsi="Times New Roman"/>
                <w:iCs/>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21CF12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color w:val="FF0000"/>
                <w:szCs w:val="20"/>
                <w:lang w:eastAsia="ko-KR"/>
              </w:rPr>
            </w:pPr>
            <w:r w:rsidRPr="00CF6BE6">
              <w:rPr>
                <w:rFonts w:ascii="Times New Roman" w:hAnsi="Times New Roman"/>
                <w:iCs/>
                <w:color w:val="FF0000"/>
                <w:szCs w:val="20"/>
                <w:lang w:eastAsia="ko-KR"/>
              </w:rPr>
              <w:t>FFS: whether/which other values and details of the (pre-)configuration (</w:t>
            </w:r>
            <w:proofErr w:type="gramStart"/>
            <w:r w:rsidRPr="00CF6BE6">
              <w:rPr>
                <w:rFonts w:ascii="Times New Roman" w:hAnsi="Times New Roman"/>
                <w:iCs/>
                <w:color w:val="FF0000"/>
                <w:szCs w:val="20"/>
                <w:lang w:eastAsia="ko-KR"/>
              </w:rPr>
              <w:t>e.g.</w:t>
            </w:r>
            <w:proofErr w:type="gramEnd"/>
            <w:r w:rsidRPr="00CF6BE6">
              <w:rPr>
                <w:rFonts w:ascii="Times New Roman" w:hAnsi="Times New Roman"/>
                <w:iCs/>
                <w:color w:val="FF0000"/>
                <w:szCs w:val="20"/>
                <w:lang w:eastAsia="ko-KR"/>
              </w:rPr>
              <w:t xml:space="preserve"> max number of values or sensing occasions)</w:t>
            </w:r>
          </w:p>
          <w:p w14:paraId="3B5B3FE0" w14:textId="77777777" w:rsidR="00D9463E" w:rsidRPr="00CF6BE6" w:rsidRDefault="00D9463E" w:rsidP="00233979">
            <w:pPr>
              <w:pStyle w:val="ListParagraph"/>
              <w:numPr>
                <w:ilvl w:val="2"/>
                <w:numId w:val="16"/>
              </w:numPr>
              <w:autoSpaceDE w:val="0"/>
              <w:autoSpaceDN w:val="0"/>
              <w:ind w:leftChars="0"/>
              <w:jc w:val="both"/>
              <w:rPr>
                <w:rFonts w:ascii="Times New Roman" w:hAnsi="Times New Roman"/>
                <w:iCs/>
                <w:szCs w:val="20"/>
                <w:lang w:eastAsia="ko-KR"/>
              </w:rPr>
            </w:pPr>
            <w:r w:rsidRPr="00CF6BE6">
              <w:rPr>
                <w:rFonts w:ascii="Times New Roman" w:hAnsi="Times New Roman"/>
                <w:iCs/>
                <w:szCs w:val="20"/>
                <w:lang w:eastAsia="ja-JP"/>
              </w:rPr>
              <w:t>FFS: whether a value denotes a specific occasion to monitor or the earliest occasion to start the monitoring.</w:t>
            </w:r>
          </w:p>
          <w:p w14:paraId="36AE59C1"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FFS relationship between periodic-based partial sensing occasions and SL-DRX</w:t>
            </w:r>
          </w:p>
          <w:p w14:paraId="59B611BC" w14:textId="77777777" w:rsidR="00D9463E" w:rsidRPr="00CF6BE6" w:rsidRDefault="00D9463E" w:rsidP="00233979">
            <w:pPr>
              <w:pStyle w:val="ListParagraph"/>
              <w:numPr>
                <w:ilvl w:val="1"/>
                <w:numId w:val="16"/>
              </w:numPr>
              <w:autoSpaceDE w:val="0"/>
              <w:autoSpaceDN w:val="0"/>
              <w:ind w:leftChars="0"/>
              <w:jc w:val="both"/>
              <w:rPr>
                <w:rFonts w:ascii="Times New Roman" w:hAnsi="Times New Roman"/>
                <w:iCs/>
                <w:color w:val="000000"/>
                <w:szCs w:val="20"/>
                <w:lang w:eastAsia="ko-KR"/>
              </w:rPr>
            </w:pPr>
            <w:r w:rsidRPr="00CF6BE6">
              <w:rPr>
                <w:rFonts w:ascii="Times New Roman" w:hAnsi="Times New Roman"/>
                <w:iCs/>
                <w:color w:val="000000"/>
                <w:szCs w:val="20"/>
                <w:lang w:eastAsia="ko-KR"/>
              </w:rPr>
              <w:t>Note:</w:t>
            </w:r>
          </w:p>
          <w:p w14:paraId="38D34438" w14:textId="77777777" w:rsidR="00D9463E" w:rsidRPr="00A92552" w:rsidRDefault="00D9463E" w:rsidP="00233979">
            <w:pPr>
              <w:pStyle w:val="ListParagraph"/>
              <w:numPr>
                <w:ilvl w:val="2"/>
                <w:numId w:val="16"/>
              </w:numPr>
              <w:autoSpaceDE w:val="0"/>
              <w:autoSpaceDN w:val="0"/>
              <w:ind w:leftChars="0"/>
              <w:jc w:val="both"/>
              <w:rPr>
                <w:rFonts w:ascii="Calibri" w:hAnsi="Calibri" w:cs="Calibri"/>
                <w:color w:val="000000"/>
                <w:sz w:val="22"/>
                <w:szCs w:val="22"/>
                <w:lang w:eastAsia="ko-KR"/>
              </w:rPr>
            </w:pPr>
            <w:r w:rsidRPr="00CF6BE6">
              <w:rPr>
                <w:rFonts w:ascii="Times New Roman" w:hAnsi="Times New Roman"/>
                <w:iCs/>
                <w:color w:val="000000"/>
                <w:szCs w:val="20"/>
                <w:lang w:eastAsia="ko-KR"/>
              </w:rPr>
              <w:t>This is for the case when the resource (re)selection triggering slot n is expected by UE</w:t>
            </w:r>
          </w:p>
        </w:tc>
      </w:tr>
    </w:tbl>
    <w:p w14:paraId="6D3BD96C" w14:textId="77777777" w:rsidR="00D9463E" w:rsidRPr="00CF6BE6" w:rsidRDefault="00D9463E" w:rsidP="00D9463E">
      <w:pPr>
        <w:rPr>
          <w:rFonts w:cs="Times"/>
          <w:iCs/>
          <w:szCs w:val="20"/>
        </w:rPr>
      </w:pPr>
    </w:p>
    <w:p w14:paraId="2C110184" w14:textId="77777777" w:rsidR="00D9463E" w:rsidRPr="00D9463E" w:rsidRDefault="00D9463E" w:rsidP="00D9463E">
      <w:pPr>
        <w:autoSpaceDE w:val="0"/>
        <w:autoSpaceDN w:val="0"/>
        <w:jc w:val="both"/>
        <w:rPr>
          <w:rFonts w:ascii="Times New Roman" w:hAnsi="Times New Roman"/>
          <w:color w:val="000000"/>
          <w:sz w:val="22"/>
          <w:szCs w:val="22"/>
          <w:highlight w:val="green"/>
        </w:rPr>
      </w:pPr>
      <w:r w:rsidRPr="00D9463E">
        <w:rPr>
          <w:rFonts w:ascii="Times New Roman" w:hAnsi="Times New Roman"/>
          <w:b/>
          <w:bCs/>
          <w:color w:val="000000"/>
          <w:sz w:val="22"/>
          <w:szCs w:val="22"/>
          <w:highlight w:val="green"/>
        </w:rPr>
        <w:t>Agreement</w:t>
      </w:r>
    </w:p>
    <w:p w14:paraId="2373F368" w14:textId="77777777" w:rsidR="00D9463E" w:rsidRPr="00D9463E" w:rsidRDefault="00D9463E" w:rsidP="00D9463E">
      <w:pPr>
        <w:autoSpaceDE w:val="0"/>
        <w:autoSpaceDN w:val="0"/>
        <w:jc w:val="both"/>
        <w:rPr>
          <w:rFonts w:ascii="Times New Roman" w:hAnsi="Times New Roman"/>
          <w:color w:val="000000"/>
          <w:sz w:val="22"/>
          <w:szCs w:val="22"/>
        </w:rPr>
      </w:pPr>
      <w:r w:rsidRPr="00D9463E">
        <w:rPr>
          <w:rFonts w:ascii="Times New Roman" w:hAnsi="Times New Roman"/>
          <w:color w:val="000000"/>
          <w:sz w:val="22"/>
          <w:szCs w:val="22"/>
        </w:rPr>
        <w:t>When UE performs periodic-based and contiguous partial sensing schemes in a mode 2 Tx pool with periodic reservation for another TB (</w:t>
      </w:r>
      <w:proofErr w:type="spellStart"/>
      <w:r w:rsidRPr="00D9463E">
        <w:rPr>
          <w:rFonts w:ascii="Times New Roman" w:hAnsi="Times New Roman"/>
          <w:i/>
          <w:iCs/>
          <w:color w:val="000000"/>
          <w:sz w:val="22"/>
          <w:szCs w:val="22"/>
        </w:rPr>
        <w:t>sl-MultiReserveResource</w:t>
      </w:r>
      <w:proofErr w:type="spellEnd"/>
      <w:r w:rsidRPr="00D9463E">
        <w:rPr>
          <w:rFonts w:ascii="Times New Roman" w:hAnsi="Times New Roman"/>
          <w:color w:val="000000"/>
          <w:sz w:val="22"/>
          <w:szCs w:val="22"/>
        </w:rPr>
        <w:t xml:space="preserve">) enabled, </w:t>
      </w:r>
    </w:p>
    <w:p w14:paraId="324D9714" w14:textId="77777777" w:rsidR="00D9463E" w:rsidRPr="00D9463E" w:rsidRDefault="00D9463E" w:rsidP="00233979">
      <w:pPr>
        <w:numPr>
          <w:ilvl w:val="0"/>
          <w:numId w:val="37"/>
        </w:numPr>
        <w:rPr>
          <w:rFonts w:ascii="Times New Roman" w:hAnsi="Times New Roman"/>
          <w:sz w:val="22"/>
          <w:szCs w:val="22"/>
          <w:lang w:val="en-US"/>
        </w:rPr>
      </w:pPr>
      <w:r w:rsidRPr="00D9463E">
        <w:rPr>
          <w:rFonts w:ascii="Times New Roman" w:hAnsi="Times New Roman"/>
          <w:sz w:val="22"/>
          <w:szCs w:val="22"/>
        </w:rPr>
        <w:t>For a resource (re)selection procedure triggered by periodic transmission (</w:t>
      </w:r>
      <m:oMath>
        <m:sSub>
          <m:sSubPr>
            <m:ctrlPr>
              <w:rPr>
                <w:rFonts w:ascii="Cambria Math" w:eastAsia="Calibri" w:hAnsi="Cambria Math"/>
                <w:i/>
                <w:sz w:val="22"/>
                <w:szCs w:val="22"/>
                <w:lang w:val="en-US"/>
              </w:rPr>
            </m:ctrlPr>
          </m:sSubPr>
          <m:e>
            <m:r>
              <w:rPr>
                <w:rFonts w:ascii="Cambria Math" w:eastAsia="Calibri" w:hAnsi="Cambria Math"/>
                <w:sz w:val="22"/>
                <w:szCs w:val="22"/>
                <w:lang w:val="en-US"/>
              </w:rPr>
              <m:t>P</m:t>
            </m:r>
          </m:e>
          <m:sub>
            <m:r>
              <m:rPr>
                <m:nor/>
              </m:rPr>
              <w:rPr>
                <w:rFonts w:ascii="Times New Roman" w:eastAsia="Calibri" w:hAnsi="Times New Roman"/>
                <w:sz w:val="22"/>
                <w:szCs w:val="22"/>
                <w:lang w:val="en-US"/>
              </w:rPr>
              <m:t>rsvp_TX</m:t>
            </m:r>
            <m:ctrlPr>
              <w:rPr>
                <w:rFonts w:ascii="Cambria Math" w:eastAsia="Calibri" w:hAnsi="Cambria Math"/>
                <w:sz w:val="22"/>
                <w:szCs w:val="22"/>
                <w:lang w:val="en-US"/>
              </w:rPr>
            </m:ctrlPr>
          </m:sub>
        </m:sSub>
        <m:r>
          <w:rPr>
            <w:rFonts w:ascii="Cambria Math" w:hAnsi="Cambria Math"/>
            <w:sz w:val="22"/>
            <w:szCs w:val="22"/>
            <w:lang w:val="en-US"/>
          </w:rPr>
          <m:t>≠0</m:t>
        </m:r>
      </m:oMath>
      <w:r w:rsidRPr="00D9463E">
        <w:rPr>
          <w:rFonts w:ascii="Times New Roman" w:hAnsi="Times New Roman"/>
          <w:sz w:val="22"/>
          <w:szCs w:val="22"/>
        </w:rPr>
        <w:t xml:space="preserve">) in slot </w:t>
      </w:r>
      <w:r w:rsidRPr="00D9463E">
        <w:rPr>
          <w:rFonts w:ascii="Times New Roman" w:hAnsi="Times New Roman"/>
          <w:i/>
          <w:iCs/>
          <w:sz w:val="22"/>
          <w:szCs w:val="22"/>
        </w:rPr>
        <w:t>n</w:t>
      </w:r>
      <w:r w:rsidRPr="00D9463E">
        <w:rPr>
          <w:rFonts w:ascii="Times New Roman" w:hAnsi="Times New Roman"/>
          <w:sz w:val="22"/>
          <w:szCs w:val="22"/>
        </w:rPr>
        <w:t xml:space="preserve">,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xml:space="preserve"> for the CPS monitoring window is defined according to one of the followings:</w:t>
      </w:r>
    </w:p>
    <w:p w14:paraId="65A999E1" w14:textId="77777777" w:rsidR="00D9463E" w:rsidRPr="00D9463E" w:rsidRDefault="00D9463E" w:rsidP="00233979">
      <w:pPr>
        <w:numPr>
          <w:ilvl w:val="1"/>
          <w:numId w:val="37"/>
        </w:numPr>
        <w:ind w:left="1418" w:hanging="338"/>
        <w:rPr>
          <w:rFonts w:ascii="Times New Roman" w:hAnsi="Times New Roman"/>
          <w:color w:val="000000"/>
          <w:sz w:val="22"/>
          <w:szCs w:val="22"/>
        </w:rPr>
      </w:pPr>
      <w:bookmarkStart w:id="16" w:name="_Hlk85108137"/>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A</w:t>
      </w:r>
      <w:proofErr w:type="spellEnd"/>
      <w:r w:rsidRPr="00D9463E">
        <w:rPr>
          <w:rFonts w:ascii="Times New Roman" w:hAnsi="Times New Roman"/>
          <w:color w:val="000000"/>
          <w:sz w:val="22"/>
          <w:szCs w:val="22"/>
        </w:rPr>
        <w:t xml:space="preserve"> is </w:t>
      </w:r>
      <w:r w:rsidRPr="00DC340E">
        <w:rPr>
          <w:rFonts w:ascii="Times New Roman" w:hAnsi="Times New Roman"/>
          <w:i/>
          <w:iCs/>
          <w:color w:val="000000"/>
          <w:sz w:val="22"/>
          <w:szCs w:val="22"/>
        </w:rPr>
        <w:t>M</w:t>
      </w:r>
      <w:r w:rsidRPr="00D9463E">
        <w:rPr>
          <w:rFonts w:ascii="Times New Roman" w:hAnsi="Times New Roman"/>
          <w:color w:val="000000"/>
          <w:sz w:val="22"/>
          <w:szCs w:val="22"/>
        </w:rPr>
        <w:t xml:space="preserve"> logical slots earlier than slot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themeColor="text1"/>
          <w:sz w:val="22"/>
          <w:szCs w:val="22"/>
        </w:rPr>
        <w:t>,</w:t>
      </w:r>
      <w:r w:rsidRPr="00D9463E">
        <w:rPr>
          <w:rFonts w:ascii="Times New Roman" w:hAnsi="Times New Roman"/>
          <w:color w:val="FF0000"/>
          <w:sz w:val="22"/>
          <w:szCs w:val="22"/>
        </w:rPr>
        <w:t xml:space="preserve"> </w:t>
      </w:r>
      <w:r w:rsidRPr="00D9463E">
        <w:rPr>
          <w:rFonts w:ascii="Times New Roman" w:hAnsi="Times New Roman"/>
          <w:color w:val="000000"/>
          <w:sz w:val="22"/>
          <w:szCs w:val="22"/>
        </w:rPr>
        <w:t>and</w:t>
      </w:r>
      <w:r w:rsidRPr="00D9463E">
        <w:rPr>
          <w:rFonts w:ascii="Times New Roman" w:hAnsi="Times New Roman"/>
          <w:i/>
          <w:iCs/>
          <w:color w:val="000000"/>
          <w:sz w:val="22"/>
          <w:szCs w:val="22"/>
        </w:rPr>
        <w:t xml:space="preserve"> </w:t>
      </w:r>
      <w:proofErr w:type="spellStart"/>
      <w:r w:rsidRPr="00D9463E">
        <w:rPr>
          <w:rFonts w:ascii="Times New Roman" w:hAnsi="Times New Roman"/>
          <w:i/>
          <w:iCs/>
          <w:color w:val="000000"/>
          <w:sz w:val="22"/>
          <w:szCs w:val="22"/>
        </w:rPr>
        <w:t>n</w:t>
      </w:r>
      <w:r w:rsidRPr="00D9463E">
        <w:rPr>
          <w:rFonts w:ascii="Times New Roman" w:hAnsi="Times New Roman"/>
          <w:color w:val="000000"/>
          <w:sz w:val="22"/>
          <w:szCs w:val="22"/>
        </w:rPr>
        <w:t>+</w:t>
      </w:r>
      <w:r w:rsidRPr="00D9463E">
        <w:rPr>
          <w:rFonts w:ascii="Times New Roman" w:hAnsi="Times New Roman"/>
          <w:i/>
          <w:iCs/>
          <w:color w:val="000000"/>
          <w:sz w:val="22"/>
          <w:szCs w:val="22"/>
        </w:rPr>
        <w:t>T</w:t>
      </w:r>
      <w:r w:rsidRPr="00D9463E">
        <w:rPr>
          <w:rFonts w:ascii="Times New Roman" w:hAnsi="Times New Roman"/>
          <w:color w:val="000000"/>
          <w:sz w:val="22"/>
          <w:szCs w:val="22"/>
          <w:vertAlign w:val="subscript"/>
        </w:rPr>
        <w:t>B</w:t>
      </w:r>
      <w:proofErr w:type="spellEnd"/>
      <w:r w:rsidRPr="00D9463E">
        <w:rPr>
          <w:rFonts w:ascii="Times New Roman" w:hAnsi="Times New Roman"/>
          <w:color w:val="000000"/>
          <w:sz w:val="22"/>
          <w:szCs w:val="22"/>
        </w:rPr>
        <w:t xml:space="preserve"> is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rPr>
        <w:t xml:space="preserve"> slots earlier than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where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y0</m:t>
            </m:r>
          </m:sub>
          <m:sup>
            <m:r>
              <w:rPr>
                <w:rFonts w:ascii="Cambria Math" w:hAnsi="Cambria Math"/>
                <w:color w:val="000000"/>
                <w:sz w:val="22"/>
                <w:szCs w:val="22"/>
                <w:lang w:eastAsia="en-GB"/>
              </w:rPr>
              <m:t>SL</m:t>
            </m:r>
          </m:sup>
        </m:sSubSup>
      </m:oMath>
      <w:r w:rsidRPr="00D9463E">
        <w:rPr>
          <w:rFonts w:ascii="Times New Roman" w:hAnsi="Times New Roman"/>
          <w:color w:val="000000"/>
          <w:sz w:val="22"/>
          <w:szCs w:val="22"/>
          <w:lang w:eastAsia="en-GB"/>
        </w:rPr>
        <w:t xml:space="preserve"> is the first slot of the selected </w:t>
      </w:r>
      <w:r w:rsidRPr="00D9463E">
        <w:rPr>
          <w:rFonts w:ascii="Times New Roman" w:hAnsi="Times New Roman"/>
          <w:i/>
          <w:iCs/>
          <w:color w:val="000000"/>
          <w:sz w:val="22"/>
          <w:szCs w:val="22"/>
          <w:lang w:eastAsia="en-GB"/>
        </w:rPr>
        <w:t>Y</w:t>
      </w:r>
      <w:r w:rsidRPr="00D9463E">
        <w:rPr>
          <w:rFonts w:ascii="Times New Roman" w:hAnsi="Times New Roman"/>
          <w:color w:val="000000"/>
          <w:sz w:val="22"/>
          <w:szCs w:val="22"/>
          <w:lang w:eastAsia="en-GB"/>
        </w:rPr>
        <w:t xml:space="preserve"> candidate slots of </w:t>
      </w:r>
      <w:r w:rsidRPr="00D9463E">
        <w:rPr>
          <w:rFonts w:ascii="Times New Roman" w:hAnsi="Times New Roman"/>
          <w:color w:val="000000" w:themeColor="text1"/>
          <w:sz w:val="22"/>
          <w:szCs w:val="22"/>
          <w:lang w:eastAsia="en-GB"/>
        </w:rPr>
        <w:t xml:space="preserve">PBPS, and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proc,0</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w:t>
      </w:r>
      <m:oMath>
        <m:sSubSup>
          <m:sSubSupPr>
            <m:ctrlPr>
              <w:rPr>
                <w:rFonts w:ascii="Cambria Math" w:hAnsi="Cambria Math"/>
                <w:i/>
                <w:color w:val="000000" w:themeColor="text1"/>
                <w:sz w:val="22"/>
                <w:szCs w:val="22"/>
                <w:lang w:eastAsia="en-GB"/>
              </w:rPr>
            </m:ctrlPr>
          </m:sSubSupPr>
          <m:e>
            <m:r>
              <w:rPr>
                <w:rFonts w:ascii="Cambria Math" w:hAnsi="Cambria Math"/>
                <w:color w:val="000000" w:themeColor="text1"/>
                <w:sz w:val="22"/>
                <w:szCs w:val="22"/>
                <w:lang w:eastAsia="en-GB"/>
              </w:rPr>
              <m:t>T</m:t>
            </m:r>
          </m:e>
          <m:sub>
            <m:r>
              <w:rPr>
                <w:rFonts w:ascii="Cambria Math" w:hAnsi="Cambria Math"/>
                <w:color w:val="000000" w:themeColor="text1"/>
                <w:sz w:val="22"/>
                <w:szCs w:val="22"/>
                <w:lang w:eastAsia="en-GB"/>
              </w:rPr>
              <m:t>proc,1</m:t>
            </m:r>
          </m:sub>
          <m:sup>
            <m:r>
              <w:rPr>
                <w:rFonts w:ascii="Cambria Math" w:hAnsi="Cambria Math"/>
                <w:color w:val="000000" w:themeColor="text1"/>
                <w:sz w:val="22"/>
                <w:szCs w:val="22"/>
                <w:lang w:eastAsia="en-GB"/>
              </w:rPr>
              <m:t>SL</m:t>
            </m:r>
          </m:sup>
        </m:sSubSup>
      </m:oMath>
      <w:r w:rsidRPr="00D9463E">
        <w:rPr>
          <w:rFonts w:ascii="Times New Roman" w:hAnsi="Times New Roman"/>
          <w:color w:val="000000" w:themeColor="text1"/>
          <w:sz w:val="22"/>
          <w:szCs w:val="22"/>
          <w:lang w:eastAsia="en-GB"/>
        </w:rPr>
        <w:t xml:space="preserve"> are in units of physical time/slots.</w:t>
      </w:r>
    </w:p>
    <w:bookmarkEnd w:id="16"/>
    <w:p w14:paraId="36812EBF" w14:textId="77777777" w:rsidR="00D9463E" w:rsidRPr="00D9463E" w:rsidRDefault="00D9463E" w:rsidP="00233979">
      <w:pPr>
        <w:numPr>
          <w:ilvl w:val="2"/>
          <w:numId w:val="37"/>
        </w:numPr>
        <w:rPr>
          <w:rFonts w:ascii="Times New Roman" w:hAnsi="Times New Roman"/>
          <w:sz w:val="22"/>
          <w:szCs w:val="22"/>
        </w:rPr>
      </w:pPr>
      <w:r w:rsidRPr="00D9463E">
        <w:rPr>
          <w:rFonts w:ascii="Times New Roman" w:hAnsi="Times New Roman"/>
          <w:sz w:val="22"/>
          <w:szCs w:val="22"/>
          <w:lang w:eastAsia="en-GB"/>
        </w:rPr>
        <w:t xml:space="preserve">By default, </w:t>
      </w:r>
      <w:r w:rsidRPr="00DC340E">
        <w:rPr>
          <w:rFonts w:ascii="Times New Roman" w:hAnsi="Times New Roman"/>
          <w:i/>
          <w:iCs/>
          <w:sz w:val="22"/>
          <w:szCs w:val="22"/>
          <w:lang w:eastAsia="en-GB"/>
        </w:rPr>
        <w:t>M</w:t>
      </w:r>
      <w:r w:rsidRPr="00D9463E">
        <w:rPr>
          <w:rFonts w:ascii="Times New Roman" w:hAnsi="Times New Roman"/>
          <w:sz w:val="22"/>
          <w:szCs w:val="22"/>
          <w:lang w:eastAsia="en-GB"/>
        </w:rPr>
        <w:t xml:space="preserve"> is 31 unless (pre-)configured with another value.</w:t>
      </w:r>
    </w:p>
    <w:p w14:paraId="14EB1F58" w14:textId="77777777" w:rsidR="002161B4" w:rsidRPr="00D9463E" w:rsidRDefault="002161B4" w:rsidP="002161B4">
      <w:pPr>
        <w:pStyle w:val="ListParagraph"/>
        <w:autoSpaceDE w:val="0"/>
        <w:autoSpaceDN w:val="0"/>
        <w:ind w:leftChars="0" w:left="0"/>
        <w:jc w:val="both"/>
        <w:rPr>
          <w:rFonts w:ascii="Times New Roman" w:hAnsi="Times New Roman"/>
          <w:color w:val="000000"/>
          <w:sz w:val="22"/>
          <w:szCs w:val="22"/>
        </w:rPr>
      </w:pPr>
    </w:p>
    <w:p w14:paraId="1B1E3129" w14:textId="77777777" w:rsidR="00D9463E" w:rsidRPr="00D9463E" w:rsidRDefault="00D9463E" w:rsidP="00D9463E">
      <w:pPr>
        <w:jc w:val="both"/>
        <w:rPr>
          <w:rStyle w:val="apple-converted-space"/>
          <w:rFonts w:ascii="Times New Roman" w:hAnsi="Times New Roman"/>
          <w:sz w:val="22"/>
          <w:szCs w:val="22"/>
          <w:highlight w:val="green"/>
        </w:rPr>
      </w:pPr>
      <w:r w:rsidRPr="00D9463E">
        <w:rPr>
          <w:rFonts w:ascii="Times New Roman" w:hAnsi="Times New Roman"/>
          <w:b/>
          <w:bCs/>
          <w:color w:val="000000"/>
          <w:sz w:val="22"/>
          <w:szCs w:val="22"/>
          <w:highlight w:val="green"/>
          <w:shd w:val="clear" w:color="auto" w:fill="FFFF00"/>
        </w:rPr>
        <w:t>Agreement</w:t>
      </w:r>
    </w:p>
    <w:p w14:paraId="7050C297" w14:textId="77777777" w:rsidR="00D9463E" w:rsidRPr="00D9463E" w:rsidRDefault="00D9463E" w:rsidP="00D9463E">
      <w:pPr>
        <w:jc w:val="both"/>
        <w:rPr>
          <w:rFonts w:ascii="Times New Roman" w:hAnsi="Times New Roman"/>
          <w:sz w:val="22"/>
          <w:szCs w:val="22"/>
        </w:rPr>
      </w:pPr>
      <w:r w:rsidRPr="00D9463E">
        <w:rPr>
          <w:rFonts w:ascii="Times New Roman" w:hAnsi="Times New Roman"/>
          <w:sz w:val="22"/>
          <w:szCs w:val="22"/>
        </w:rPr>
        <w:t>For the periodic sensing occasion(s) (PSO(s)) that a UE needs to additionally monitored in PBPS, it shall be (pre-)configured jointly for all</w:t>
      </w:r>
      <w:r w:rsidRPr="00D9463E">
        <w:rPr>
          <w:rStyle w:val="apple-converted-space"/>
          <w:rFonts w:ascii="Times New Roman" w:hAnsi="Times New Roman"/>
          <w:sz w:val="22"/>
          <w:szCs w:val="22"/>
        </w:rPr>
        <w:t> </w:t>
      </w:r>
      <w:r w:rsidRPr="00D9463E">
        <w:rPr>
          <w:rFonts w:ascii="Times New Roman" w:hAnsi="Times New Roman"/>
          <w:i/>
          <w:iCs/>
          <w:sz w:val="22"/>
          <w:szCs w:val="22"/>
        </w:rPr>
        <w:t>P</w:t>
      </w:r>
      <w:r w:rsidRPr="00D9463E">
        <w:rPr>
          <w:rFonts w:ascii="Times New Roman" w:hAnsi="Times New Roman"/>
          <w:i/>
          <w:iCs/>
          <w:sz w:val="22"/>
          <w:szCs w:val="22"/>
          <w:vertAlign w:val="subscript"/>
        </w:rPr>
        <w:t>reserve</w:t>
      </w:r>
      <w:r w:rsidRPr="00D9463E">
        <w:rPr>
          <w:rStyle w:val="apple-converted-space"/>
          <w:rFonts w:ascii="Times New Roman" w:hAnsi="Times New Roman"/>
          <w:sz w:val="22"/>
          <w:szCs w:val="22"/>
        </w:rPr>
        <w:t> </w:t>
      </w:r>
      <w:r w:rsidRPr="00D9463E">
        <w:rPr>
          <w:rFonts w:ascii="Times New Roman" w:hAnsi="Times New Roman"/>
          <w:sz w:val="22"/>
          <w:szCs w:val="22"/>
        </w:rPr>
        <w:t>values.</w:t>
      </w:r>
    </w:p>
    <w:p w14:paraId="65460CBF" w14:textId="77777777" w:rsidR="00D9463E" w:rsidRPr="00D9463E" w:rsidRDefault="00D9463E" w:rsidP="00233979">
      <w:pPr>
        <w:pStyle w:val="ListParagraph"/>
        <w:numPr>
          <w:ilvl w:val="0"/>
          <w:numId w:val="40"/>
        </w:numPr>
        <w:ind w:leftChars="0"/>
        <w:jc w:val="both"/>
        <w:rPr>
          <w:rFonts w:ascii="Times New Roman" w:hAnsi="Times New Roman"/>
          <w:sz w:val="22"/>
          <w:szCs w:val="22"/>
          <w:lang w:eastAsia="zh-CN"/>
        </w:rPr>
      </w:pPr>
      <w:r w:rsidRPr="00D9463E">
        <w:rPr>
          <w:rFonts w:ascii="Times New Roman" w:hAnsi="Times New Roman"/>
          <w:sz w:val="22"/>
          <w:szCs w:val="22"/>
        </w:rPr>
        <w:t>The UE is not required to monitor PSOs earlier than</w:t>
      </w:r>
      <w:r w:rsidRPr="00D9463E">
        <w:rPr>
          <w:rStyle w:val="apple-converted-space"/>
          <w:rFonts w:ascii="Times New Roman" w:hAnsi="Times New Roman"/>
          <w:sz w:val="22"/>
          <w:szCs w:val="22"/>
        </w:rPr>
        <w:t> </w:t>
      </w:r>
      <w:r w:rsidRPr="00D9463E">
        <w:rPr>
          <w:rFonts w:ascii="Times New Roman" w:hAnsi="Times New Roman"/>
          <w:i/>
          <w:iCs/>
          <w:sz w:val="22"/>
          <w:szCs w:val="22"/>
        </w:rPr>
        <w:t>n–T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xml:space="preserve"> if the UE is triggered to </w:t>
      </w:r>
      <w:r w:rsidRPr="00D9463E">
        <w:rPr>
          <w:rFonts w:ascii="Times New Roman" w:hAnsi="Times New Roman"/>
          <w:sz w:val="22"/>
          <w:szCs w:val="22"/>
        </w:rPr>
        <w:t>do resource (re)selection in slot n,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0</w:t>
      </w:r>
      <w:r w:rsidRPr="00D9463E">
        <w:rPr>
          <w:rStyle w:val="apple-converted-space"/>
          <w:rFonts w:ascii="Times New Roman" w:hAnsi="Times New Roman"/>
          <w:sz w:val="22"/>
          <w:szCs w:val="22"/>
        </w:rPr>
        <w:t> </w:t>
      </w:r>
      <w:r w:rsidRPr="00D9463E">
        <w:rPr>
          <w:rFonts w:ascii="Times New Roman" w:hAnsi="Times New Roman"/>
          <w:sz w:val="22"/>
          <w:szCs w:val="22"/>
        </w:rPr>
        <w:t xml:space="preserve">is (pre-)configured </w:t>
      </w:r>
    </w:p>
    <w:p w14:paraId="4B63D8D2" w14:textId="77777777" w:rsidR="00D9463E" w:rsidRPr="00D9463E" w:rsidRDefault="00D9463E" w:rsidP="00D9463E">
      <w:pPr>
        <w:rPr>
          <w:rFonts w:ascii="Times New Roman" w:hAnsi="Times New Roman"/>
          <w:iCs/>
          <w:sz w:val="22"/>
          <w:szCs w:val="22"/>
        </w:rPr>
      </w:pPr>
    </w:p>
    <w:p w14:paraId="5081DD89" w14:textId="77777777" w:rsidR="00D9463E" w:rsidRPr="00D9463E" w:rsidRDefault="00D9463E" w:rsidP="00D9463E">
      <w:pPr>
        <w:rPr>
          <w:rStyle w:val="apple-converted-space"/>
          <w:rFonts w:ascii="Times New Roman" w:eastAsia="Malgun Gothic" w:hAnsi="Times New Roman"/>
          <w:sz w:val="22"/>
          <w:szCs w:val="22"/>
          <w:highlight w:val="green"/>
        </w:rPr>
      </w:pPr>
      <w:r w:rsidRPr="00D9463E">
        <w:rPr>
          <w:rFonts w:ascii="Times New Roman" w:hAnsi="Times New Roman"/>
          <w:b/>
          <w:bCs/>
          <w:color w:val="000000"/>
          <w:sz w:val="22"/>
          <w:szCs w:val="22"/>
          <w:highlight w:val="green"/>
        </w:rPr>
        <w:lastRenderedPageBreak/>
        <w:t>Agreement</w:t>
      </w:r>
    </w:p>
    <w:p w14:paraId="211CA42B" w14:textId="77777777" w:rsidR="00D9463E" w:rsidRPr="00D9463E" w:rsidRDefault="00D9463E" w:rsidP="00D9463E">
      <w:pPr>
        <w:rPr>
          <w:rFonts w:ascii="Times New Roman" w:hAnsi="Times New Roman"/>
          <w:sz w:val="22"/>
          <w:szCs w:val="22"/>
        </w:rPr>
      </w:pPr>
      <w:bookmarkStart w:id="17" w:name="_Hlk87524862"/>
      <w:r w:rsidRPr="00D9463E">
        <w:rPr>
          <w:rFonts w:ascii="Times New Roman" w:hAnsi="Times New Roman"/>
          <w:sz w:val="22"/>
          <w:szCs w:val="22"/>
        </w:rPr>
        <w:t>When UE performs</w:t>
      </w:r>
      <w:r w:rsidRPr="00D9463E">
        <w:rPr>
          <w:rStyle w:val="apple-converted-space"/>
          <w:rFonts w:ascii="Times New Roman" w:hAnsi="Times New Roman"/>
          <w:sz w:val="22"/>
          <w:szCs w:val="22"/>
        </w:rPr>
        <w:t> </w:t>
      </w:r>
      <w:r w:rsidRPr="00D9463E">
        <w:rPr>
          <w:rFonts w:ascii="Times New Roman" w:hAnsi="Times New Roman"/>
          <w:sz w:val="22"/>
          <w:szCs w:val="22"/>
        </w:rPr>
        <w:t>at least</w:t>
      </w:r>
      <w:r w:rsidRPr="00D9463E">
        <w:rPr>
          <w:rStyle w:val="apple-converted-space"/>
          <w:rFonts w:ascii="Times New Roman" w:hAnsi="Times New Roman"/>
          <w:sz w:val="22"/>
          <w:szCs w:val="22"/>
        </w:rPr>
        <w:t> </w:t>
      </w:r>
      <w:r w:rsidRPr="00D9463E">
        <w:rPr>
          <w:rFonts w:ascii="Times New Roman" w:hAnsi="Times New Roman"/>
          <w:sz w:val="22"/>
          <w:szCs w:val="22"/>
        </w:rPr>
        <w:t>contiguous partial sensing in a mode 2 Tx pool for a resource (re)selection procedure triggered by aperiodic transmission (</w:t>
      </w:r>
      <w:proofErr w:type="spellStart"/>
      <w:r w:rsidRPr="00D9463E">
        <w:rPr>
          <w:rFonts w:ascii="Times New Roman" w:hAnsi="Times New Roman"/>
          <w:i/>
          <w:iCs/>
          <w:sz w:val="22"/>
          <w:szCs w:val="22"/>
        </w:rPr>
        <w:t>P</w:t>
      </w:r>
      <w:r w:rsidRPr="00D9463E">
        <w:rPr>
          <w:rFonts w:ascii="Times New Roman" w:hAnsi="Times New Roman"/>
          <w:sz w:val="22"/>
          <w:szCs w:val="22"/>
          <w:vertAlign w:val="subscript"/>
        </w:rPr>
        <w:t>rsvp_TX</w:t>
      </w:r>
      <w:proofErr w:type="spellEnd"/>
      <w:r w:rsidRPr="00D9463E">
        <w:rPr>
          <w:rFonts w:ascii="Times New Roman" w:hAnsi="Times New Roman"/>
          <w:i/>
          <w:iCs/>
          <w:sz w:val="22"/>
          <w:szCs w:val="22"/>
        </w:rPr>
        <w:t>=0</w:t>
      </w:r>
      <w:r w:rsidRPr="00D9463E">
        <w:rPr>
          <w:rFonts w:ascii="Times New Roman" w:hAnsi="Times New Roman"/>
          <w:sz w:val="22"/>
          <w:szCs w:val="22"/>
        </w:rPr>
        <w:t>) in slot</w:t>
      </w:r>
      <w:r w:rsidRPr="00D9463E">
        <w:rPr>
          <w:rStyle w:val="apple-converted-space"/>
          <w:rFonts w:ascii="Times New Roman" w:hAnsi="Times New Roman"/>
          <w:sz w:val="22"/>
          <w:szCs w:val="22"/>
        </w:rPr>
        <w:t> </w:t>
      </w:r>
      <w:r w:rsidRPr="00D9463E">
        <w:rPr>
          <w:rFonts w:ascii="Times New Roman" w:hAnsi="Times New Roman"/>
          <w:i/>
          <w:iCs/>
          <w:sz w:val="22"/>
          <w:szCs w:val="22"/>
        </w:rPr>
        <w:t>n</w:t>
      </w:r>
      <w:r w:rsidRPr="00D9463E">
        <w:rPr>
          <w:rFonts w:ascii="Times New Roman" w:hAnsi="Times New Roman"/>
          <w:sz w:val="22"/>
          <w:szCs w:val="22"/>
        </w:rPr>
        <w:t>,</w:t>
      </w:r>
      <w:bookmarkEnd w:id="17"/>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and</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for CPS monitoring window and a 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according to</w:t>
      </w:r>
      <w:r w:rsidRPr="00D9463E">
        <w:rPr>
          <w:rStyle w:val="apple-converted-space"/>
          <w:rFonts w:ascii="Times New Roman" w:hAnsi="Times New Roman"/>
          <w:sz w:val="22"/>
          <w:szCs w:val="22"/>
        </w:rPr>
        <w:t> </w:t>
      </w:r>
      <w:r w:rsidRPr="00D9463E">
        <w:rPr>
          <w:rFonts w:ascii="Times New Roman" w:hAnsi="Times New Roman"/>
          <w:sz w:val="22"/>
          <w:szCs w:val="22"/>
        </w:rPr>
        <w:t>potentially</w:t>
      </w:r>
      <w:r w:rsidRPr="00D9463E">
        <w:rPr>
          <w:rStyle w:val="apple-converted-space"/>
          <w:rFonts w:ascii="Times New Roman" w:hAnsi="Times New Roman"/>
          <w:sz w:val="22"/>
          <w:szCs w:val="22"/>
        </w:rPr>
        <w:t> </w:t>
      </w:r>
      <w:r w:rsidRPr="00D9463E">
        <w:rPr>
          <w:rFonts w:ascii="Times New Roman" w:hAnsi="Times New Roman"/>
          <w:sz w:val="22"/>
          <w:szCs w:val="22"/>
        </w:rPr>
        <w:t>one of the following approaches</w:t>
      </w:r>
      <w:r w:rsidRPr="00D9463E">
        <w:rPr>
          <w:rStyle w:val="apple-converted-space"/>
          <w:rFonts w:ascii="Times New Roman" w:hAnsi="Times New Roman"/>
          <w:sz w:val="22"/>
          <w:szCs w:val="22"/>
        </w:rPr>
        <w:t> </w:t>
      </w:r>
      <w:r w:rsidRPr="00D9463E">
        <w:rPr>
          <w:rFonts w:ascii="Times New Roman" w:hAnsi="Times New Roman"/>
          <w:sz w:val="22"/>
          <w:szCs w:val="22"/>
        </w:rPr>
        <w:t>(final decision in RAN1#107-e).</w:t>
      </w:r>
      <w:r w:rsidRPr="00D9463E">
        <w:rPr>
          <w:rStyle w:val="apple-converted-space"/>
          <w:rFonts w:ascii="Times New Roman" w:hAnsi="Times New Roman"/>
          <w:sz w:val="22"/>
          <w:szCs w:val="22"/>
        </w:rPr>
        <w:t> </w:t>
      </w:r>
      <w:r w:rsidRPr="00D9463E">
        <w:rPr>
          <w:rFonts w:ascii="Times New Roman" w:hAnsi="Times New Roman"/>
          <w:sz w:val="22"/>
          <w:szCs w:val="22"/>
        </w:rPr>
        <w:t>Other approaches are not precluded and the details in each approach can still be updated.</w:t>
      </w:r>
    </w:p>
    <w:p w14:paraId="62D2BF77"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1: (</w:t>
      </w:r>
      <w:bookmarkStart w:id="18" w:name="_Hlk87119597"/>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vertAlign w:val="subscript"/>
        </w:rPr>
        <w:t> </w:t>
      </w:r>
      <w:r w:rsidRPr="00D9463E">
        <w:rPr>
          <w:rFonts w:ascii="Times New Roman" w:hAnsi="Times New Roman"/>
          <w:sz w:val="22"/>
          <w:szCs w:val="22"/>
        </w:rPr>
        <w:t>is initialized based on at least slots with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and guarantee a minimum of </w:t>
      </w:r>
      <w:r w:rsidRPr="00D9463E">
        <w:rPr>
          <w:rFonts w:ascii="Times New Roman" w:hAnsi="Times New Roman"/>
          <w:i/>
          <w:iCs/>
          <w:sz w:val="22"/>
          <w:szCs w:val="22"/>
        </w:rPr>
        <w:t>M</w:t>
      </w:r>
      <w:r w:rsidRPr="00D9463E">
        <w:rPr>
          <w:rFonts w:ascii="Times New Roman" w:hAnsi="Times New Roman"/>
          <w:sz w:val="22"/>
          <w:szCs w:val="22"/>
        </w:rPr>
        <w:t> slots for CPS</w:t>
      </w:r>
      <w:bookmarkEnd w:id="18"/>
      <w:r w:rsidRPr="00D9463E">
        <w:rPr>
          <w:rFonts w:ascii="Times New Roman" w:hAnsi="Times New Roman"/>
          <w:sz w:val="22"/>
          <w:szCs w:val="22"/>
        </w:rPr>
        <w:t>)</w:t>
      </w:r>
    </w:p>
    <w:p w14:paraId="4A081AC3"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The UE selects a set of </w:t>
      </w:r>
      <w:proofErr w:type="gramStart"/>
      <w:r w:rsidRPr="00D9463E">
        <w:rPr>
          <w:rFonts w:ascii="Times New Roman" w:hAnsi="Times New Roman"/>
          <w:i/>
          <w:iCs/>
          <w:sz w:val="22"/>
          <w:szCs w:val="22"/>
        </w:rPr>
        <w:t>Y</w:t>
      </w:r>
      <w:proofErr w:type="gramEnd"/>
      <w:r w:rsidRPr="00D9463E">
        <w:rPr>
          <w:rFonts w:ascii="Times New Roman" w:hAnsi="Times New Roman"/>
          <w:i/>
          <w:iCs/>
          <w:sz w:val="22"/>
          <w:szCs w:val="22"/>
        </w:rPr>
        <w:t>’</w:t>
      </w:r>
      <w:r w:rsidRPr="00D9463E">
        <w:rPr>
          <w:rFonts w:ascii="Times New Roman" w:hAnsi="Times New Roman"/>
          <w:sz w:val="22"/>
          <w:szCs w:val="22"/>
        </w:rPr>
        <w:t> candidate slots with corresponding PBPS</w:t>
      </w:r>
      <w:r w:rsidRPr="00D9463E">
        <w:rPr>
          <w:rStyle w:val="apple-converted-space"/>
          <w:rFonts w:ascii="Times New Roman" w:hAnsi="Times New Roman"/>
          <w:sz w:val="22"/>
          <w:szCs w:val="22"/>
        </w:rPr>
        <w:t> </w:t>
      </w:r>
      <w:r w:rsidRPr="00D9463E">
        <w:rPr>
          <w:rFonts w:ascii="Times New Roman" w:hAnsi="Times New Roman"/>
          <w:sz w:val="22"/>
          <w:szCs w:val="22"/>
        </w:rPr>
        <w:t>and/or CPS</w:t>
      </w:r>
      <w:r w:rsidRPr="00D9463E">
        <w:rPr>
          <w:rStyle w:val="apple-converted-space"/>
          <w:rFonts w:ascii="Times New Roman" w:hAnsi="Times New Roman"/>
          <w:sz w:val="22"/>
          <w:szCs w:val="22"/>
        </w:rPr>
        <w:t> </w:t>
      </w:r>
      <w:r w:rsidRPr="00D9463E">
        <w:rPr>
          <w:rFonts w:ascii="Times New Roman" w:hAnsi="Times New Roman"/>
          <w:sz w:val="22"/>
          <w:szCs w:val="22"/>
        </w:rPr>
        <w:t>results (if available) within the RSW.</w:t>
      </w:r>
    </w:p>
    <w:p w14:paraId="33F77F36"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handle the case if the total number of </w:t>
      </w:r>
      <w:r w:rsidRPr="00D9463E">
        <w:rPr>
          <w:rFonts w:ascii="Times New Roman" w:hAnsi="Times New Roman"/>
          <w:i/>
          <w:iCs/>
          <w:sz w:val="22"/>
          <w:szCs w:val="22"/>
        </w:rPr>
        <w:t>Y’</w:t>
      </w:r>
      <w:r w:rsidRPr="00D9463E">
        <w:rPr>
          <w:rFonts w:ascii="Times New Roman" w:hAnsi="Times New Roman"/>
          <w:sz w:val="22"/>
          <w:szCs w:val="22"/>
        </w:rPr>
        <w:t> candidate slots is less than a (pre-)configured threshold </w:t>
      </w:r>
      <w:proofErr w:type="spellStart"/>
      <w:r w:rsidRPr="00D9463E">
        <w:rPr>
          <w:rFonts w:ascii="Times New Roman" w:hAnsi="Times New Roman"/>
          <w:i/>
          <w:iCs/>
          <w:sz w:val="22"/>
          <w:szCs w:val="22"/>
        </w:rPr>
        <w:t>Y’</w:t>
      </w:r>
      <w:r w:rsidRPr="00D9463E">
        <w:rPr>
          <w:rFonts w:ascii="Times New Roman" w:hAnsi="Times New Roman"/>
          <w:i/>
          <w:iCs/>
          <w:sz w:val="22"/>
          <w:szCs w:val="22"/>
          <w:vertAlign w:val="subscript"/>
        </w:rPr>
        <w:t>min</w:t>
      </w:r>
      <w:proofErr w:type="spellEnd"/>
      <w:r w:rsidRPr="00D9463E">
        <w:rPr>
          <w:rFonts w:ascii="Times New Roman" w:hAnsi="Times New Roman"/>
          <w:sz w:val="22"/>
          <w:szCs w:val="22"/>
        </w:rPr>
        <w:t> without dropping the aperiodic transmission</w:t>
      </w:r>
    </w:p>
    <w:p w14:paraId="38D80253"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 the Y’ candidate slots for aperiodic transmission is the same as the Y candidate slots in PBPS for periodic transmission of another TB(s)</w:t>
      </w:r>
    </w:p>
    <w:p w14:paraId="51DDFD7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w:t>
      </w:r>
    </w:p>
    <w:p w14:paraId="4C51E432"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How to select Y’ in case of CPS only</w:t>
      </w:r>
    </w:p>
    <w:p w14:paraId="7CAC38D0"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single-slot candidate resources in the selected </w:t>
      </w:r>
      <w:r w:rsidRPr="00D9463E">
        <w:rPr>
          <w:rFonts w:ascii="Times New Roman" w:hAnsi="Times New Roman"/>
          <w:i/>
          <w:iCs/>
          <w:sz w:val="22"/>
          <w:szCs w:val="22"/>
        </w:rPr>
        <w:t>Y’</w:t>
      </w:r>
      <w:r w:rsidRPr="00D9463E">
        <w:rPr>
          <w:rFonts w:ascii="Times New Roman" w:hAnsi="Times New Roman"/>
          <w:sz w:val="22"/>
          <w:szCs w:val="22"/>
        </w:rPr>
        <w:t> candidate slots. </w:t>
      </w:r>
    </w:p>
    <w:p w14:paraId="760C7DEB"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5847920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and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Fonts w:ascii="Times New Roman" w:hAnsi="Times New Roman"/>
          <w:sz w:val="22"/>
          <w:szCs w:val="22"/>
        </w:rPr>
        <w:t> are both selected such that UE has sensing results for a minimum of </w:t>
      </w:r>
      <w:r w:rsidRPr="00D9463E">
        <w:rPr>
          <w:rFonts w:ascii="Times New Roman" w:hAnsi="Times New Roman"/>
          <w:i/>
          <w:iCs/>
          <w:sz w:val="22"/>
          <w:szCs w:val="22"/>
        </w:rPr>
        <w:t>M</w:t>
      </w:r>
      <w:r w:rsidRPr="00D9463E">
        <w:rPr>
          <w:rFonts w:ascii="Times New Roman" w:hAnsi="Times New Roman"/>
          <w:sz w:val="22"/>
          <w:szCs w:val="22"/>
        </w:rPr>
        <w:t> consecutive logical slots before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where </w:t>
      </w:r>
      <w:r w:rsidRPr="00D9463E">
        <w:rPr>
          <w:rFonts w:ascii="Times New Roman" w:hAnsi="Times New Roman"/>
          <w:i/>
          <w:iCs/>
          <w:sz w:val="22"/>
          <w:szCs w:val="22"/>
        </w:rPr>
        <w:t>t</w:t>
      </w:r>
      <w:r w:rsidRPr="00D9463E">
        <w:rPr>
          <w:rFonts w:ascii="Times New Roman" w:hAnsi="Times New Roman"/>
          <w:i/>
          <w:iCs/>
          <w:sz w:val="22"/>
          <w:szCs w:val="22"/>
          <w:vertAlign w:val="subscript"/>
        </w:rPr>
        <w:t>y0</w:t>
      </w:r>
      <w:r w:rsidRPr="00D9463E">
        <w:rPr>
          <w:rFonts w:ascii="Times New Roman" w:hAnsi="Times New Roman"/>
          <w:sz w:val="22"/>
          <w:szCs w:val="22"/>
        </w:rPr>
        <w:t> is the first slot of the selected </w:t>
      </w:r>
      <w:r w:rsidRPr="00D9463E">
        <w:rPr>
          <w:rFonts w:ascii="Times New Roman" w:hAnsi="Times New Roman"/>
          <w:i/>
          <w:iCs/>
          <w:sz w:val="22"/>
          <w:szCs w:val="22"/>
        </w:rPr>
        <w:t>Y’</w:t>
      </w:r>
      <w:r w:rsidRPr="00D9463E">
        <w:rPr>
          <w:rFonts w:ascii="Times New Roman" w:hAnsi="Times New Roman"/>
          <w:sz w:val="22"/>
          <w:szCs w:val="22"/>
        </w:rPr>
        <w:t> candidate slots.</w:t>
      </w:r>
    </w:p>
    <w:p w14:paraId="4CBA523D"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22F1C860"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30A0D907"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5B2A654"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FFS: RSW in case of CPS only</w:t>
      </w:r>
    </w:p>
    <w:p w14:paraId="51A3B49D"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2: (</w:t>
      </w:r>
      <w:bookmarkStart w:id="19" w:name="_Hlk87525132"/>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Style w:val="apple-converted-space"/>
          <w:rFonts w:ascii="Times New Roman" w:hAnsi="Times New Roman"/>
          <w:sz w:val="22"/>
          <w:szCs w:val="22"/>
        </w:rPr>
        <w:t> </w:t>
      </w:r>
      <w:r w:rsidRPr="00D9463E">
        <w:rPr>
          <w:rFonts w:ascii="Times New Roman" w:hAnsi="Times New Roman"/>
          <w:sz w:val="22"/>
          <w:szCs w:val="22"/>
        </w:rPr>
        <w:t>is initialized based on all candidate single-slot resources and guarantee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slots for CPS</w:t>
      </w:r>
      <w:bookmarkEnd w:id="19"/>
      <w:r w:rsidRPr="00D9463E">
        <w:rPr>
          <w:rFonts w:ascii="Times New Roman" w:hAnsi="Times New Roman"/>
          <w:sz w:val="22"/>
          <w:szCs w:val="22"/>
        </w:rPr>
        <w:t>)</w:t>
      </w:r>
    </w:p>
    <w:p w14:paraId="1054CB8C"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Candidate resource set (</w:t>
      </w:r>
      <w:r w:rsidRPr="00D9463E">
        <w:rPr>
          <w:rFonts w:ascii="Times New Roman" w:hAnsi="Times New Roman"/>
          <w:i/>
          <w:iCs/>
          <w:sz w:val="22"/>
          <w:szCs w:val="22"/>
        </w:rPr>
        <w:t>S</w:t>
      </w:r>
      <w:r w:rsidRPr="00D9463E">
        <w:rPr>
          <w:rFonts w:ascii="Times New Roman" w:hAnsi="Times New Roman"/>
          <w:i/>
          <w:iCs/>
          <w:sz w:val="22"/>
          <w:szCs w:val="22"/>
          <w:vertAlign w:val="subscript"/>
        </w:rPr>
        <w:t>A</w:t>
      </w:r>
      <w:r w:rsidRPr="00D9463E">
        <w:rPr>
          <w:rFonts w:ascii="Times New Roman" w:hAnsi="Times New Roman"/>
          <w:sz w:val="22"/>
          <w:szCs w:val="22"/>
        </w:rPr>
        <w:t>) is initialized to the set of all candidate single-slot resources in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 where</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by the UE such that length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 xml:space="preserve">, </w:t>
      </w:r>
      <w:r w:rsidRPr="00D9463E">
        <w:rPr>
          <w:rFonts w:ascii="Times New Roman" w:hAnsi="Times New Roman"/>
          <w:i/>
          <w:iCs/>
          <w:sz w:val="22"/>
          <w:szCs w:val="22"/>
        </w:rPr>
        <w:t>n+T</w:t>
      </w:r>
      <w:r w:rsidRPr="00D9463E">
        <w:rPr>
          <w:rFonts w:ascii="Times New Roman" w:hAnsi="Times New Roman"/>
          <w:i/>
          <w:iCs/>
          <w:sz w:val="22"/>
          <w:szCs w:val="22"/>
          <w:vertAlign w:val="subscript"/>
        </w:rPr>
        <w:t>2</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2min</w:t>
      </w:r>
      <w:r w:rsidRPr="00D9463E">
        <w:rPr>
          <w:rFonts w:ascii="Times New Roman" w:hAnsi="Times New Roman"/>
          <w:sz w:val="22"/>
          <w:szCs w:val="22"/>
        </w:rPr>
        <w:t>.</w:t>
      </w:r>
    </w:p>
    <w:p w14:paraId="20116B8A"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sz w:val="22"/>
          <w:szCs w:val="22"/>
        </w:rPr>
        <w:t>,</w:t>
      </w:r>
      <w:r w:rsidRPr="00D9463E">
        <w:rPr>
          <w:rStyle w:val="apple-converted-space"/>
          <w:rFonts w:ascii="Times New Roman" w:hAnsi="Times New Roman"/>
          <w:sz w:val="22"/>
          <w:szCs w:val="22"/>
        </w:rPr>
        <w:t> </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Style w:val="apple-converted-space"/>
          <w:rFonts w:ascii="Times New Roman" w:hAnsi="Times New Roman"/>
          <w:sz w:val="22"/>
          <w:szCs w:val="22"/>
        </w:rPr>
        <w:t> </w:t>
      </w:r>
      <w:proofErr w:type="gramStart"/>
      <w:r w:rsidRPr="00D9463E">
        <w:rPr>
          <w:rFonts w:ascii="Times New Roman" w:hAnsi="Times New Roman"/>
          <w:sz w:val="22"/>
          <w:szCs w:val="22"/>
        </w:rPr>
        <w:t>are</w:t>
      </w:r>
      <w:proofErr w:type="gramEnd"/>
      <w:r w:rsidRPr="00D9463E">
        <w:rPr>
          <w:rFonts w:ascii="Times New Roman" w:hAnsi="Times New Roman"/>
          <w:sz w:val="22"/>
          <w:szCs w:val="22"/>
        </w:rPr>
        <w:t xml:space="preserve"> in units of physical time/slots</w:t>
      </w:r>
    </w:p>
    <w:p w14:paraId="57575104"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sz w:val="22"/>
          <w:szCs w:val="22"/>
        </w:rPr>
        <w:t>FFS whether/how to prioritize/select resources based on partial sensing results (if PBPS is performed).</w:t>
      </w:r>
    </w:p>
    <w:p w14:paraId="4BCBF605"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For the CPS monitoring window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A</w:t>
      </w:r>
      <w:proofErr w:type="spellEnd"/>
      <w:r w:rsidRPr="00D9463E">
        <w:rPr>
          <w:rFonts w:ascii="Times New Roman" w:hAnsi="Times New Roman"/>
          <w:sz w:val="22"/>
          <w:szCs w:val="22"/>
        </w:rPr>
        <w:t>,</w:t>
      </w:r>
      <w:r w:rsidRPr="00D9463E">
        <w:rPr>
          <w:rStyle w:val="apple-converted-space"/>
          <w:rFonts w:ascii="Times New Roman" w:hAnsi="Times New Roman"/>
          <w:sz w:val="22"/>
          <w:szCs w:val="22"/>
        </w:rPr>
        <w:t> </w:t>
      </w:r>
      <w:proofErr w:type="spellStart"/>
      <w:r w:rsidRPr="00D9463E">
        <w:rPr>
          <w:rFonts w:ascii="Times New Roman" w:hAnsi="Times New Roman"/>
          <w:i/>
          <w:iCs/>
          <w:sz w:val="22"/>
          <w:szCs w:val="22"/>
        </w:rPr>
        <w:t>n</w:t>
      </w:r>
      <w:r w:rsidRPr="00D9463E">
        <w:rPr>
          <w:rFonts w:ascii="Times New Roman" w:hAnsi="Times New Roman"/>
          <w:sz w:val="22"/>
          <w:szCs w:val="22"/>
        </w:rPr>
        <w:t>+</w:t>
      </w:r>
      <w:r w:rsidRPr="00D9463E">
        <w:rPr>
          <w:rFonts w:ascii="Times New Roman" w:hAnsi="Times New Roman"/>
          <w:i/>
          <w:iCs/>
          <w:sz w:val="22"/>
          <w:szCs w:val="22"/>
        </w:rPr>
        <w:t>T</w:t>
      </w:r>
      <w:r w:rsidRPr="00D9463E">
        <w:rPr>
          <w:rFonts w:ascii="Times New Roman" w:hAnsi="Times New Roman"/>
          <w:sz w:val="22"/>
          <w:szCs w:val="22"/>
          <w:vertAlign w:val="subscript"/>
        </w:rPr>
        <w:t>B</w:t>
      </w:r>
      <w:proofErr w:type="spellEnd"/>
      <w:r w:rsidRPr="00D9463E">
        <w:rPr>
          <w:rFonts w:ascii="Times New Roman" w:hAnsi="Times New Roman"/>
          <w:sz w:val="22"/>
          <w:szCs w:val="22"/>
        </w:rPr>
        <w:t>]:</w:t>
      </w:r>
    </w:p>
    <w:p w14:paraId="6AAA0969"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sz w:val="22"/>
          <w:szCs w:val="22"/>
          <w:vertAlign w:val="subscript"/>
        </w:rPr>
        <w:t>A</w:t>
      </w:r>
      <w:r w:rsidRPr="00D9463E">
        <w:rPr>
          <w:rFonts w:ascii="Times New Roman" w:hAnsi="Times New Roman"/>
          <w:sz w:val="22"/>
          <w:szCs w:val="22"/>
        </w:rPr>
        <w:t> = X</w:t>
      </w:r>
    </w:p>
    <w:p w14:paraId="1837FB0E"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value X for </w:t>
      </w:r>
      <w:r w:rsidRPr="00D9463E">
        <w:rPr>
          <w:rFonts w:ascii="Times New Roman" w:hAnsi="Times New Roman"/>
          <w:i/>
          <w:iCs/>
          <w:sz w:val="22"/>
          <w:szCs w:val="22"/>
        </w:rPr>
        <w:t>T</w:t>
      </w:r>
      <w:r w:rsidRPr="00D9463E">
        <w:rPr>
          <w:rFonts w:ascii="Times New Roman" w:hAnsi="Times New Roman"/>
          <w:i/>
          <w:iCs/>
          <w:sz w:val="22"/>
          <w:szCs w:val="22"/>
          <w:vertAlign w:val="subscript"/>
        </w:rPr>
        <w:t>A</w:t>
      </w:r>
      <w:r w:rsidRPr="00D9463E">
        <w:rPr>
          <w:rFonts w:ascii="Times New Roman" w:hAnsi="Times New Roman"/>
          <w:sz w:val="22"/>
          <w:szCs w:val="22"/>
        </w:rPr>
        <w:t xml:space="preserve"> including X=1 and negative value</w:t>
      </w:r>
    </w:p>
    <w:p w14:paraId="36A70FDE" w14:textId="77777777" w:rsidR="00D9463E" w:rsidRPr="00D9463E" w:rsidRDefault="00D9463E" w:rsidP="00233979">
      <w:pPr>
        <w:pStyle w:val="ListParagraph"/>
        <w:numPr>
          <w:ilvl w:val="2"/>
          <w:numId w:val="41"/>
        </w:numPr>
        <w:ind w:leftChars="0"/>
        <w:contextualSpacing/>
        <w:rPr>
          <w:rFonts w:ascii="Times New Roman" w:hAnsi="Times New Roman"/>
          <w:sz w:val="22"/>
          <w:szCs w:val="22"/>
        </w:rPr>
      </w:pPr>
      <w:r w:rsidRPr="00D9463E">
        <w:rPr>
          <w:rFonts w:ascii="Times New Roman" w:hAnsi="Times New Roman"/>
          <w:i/>
          <w:iCs/>
          <w:sz w:val="22"/>
          <w:szCs w:val="22"/>
        </w:rPr>
        <w:t>T</w:t>
      </w:r>
      <w:r w:rsidRPr="00D9463E">
        <w:rPr>
          <w:rFonts w:ascii="Times New Roman" w:hAnsi="Times New Roman"/>
          <w:i/>
          <w:iCs/>
          <w:sz w:val="22"/>
          <w:szCs w:val="22"/>
          <w:vertAlign w:val="subscript"/>
        </w:rPr>
        <w:t>B</w:t>
      </w:r>
      <w:r w:rsidRPr="00D9463E">
        <w:rPr>
          <w:rStyle w:val="apple-converted-space"/>
          <w:rFonts w:ascii="Times New Roman" w:hAnsi="Times New Roman"/>
          <w:sz w:val="22"/>
          <w:szCs w:val="22"/>
        </w:rPr>
        <w:t> </w:t>
      </w:r>
      <w:r w:rsidRPr="00D9463E">
        <w:rPr>
          <w:rFonts w:ascii="Times New Roman" w:hAnsi="Times New Roman"/>
          <w:sz w:val="22"/>
          <w:szCs w:val="22"/>
        </w:rPr>
        <w:t>is selected such that UE has sensing results for a minimum of</w:t>
      </w:r>
      <w:r w:rsidRPr="00D9463E">
        <w:rPr>
          <w:rStyle w:val="apple-converted-space"/>
          <w:rFonts w:ascii="Times New Roman" w:hAnsi="Times New Roman"/>
          <w:sz w:val="22"/>
          <w:szCs w:val="22"/>
        </w:rPr>
        <w:t> </w:t>
      </w:r>
      <w:r w:rsidRPr="00D9463E">
        <w:rPr>
          <w:rFonts w:ascii="Times New Roman" w:hAnsi="Times New Roman"/>
          <w:i/>
          <w:iCs/>
          <w:sz w:val="22"/>
          <w:szCs w:val="22"/>
        </w:rPr>
        <w:t>M</w:t>
      </w:r>
      <w:r w:rsidRPr="00D9463E">
        <w:rPr>
          <w:rStyle w:val="apple-converted-space"/>
          <w:rFonts w:ascii="Times New Roman" w:hAnsi="Times New Roman"/>
          <w:sz w:val="22"/>
          <w:szCs w:val="22"/>
        </w:rPr>
        <w:t> </w:t>
      </w:r>
      <w:r w:rsidRPr="00D9463E">
        <w:rPr>
          <w:rFonts w:ascii="Times New Roman" w:hAnsi="Times New Roman"/>
          <w:sz w:val="22"/>
          <w:szCs w:val="22"/>
        </w:rPr>
        <w:t>consecutive logical slots before the start of (</w:t>
      </w:r>
      <w:r w:rsidRPr="00D9463E">
        <w:rPr>
          <w:rFonts w:ascii="Times New Roman" w:hAnsi="Times New Roman"/>
          <w:i/>
          <w:iCs/>
          <w:sz w:val="22"/>
          <w:szCs w:val="22"/>
        </w:rPr>
        <w:t>n+T</w:t>
      </w:r>
      <w:r w:rsidRPr="00D9463E">
        <w:rPr>
          <w:rFonts w:ascii="Times New Roman" w:hAnsi="Times New Roman"/>
          <w:i/>
          <w:iCs/>
          <w:sz w:val="22"/>
          <w:szCs w:val="22"/>
          <w:vertAlign w:val="subscript"/>
        </w:rPr>
        <w:t>B</w:t>
      </w:r>
      <w:r w:rsidRPr="00D9463E">
        <w:rPr>
          <w:rFonts w:ascii="Times New Roman" w:hAnsi="Times New Roman"/>
          <w:i/>
          <w:iCs/>
          <w:sz w:val="22"/>
          <w:szCs w:val="22"/>
        </w:rPr>
        <w:t>+T</w:t>
      </w:r>
      <w:r w:rsidRPr="00D9463E">
        <w:rPr>
          <w:rFonts w:ascii="Times New Roman" w:hAnsi="Times New Roman"/>
          <w:i/>
          <w:iCs/>
          <w:sz w:val="22"/>
          <w:szCs w:val="22"/>
          <w:vertAlign w:val="subscript"/>
        </w:rPr>
        <w:t>proc,0</w:t>
      </w:r>
      <w:r w:rsidRPr="00D9463E">
        <w:rPr>
          <w:rFonts w:ascii="Times New Roman" w:hAnsi="Times New Roman"/>
          <w:i/>
          <w:iCs/>
          <w:sz w:val="22"/>
          <w:szCs w:val="22"/>
        </w:rPr>
        <w:t>+T</w:t>
      </w:r>
      <w:r w:rsidRPr="00D9463E">
        <w:rPr>
          <w:rFonts w:ascii="Times New Roman" w:hAnsi="Times New Roman"/>
          <w:i/>
          <w:iCs/>
          <w:sz w:val="22"/>
          <w:szCs w:val="22"/>
          <w:vertAlign w:val="subscript"/>
        </w:rPr>
        <w:t>proc,1</w:t>
      </w:r>
      <w:r w:rsidRPr="00D9463E">
        <w:rPr>
          <w:rFonts w:ascii="Times New Roman" w:hAnsi="Times New Roman"/>
          <w:sz w:val="22"/>
          <w:szCs w:val="22"/>
        </w:rPr>
        <w:t>).</w:t>
      </w:r>
    </w:p>
    <w:p w14:paraId="421891F0"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FFS: By default, </w:t>
      </w:r>
      <w:r w:rsidRPr="00D9463E">
        <w:rPr>
          <w:rFonts w:ascii="Times New Roman" w:hAnsi="Times New Roman"/>
          <w:i/>
          <w:iCs/>
          <w:sz w:val="22"/>
          <w:szCs w:val="22"/>
        </w:rPr>
        <w:t>M</w:t>
      </w:r>
      <w:r w:rsidRPr="00D9463E">
        <w:rPr>
          <w:rFonts w:ascii="Times New Roman" w:hAnsi="Times New Roman"/>
          <w:sz w:val="22"/>
          <w:szCs w:val="22"/>
        </w:rPr>
        <w:t> is 31 unless (pre-)configured with another value, or M is (pre-)configured based on transmission priority</w:t>
      </w:r>
    </w:p>
    <w:p w14:paraId="43A3794E" w14:textId="77777777" w:rsidR="00D9463E" w:rsidRPr="00D9463E" w:rsidRDefault="00D9463E" w:rsidP="00233979">
      <w:pPr>
        <w:pStyle w:val="ListParagraph"/>
        <w:numPr>
          <w:ilvl w:val="3"/>
          <w:numId w:val="41"/>
        </w:numPr>
        <w:ind w:leftChars="0"/>
        <w:contextualSpacing/>
        <w:rPr>
          <w:rFonts w:ascii="Times New Roman" w:hAnsi="Times New Roman"/>
          <w:strike/>
          <w:sz w:val="22"/>
          <w:szCs w:val="22"/>
        </w:rPr>
      </w:pPr>
      <w:r w:rsidRPr="00D9463E">
        <w:rPr>
          <w:rFonts w:ascii="Times New Roman" w:hAnsi="Times New Roman"/>
          <w:sz w:val="22"/>
          <w:szCs w:val="22"/>
        </w:rPr>
        <w:t xml:space="preserve">FFS the range of (pre-) configured </w:t>
      </w:r>
      <w:r w:rsidRPr="00D9463E">
        <w:rPr>
          <w:rFonts w:ascii="Times New Roman" w:hAnsi="Times New Roman"/>
          <w:i/>
          <w:iCs/>
          <w:sz w:val="22"/>
          <w:szCs w:val="22"/>
        </w:rPr>
        <w:t>M</w:t>
      </w:r>
      <w:r w:rsidRPr="00D9463E">
        <w:rPr>
          <w:rFonts w:ascii="Times New Roman" w:hAnsi="Times New Roman"/>
          <w:sz w:val="22"/>
          <w:szCs w:val="22"/>
        </w:rPr>
        <w:t xml:space="preserve"> from a TBD lowest value up to 30</w:t>
      </w:r>
    </w:p>
    <w:p w14:paraId="71718C5C" w14:textId="77777777" w:rsidR="00D9463E" w:rsidRPr="00D9463E" w:rsidRDefault="00D9463E" w:rsidP="00233979">
      <w:pPr>
        <w:pStyle w:val="ListParagraph"/>
        <w:numPr>
          <w:ilvl w:val="3"/>
          <w:numId w:val="41"/>
        </w:numPr>
        <w:ind w:leftChars="0"/>
        <w:contextualSpacing/>
        <w:rPr>
          <w:rFonts w:ascii="Times New Roman" w:hAnsi="Times New Roman"/>
          <w:sz w:val="22"/>
          <w:szCs w:val="22"/>
        </w:rPr>
      </w:pPr>
      <w:r w:rsidRPr="00D9463E">
        <w:rPr>
          <w:rFonts w:ascii="Times New Roman" w:hAnsi="Times New Roman"/>
          <w:sz w:val="22"/>
          <w:szCs w:val="22"/>
        </w:rPr>
        <w:t xml:space="preserve">FFS: how to handle the case when the minimum </w:t>
      </w:r>
      <w:r w:rsidRPr="00D9463E">
        <w:rPr>
          <w:rFonts w:ascii="Times New Roman" w:hAnsi="Times New Roman"/>
          <w:i/>
          <w:iCs/>
          <w:sz w:val="22"/>
          <w:szCs w:val="22"/>
        </w:rPr>
        <w:t>M</w:t>
      </w:r>
      <w:r w:rsidRPr="00D9463E">
        <w:rPr>
          <w:rFonts w:ascii="Times New Roman" w:hAnsi="Times New Roman"/>
          <w:sz w:val="22"/>
          <w:szCs w:val="22"/>
        </w:rPr>
        <w:t xml:space="preserve"> slots for CPS cannot be guaranteed</w:t>
      </w:r>
    </w:p>
    <w:p w14:paraId="2C229C42" w14:textId="77777777" w:rsidR="00D9463E" w:rsidRPr="00D9463E" w:rsidRDefault="00D9463E" w:rsidP="00233979">
      <w:pPr>
        <w:pStyle w:val="ListParagraph"/>
        <w:numPr>
          <w:ilvl w:val="0"/>
          <w:numId w:val="41"/>
        </w:numPr>
        <w:ind w:leftChars="0"/>
        <w:contextualSpacing/>
        <w:rPr>
          <w:rFonts w:ascii="Times New Roman" w:hAnsi="Times New Roman"/>
          <w:sz w:val="22"/>
          <w:szCs w:val="22"/>
        </w:rPr>
      </w:pPr>
      <w:r w:rsidRPr="00D9463E">
        <w:rPr>
          <w:rFonts w:ascii="Times New Roman" w:hAnsi="Times New Roman"/>
          <w:sz w:val="22"/>
          <w:szCs w:val="22"/>
        </w:rPr>
        <w:t>Approach 3: (independent approach for different case)</w:t>
      </w:r>
    </w:p>
    <w:p w14:paraId="46D16D1D"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additionally performs periodic-based partial sensing in the resource pool, the above Approach 1 applies.</w:t>
      </w:r>
    </w:p>
    <w:p w14:paraId="6B53C2E8" w14:textId="77777777" w:rsidR="00D9463E" w:rsidRPr="00D9463E" w:rsidRDefault="00D9463E" w:rsidP="00233979">
      <w:pPr>
        <w:pStyle w:val="ListParagraph"/>
        <w:numPr>
          <w:ilvl w:val="1"/>
          <w:numId w:val="41"/>
        </w:numPr>
        <w:ind w:leftChars="0"/>
        <w:contextualSpacing/>
        <w:rPr>
          <w:rFonts w:ascii="Times New Roman" w:hAnsi="Times New Roman"/>
          <w:sz w:val="22"/>
          <w:szCs w:val="22"/>
        </w:rPr>
      </w:pPr>
      <w:r w:rsidRPr="00D9463E">
        <w:rPr>
          <w:rFonts w:ascii="Times New Roman" w:hAnsi="Times New Roman"/>
          <w:sz w:val="22"/>
          <w:szCs w:val="22"/>
        </w:rPr>
        <w:t>When UE does not perform periodic-based partial sensing in a resource pool that does not allow resource reservation for another TB, the above Approach 2 applies.</w:t>
      </w:r>
    </w:p>
    <w:p w14:paraId="0769222A" w14:textId="77777777" w:rsidR="00D9463E" w:rsidRPr="00D9463E" w:rsidRDefault="00D9463E" w:rsidP="00D9463E">
      <w:pPr>
        <w:rPr>
          <w:rFonts w:ascii="Times New Roman" w:hAnsi="Times New Roman"/>
          <w:iCs/>
          <w:sz w:val="22"/>
          <w:szCs w:val="22"/>
        </w:rPr>
      </w:pPr>
    </w:p>
    <w:p w14:paraId="67505DAD" w14:textId="77777777" w:rsidR="00D9463E" w:rsidRPr="00D9463E" w:rsidRDefault="00D9463E" w:rsidP="00D9463E">
      <w:pPr>
        <w:wordWrap w:val="0"/>
        <w:autoSpaceDE w:val="0"/>
        <w:autoSpaceDN w:val="0"/>
        <w:jc w:val="both"/>
        <w:rPr>
          <w:rFonts w:ascii="Times New Roman" w:eastAsia="Malgun Gothic" w:hAnsi="Times New Roman"/>
          <w:sz w:val="22"/>
          <w:szCs w:val="22"/>
          <w:lang w:val="en-US" w:eastAsia="ko-KR"/>
        </w:rPr>
      </w:pPr>
      <w:r w:rsidRPr="00D9463E">
        <w:rPr>
          <w:rFonts w:ascii="Times New Roman" w:hAnsi="Times New Roman"/>
          <w:b/>
          <w:bCs/>
          <w:sz w:val="22"/>
          <w:szCs w:val="22"/>
          <w:highlight w:val="darkYellow"/>
        </w:rPr>
        <w:t>Working Assumption</w:t>
      </w:r>
    </w:p>
    <w:p w14:paraId="1126AD70" w14:textId="77777777" w:rsidR="00D9463E" w:rsidRPr="00D9463E" w:rsidRDefault="00D9463E" w:rsidP="00D9463E">
      <w:pPr>
        <w:rPr>
          <w:rFonts w:ascii="Times New Roman" w:hAnsi="Times New Roman"/>
          <w:sz w:val="22"/>
          <w:szCs w:val="22"/>
        </w:rPr>
      </w:pPr>
      <w:r w:rsidRPr="00D9463E">
        <w:rPr>
          <w:rFonts w:ascii="Times New Roman" w:hAnsi="Times New Roman"/>
          <w:sz w:val="22"/>
          <w:szCs w:val="22"/>
          <w:lang w:eastAsia="zh-TW"/>
        </w:rPr>
        <w:t xml:space="preserve">In a resource pool (pre-)configured to enable partial sensing, when UE is configured with partial sensing by its higher layer, the resources for which the UE performs re-evaluation and/or pre-emption checking are for </w:t>
      </w:r>
      <w:r w:rsidRPr="00D9463E">
        <w:rPr>
          <w:rFonts w:ascii="Times New Roman" w:hAnsi="Times New Roman"/>
          <w:sz w:val="22"/>
          <w:szCs w:val="22"/>
          <w:lang w:eastAsia="zh-TW"/>
        </w:rPr>
        <w:lastRenderedPageBreak/>
        <w:t>the initial transmission and retransmissions of every TB according to Rel-16 specification based on partial sensing results.</w:t>
      </w:r>
    </w:p>
    <w:p w14:paraId="13D85145"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CB284A7" w14:textId="77777777" w:rsidR="00D9463E" w:rsidRPr="00D9463E" w:rsidRDefault="00D9463E" w:rsidP="00233979">
      <w:pPr>
        <w:numPr>
          <w:ilvl w:val="0"/>
          <w:numId w:val="42"/>
        </w:numPr>
        <w:rPr>
          <w:rFonts w:ascii="Times New Roman" w:eastAsia="Times New Roman" w:hAnsi="Times New Roman"/>
          <w:sz w:val="22"/>
          <w:szCs w:val="22"/>
        </w:rPr>
      </w:pPr>
      <w:r w:rsidRPr="00D9463E">
        <w:rPr>
          <w:rFonts w:ascii="Times New Roman" w:eastAsia="Times New Roman" w:hAnsi="Times New Roman"/>
          <w:sz w:val="22"/>
          <w:szCs w:val="22"/>
          <w:lang w:eastAsia="zh-TW"/>
        </w:rPr>
        <w:t xml:space="preserve">The resource in the main bullet is </w:t>
      </w:r>
      <w:r w:rsidRPr="00D9463E">
        <w:rPr>
          <w:rFonts w:ascii="Times New Roman" w:eastAsia="Times New Roman" w:hAnsi="Times New Roman"/>
          <w:sz w:val="22"/>
          <w:szCs w:val="22"/>
        </w:rPr>
        <w:t>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and/or the set of resources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0',</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1',</w:t>
      </w:r>
      <w:r>
        <w:rPr>
          <w:rFonts w:ascii="Times New Roman" w:eastAsia="Times New Roman" w:hAnsi="Times New Roman"/>
          <w:sz w:val="22"/>
          <w:szCs w:val="22"/>
        </w:rPr>
        <w:t xml:space="preserve"> </w:t>
      </w:r>
      <w:r w:rsidRPr="00D9463E">
        <w:rPr>
          <w:rFonts w:ascii="Times New Roman" w:eastAsia="Times New Roman" w:hAnsi="Times New Roman"/>
          <w:i/>
          <w:iCs/>
          <w:sz w:val="22"/>
          <w:szCs w:val="22"/>
        </w:rPr>
        <w:t>r</w:t>
      </w:r>
      <w:r w:rsidRPr="00D9463E">
        <w:rPr>
          <w:rFonts w:ascii="Times New Roman" w:eastAsia="Times New Roman" w:hAnsi="Times New Roman"/>
          <w:sz w:val="22"/>
          <w:szCs w:val="22"/>
        </w:rPr>
        <w:t>2',</w:t>
      </w:r>
      <w:r>
        <w:rPr>
          <w:rFonts w:ascii="Times New Roman" w:eastAsia="Times New Roman" w:hAnsi="Times New Roman"/>
          <w:sz w:val="22"/>
          <w:szCs w:val="22"/>
        </w:rPr>
        <w:t xml:space="preserve"> </w:t>
      </w:r>
      <w:r w:rsidRPr="00D9463E">
        <w:rPr>
          <w:rFonts w:ascii="Times New Roman" w:eastAsia="Times New Roman" w:hAnsi="Times New Roman"/>
          <w:sz w:val="22"/>
          <w:szCs w:val="22"/>
        </w:rPr>
        <w:t>…)  for re-evaluation and/or pre-emption checking, respectively, which has been agreed in RAN1 #106-e.</w:t>
      </w:r>
    </w:p>
    <w:p w14:paraId="1797EA8A" w14:textId="77777777" w:rsidR="003207FE" w:rsidRDefault="003207FE" w:rsidP="005E24CF">
      <w:pPr>
        <w:autoSpaceDE w:val="0"/>
        <w:autoSpaceDN w:val="0"/>
        <w:jc w:val="both"/>
        <w:rPr>
          <w:rFonts w:asciiTheme="minorHAnsi" w:eastAsia="Times New Roman" w:hAnsiTheme="minorHAnsi" w:cstheme="minorHAnsi"/>
          <w:color w:val="000000"/>
          <w:sz w:val="22"/>
          <w:szCs w:val="22"/>
        </w:rPr>
      </w:pPr>
    </w:p>
    <w:p w14:paraId="3A0D6AF4" w14:textId="77777777" w:rsidR="00FA12D7" w:rsidRPr="00EF74FD" w:rsidRDefault="00FA12D7" w:rsidP="00FA12D7">
      <w:pPr>
        <w:pStyle w:val="Heading2"/>
      </w:pPr>
      <w:r w:rsidRPr="00EF74FD">
        <w:t>RAN1#10</w:t>
      </w:r>
      <w:r>
        <w:t>7</w:t>
      </w:r>
      <w:r w:rsidRPr="00EF74FD">
        <w:t>-e</w:t>
      </w:r>
      <w:r>
        <w:t xml:space="preserve"> (11 – 19 November 2021)</w:t>
      </w:r>
    </w:p>
    <w:p w14:paraId="2FCCDCAC"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613A77A4" w14:textId="77777777" w:rsidR="00FA12D7" w:rsidRPr="00FA12D7" w:rsidRDefault="00FA12D7" w:rsidP="00FA12D7">
      <w:pPr>
        <w:autoSpaceDE w:val="0"/>
        <w:autoSpaceDN w:val="0"/>
        <w:jc w:val="both"/>
        <w:rPr>
          <w:rFonts w:ascii="Times New Roman" w:hAnsi="Times New Roman"/>
          <w:b/>
          <w:bCs/>
          <w:color w:val="000000"/>
          <w:sz w:val="22"/>
          <w:szCs w:val="22"/>
        </w:rPr>
      </w:pPr>
      <w:r w:rsidRPr="00FA12D7">
        <w:rPr>
          <w:rFonts w:ascii="Times New Roman" w:hAnsi="Times New Roman"/>
          <w:sz w:val="22"/>
          <w:szCs w:val="22"/>
        </w:rPr>
        <w:t>When UE performs</w:t>
      </w:r>
      <w:r w:rsidRPr="00FA12D7">
        <w:rPr>
          <w:rStyle w:val="apple-converted-space"/>
          <w:rFonts w:ascii="Times New Roman" w:hAnsi="Times New Roman"/>
          <w:sz w:val="22"/>
          <w:szCs w:val="22"/>
        </w:rPr>
        <w:t> </w:t>
      </w:r>
      <w:r w:rsidRPr="00FA12D7">
        <w:rPr>
          <w:rFonts w:ascii="Times New Roman" w:hAnsi="Times New Roman"/>
          <w:sz w:val="22"/>
          <w:szCs w:val="22"/>
        </w:rPr>
        <w:t>at least</w:t>
      </w:r>
      <w:r w:rsidRPr="00FA12D7">
        <w:rPr>
          <w:rStyle w:val="apple-converted-space"/>
          <w:rFonts w:ascii="Times New Roman" w:hAnsi="Times New Roman"/>
          <w:sz w:val="22"/>
          <w:szCs w:val="22"/>
        </w:rPr>
        <w:t> </w:t>
      </w:r>
      <w:r w:rsidRPr="00FA12D7">
        <w:rPr>
          <w:rFonts w:ascii="Times New Roman" w:hAnsi="Times New Roman"/>
          <w:sz w:val="22"/>
          <w:szCs w:val="22"/>
        </w:rPr>
        <w:t>contiguous partial sensing in a mode 2 Tx pool for a resource (re)selection procedure triggered by aperiodic transmission (</w:t>
      </w:r>
      <w:proofErr w:type="spellStart"/>
      <w:r w:rsidRPr="00FA12D7">
        <w:rPr>
          <w:rFonts w:ascii="Times New Roman" w:hAnsi="Times New Roman"/>
          <w:i/>
          <w:iCs/>
          <w:sz w:val="22"/>
          <w:szCs w:val="22"/>
        </w:rPr>
        <w:t>P</w:t>
      </w:r>
      <w:r w:rsidRPr="00FA12D7">
        <w:rPr>
          <w:rFonts w:ascii="Times New Roman" w:hAnsi="Times New Roman"/>
          <w:sz w:val="22"/>
          <w:szCs w:val="22"/>
          <w:vertAlign w:val="subscript"/>
        </w:rPr>
        <w:t>rsvp_TX</w:t>
      </w:r>
      <w:proofErr w:type="spellEnd"/>
      <w:r w:rsidRPr="00FA12D7">
        <w:rPr>
          <w:rFonts w:ascii="Times New Roman" w:hAnsi="Times New Roman"/>
          <w:i/>
          <w:iCs/>
          <w:sz w:val="22"/>
          <w:szCs w:val="22"/>
        </w:rPr>
        <w:t>=0</w:t>
      </w:r>
      <w:r w:rsidRPr="00FA12D7">
        <w:rPr>
          <w:rFonts w:ascii="Times New Roman" w:hAnsi="Times New Roman"/>
          <w:sz w:val="22"/>
          <w:szCs w:val="22"/>
        </w:rPr>
        <w:t>) in slot</w:t>
      </w:r>
      <w:r w:rsidRPr="00FA12D7">
        <w:rPr>
          <w:rStyle w:val="apple-converted-space"/>
          <w:rFonts w:ascii="Times New Roman" w:hAnsi="Times New Roman"/>
          <w:sz w:val="22"/>
          <w:szCs w:val="22"/>
        </w:rPr>
        <w:t> </w:t>
      </w:r>
      <w:r w:rsidRPr="00FA12D7">
        <w:rPr>
          <w:rFonts w:ascii="Times New Roman" w:hAnsi="Times New Roman"/>
          <w:i/>
          <w:iCs/>
          <w:sz w:val="22"/>
          <w:szCs w:val="22"/>
        </w:rPr>
        <w:t>n</w:t>
      </w:r>
      <w:r w:rsidRPr="00FA12D7">
        <w:rPr>
          <w:rFonts w:ascii="Times New Roman" w:hAnsi="Times New Roman"/>
          <w:sz w:val="22"/>
          <w:szCs w:val="22"/>
        </w:rPr>
        <w:t>, the general design framework in Approach 1 from RAN1#106bis-e in below is adopted. Note that, the details can still be updated.</w:t>
      </w:r>
    </w:p>
    <w:p w14:paraId="1B0CC185" w14:textId="77777777" w:rsidR="00FA12D7" w:rsidRPr="00FA12D7" w:rsidRDefault="00FA12D7" w:rsidP="00233979">
      <w:pPr>
        <w:pStyle w:val="ListParagraph"/>
        <w:numPr>
          <w:ilvl w:val="0"/>
          <w:numId w:val="41"/>
        </w:numPr>
        <w:ind w:leftChars="0"/>
        <w:contextualSpacing/>
        <w:rPr>
          <w:rFonts w:ascii="Times New Roman" w:hAnsi="Times New Roman"/>
          <w:sz w:val="22"/>
          <w:szCs w:val="22"/>
        </w:rPr>
      </w:pPr>
      <w:r w:rsidRPr="00FA12D7">
        <w:rPr>
          <w:rFonts w:ascii="Times New Roman" w:hAnsi="Times New Roman"/>
          <w:sz w:val="22"/>
          <w:szCs w:val="22"/>
        </w:rPr>
        <w:t>Approach 1: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vertAlign w:val="subscript"/>
        </w:rPr>
        <w:t> </w:t>
      </w:r>
      <w:r w:rsidRPr="00FA12D7">
        <w:rPr>
          <w:rFonts w:ascii="Times New Roman" w:hAnsi="Times New Roman"/>
          <w:sz w:val="22"/>
          <w:szCs w:val="22"/>
        </w:rPr>
        <w:t>is initialized based on at least slots with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and guarantee a minimum of </w:t>
      </w:r>
      <w:r w:rsidRPr="00FA12D7">
        <w:rPr>
          <w:rFonts w:ascii="Times New Roman" w:hAnsi="Times New Roman"/>
          <w:i/>
          <w:iCs/>
          <w:sz w:val="22"/>
          <w:szCs w:val="22"/>
        </w:rPr>
        <w:t>M</w:t>
      </w:r>
      <w:r w:rsidRPr="00FA12D7">
        <w:rPr>
          <w:rFonts w:ascii="Times New Roman" w:hAnsi="Times New Roman"/>
          <w:sz w:val="22"/>
          <w:szCs w:val="22"/>
        </w:rPr>
        <w:t> slots for CPS)</w:t>
      </w:r>
    </w:p>
    <w:p w14:paraId="5368D738"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The UE selects a set of </w:t>
      </w:r>
      <w:proofErr w:type="gramStart"/>
      <w:r w:rsidRPr="00FA12D7">
        <w:rPr>
          <w:rFonts w:ascii="Times New Roman" w:hAnsi="Times New Roman"/>
          <w:i/>
          <w:iCs/>
          <w:sz w:val="22"/>
          <w:szCs w:val="22"/>
        </w:rPr>
        <w:t>Y</w:t>
      </w:r>
      <w:proofErr w:type="gramEnd"/>
      <w:r w:rsidRPr="00FA12D7">
        <w:rPr>
          <w:rFonts w:ascii="Times New Roman" w:hAnsi="Times New Roman"/>
          <w:i/>
          <w:iCs/>
          <w:sz w:val="22"/>
          <w:szCs w:val="22"/>
        </w:rPr>
        <w:t>’</w:t>
      </w:r>
      <w:r w:rsidRPr="00FA12D7">
        <w:rPr>
          <w:rFonts w:ascii="Times New Roman" w:hAnsi="Times New Roman"/>
          <w:sz w:val="22"/>
          <w:szCs w:val="22"/>
        </w:rPr>
        <w:t> candidate slots with corresponding PBPS</w:t>
      </w:r>
      <w:r w:rsidRPr="00FA12D7">
        <w:rPr>
          <w:rStyle w:val="apple-converted-space"/>
          <w:rFonts w:ascii="Times New Roman" w:hAnsi="Times New Roman"/>
          <w:sz w:val="22"/>
          <w:szCs w:val="22"/>
        </w:rPr>
        <w:t> </w:t>
      </w:r>
      <w:r w:rsidRPr="00FA12D7">
        <w:rPr>
          <w:rFonts w:ascii="Times New Roman" w:hAnsi="Times New Roman"/>
          <w:sz w:val="22"/>
          <w:szCs w:val="22"/>
        </w:rPr>
        <w:t>and/or CPS</w:t>
      </w:r>
      <w:r w:rsidRPr="00FA12D7">
        <w:rPr>
          <w:rStyle w:val="apple-converted-space"/>
          <w:rFonts w:ascii="Times New Roman" w:hAnsi="Times New Roman"/>
          <w:sz w:val="22"/>
          <w:szCs w:val="22"/>
        </w:rPr>
        <w:t> </w:t>
      </w:r>
      <w:r w:rsidRPr="00FA12D7">
        <w:rPr>
          <w:rFonts w:ascii="Times New Roman" w:hAnsi="Times New Roman"/>
          <w:sz w:val="22"/>
          <w:szCs w:val="22"/>
        </w:rPr>
        <w:t>results (if available) within the RSW.</w:t>
      </w:r>
    </w:p>
    <w:p w14:paraId="78155941"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handle the case if the total number of </w:t>
      </w:r>
      <w:r w:rsidRPr="00FA12D7">
        <w:rPr>
          <w:rFonts w:ascii="Times New Roman" w:hAnsi="Times New Roman"/>
          <w:i/>
          <w:iCs/>
          <w:sz w:val="22"/>
          <w:szCs w:val="22"/>
        </w:rPr>
        <w:t>Y’</w:t>
      </w:r>
      <w:r w:rsidRPr="00FA12D7">
        <w:rPr>
          <w:rFonts w:ascii="Times New Roman" w:hAnsi="Times New Roman"/>
          <w:sz w:val="22"/>
          <w:szCs w:val="22"/>
        </w:rPr>
        <w:t> candidate slots is less than a (pre-)configured threshold </w:t>
      </w:r>
      <w:proofErr w:type="spellStart"/>
      <w:r w:rsidRPr="00FA12D7">
        <w:rPr>
          <w:rFonts w:ascii="Times New Roman" w:hAnsi="Times New Roman"/>
          <w:i/>
          <w:iCs/>
          <w:sz w:val="22"/>
          <w:szCs w:val="22"/>
        </w:rPr>
        <w:t>Y’</w:t>
      </w:r>
      <w:r w:rsidRPr="00FA12D7">
        <w:rPr>
          <w:rFonts w:ascii="Times New Roman" w:hAnsi="Times New Roman"/>
          <w:i/>
          <w:iCs/>
          <w:sz w:val="22"/>
          <w:szCs w:val="22"/>
          <w:vertAlign w:val="subscript"/>
        </w:rPr>
        <w:t>min</w:t>
      </w:r>
      <w:proofErr w:type="spellEnd"/>
      <w:r w:rsidRPr="00FA12D7">
        <w:rPr>
          <w:rFonts w:ascii="Times New Roman" w:hAnsi="Times New Roman"/>
          <w:sz w:val="22"/>
          <w:szCs w:val="22"/>
        </w:rPr>
        <w:t> without dropping the aperiodic transmission</w:t>
      </w:r>
    </w:p>
    <w:p w14:paraId="660E119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 the Y’ candidate slots for aperiodic transmission is the same as the Y candidate slots in PBPS for periodic transmission of another TB(s)</w:t>
      </w:r>
    </w:p>
    <w:p w14:paraId="44C6AFBE"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whether/how to prioritize/select resources based on partial sensing results.</w:t>
      </w:r>
    </w:p>
    <w:p w14:paraId="1550E198"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sz w:val="22"/>
          <w:szCs w:val="22"/>
        </w:rPr>
        <w:t>FFS: How to select Y’ in case of CPS only</w:t>
      </w:r>
    </w:p>
    <w:p w14:paraId="5AEB4854"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Candidate resource set (</w:t>
      </w:r>
      <w:r w:rsidRPr="00FA12D7">
        <w:rPr>
          <w:rFonts w:ascii="Times New Roman" w:hAnsi="Times New Roman"/>
          <w:i/>
          <w:iCs/>
          <w:sz w:val="22"/>
          <w:szCs w:val="22"/>
        </w:rPr>
        <w:t>S</w:t>
      </w:r>
      <w:r w:rsidRPr="00FA12D7">
        <w:rPr>
          <w:rFonts w:ascii="Times New Roman" w:hAnsi="Times New Roman"/>
          <w:i/>
          <w:iCs/>
          <w:sz w:val="22"/>
          <w:szCs w:val="22"/>
          <w:vertAlign w:val="subscript"/>
        </w:rPr>
        <w:t>A</w:t>
      </w:r>
      <w:r w:rsidRPr="00FA12D7">
        <w:rPr>
          <w:rFonts w:ascii="Times New Roman" w:hAnsi="Times New Roman"/>
          <w:sz w:val="22"/>
          <w:szCs w:val="22"/>
        </w:rPr>
        <w:t>) is initialized to the set of all single-slot candidate resources in the selected </w:t>
      </w:r>
      <w:r w:rsidRPr="00FA12D7">
        <w:rPr>
          <w:rFonts w:ascii="Times New Roman" w:hAnsi="Times New Roman"/>
          <w:i/>
          <w:iCs/>
          <w:sz w:val="22"/>
          <w:szCs w:val="22"/>
        </w:rPr>
        <w:t>Y’</w:t>
      </w:r>
      <w:r w:rsidRPr="00FA12D7">
        <w:rPr>
          <w:rFonts w:ascii="Times New Roman" w:hAnsi="Times New Roman"/>
          <w:sz w:val="22"/>
          <w:szCs w:val="22"/>
        </w:rPr>
        <w:t> candidate slots. </w:t>
      </w:r>
    </w:p>
    <w:p w14:paraId="0F429CA1"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For the CPS monitoring window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A</w:t>
      </w:r>
      <w:proofErr w:type="spellEnd"/>
      <w:r w:rsidRPr="00FA12D7">
        <w:rPr>
          <w:rFonts w:ascii="Times New Roman" w:hAnsi="Times New Roman"/>
          <w:sz w:val="22"/>
          <w:szCs w:val="22"/>
        </w:rPr>
        <w:t>, </w:t>
      </w:r>
      <w:proofErr w:type="spellStart"/>
      <w:r w:rsidRPr="00FA12D7">
        <w:rPr>
          <w:rFonts w:ascii="Times New Roman" w:hAnsi="Times New Roman"/>
          <w:i/>
          <w:iCs/>
          <w:sz w:val="22"/>
          <w:szCs w:val="22"/>
        </w:rPr>
        <w:t>n</w:t>
      </w:r>
      <w:r w:rsidRPr="00FA12D7">
        <w:rPr>
          <w:rFonts w:ascii="Times New Roman" w:hAnsi="Times New Roman"/>
          <w:sz w:val="22"/>
          <w:szCs w:val="22"/>
        </w:rPr>
        <w:t>+</w:t>
      </w:r>
      <w:r w:rsidRPr="00FA12D7">
        <w:rPr>
          <w:rFonts w:ascii="Times New Roman" w:hAnsi="Times New Roman"/>
          <w:i/>
          <w:iCs/>
          <w:sz w:val="22"/>
          <w:szCs w:val="22"/>
        </w:rPr>
        <w:t>T</w:t>
      </w:r>
      <w:r w:rsidRPr="00FA12D7">
        <w:rPr>
          <w:rFonts w:ascii="Times New Roman" w:hAnsi="Times New Roman"/>
          <w:sz w:val="22"/>
          <w:szCs w:val="22"/>
          <w:vertAlign w:val="subscript"/>
        </w:rPr>
        <w:t>B</w:t>
      </w:r>
      <w:proofErr w:type="spellEnd"/>
      <w:r w:rsidRPr="00FA12D7">
        <w:rPr>
          <w:rFonts w:ascii="Times New Roman" w:hAnsi="Times New Roman"/>
          <w:sz w:val="22"/>
          <w:szCs w:val="22"/>
        </w:rPr>
        <w:t>]:</w:t>
      </w:r>
    </w:p>
    <w:p w14:paraId="097F855D" w14:textId="77777777" w:rsidR="00FA12D7" w:rsidRPr="00FA12D7" w:rsidRDefault="00FA12D7" w:rsidP="00233979">
      <w:pPr>
        <w:pStyle w:val="ListParagraph"/>
        <w:numPr>
          <w:ilvl w:val="2"/>
          <w:numId w:val="41"/>
        </w:numPr>
        <w:ind w:leftChars="0"/>
        <w:contextualSpacing/>
        <w:rPr>
          <w:rFonts w:ascii="Times New Roman" w:hAnsi="Times New Roman"/>
          <w:sz w:val="22"/>
          <w:szCs w:val="22"/>
        </w:rPr>
      </w:pPr>
      <w:r w:rsidRPr="00FA12D7">
        <w:rPr>
          <w:rFonts w:ascii="Times New Roman" w:hAnsi="Times New Roman"/>
          <w:i/>
          <w:iCs/>
          <w:sz w:val="22"/>
          <w:szCs w:val="22"/>
        </w:rPr>
        <w:t>T</w:t>
      </w:r>
      <w:r w:rsidRPr="00FA12D7">
        <w:rPr>
          <w:rFonts w:ascii="Times New Roman" w:hAnsi="Times New Roman"/>
          <w:i/>
          <w:iCs/>
          <w:sz w:val="22"/>
          <w:szCs w:val="22"/>
          <w:vertAlign w:val="subscript"/>
        </w:rPr>
        <w:t>A</w:t>
      </w:r>
      <w:r w:rsidRPr="00FA12D7">
        <w:rPr>
          <w:rFonts w:ascii="Times New Roman" w:hAnsi="Times New Roman"/>
          <w:sz w:val="22"/>
          <w:szCs w:val="22"/>
        </w:rPr>
        <w:t> and </w:t>
      </w:r>
      <w:r w:rsidRPr="00FA12D7">
        <w:rPr>
          <w:rFonts w:ascii="Times New Roman" w:hAnsi="Times New Roman"/>
          <w:i/>
          <w:iCs/>
          <w:sz w:val="22"/>
          <w:szCs w:val="22"/>
        </w:rPr>
        <w:t>T</w:t>
      </w:r>
      <w:r w:rsidRPr="00FA12D7">
        <w:rPr>
          <w:rFonts w:ascii="Times New Roman" w:hAnsi="Times New Roman"/>
          <w:i/>
          <w:iCs/>
          <w:sz w:val="22"/>
          <w:szCs w:val="22"/>
          <w:vertAlign w:val="subscript"/>
        </w:rPr>
        <w:t>B</w:t>
      </w:r>
      <w:r w:rsidRPr="00FA12D7">
        <w:rPr>
          <w:rFonts w:ascii="Times New Roman" w:hAnsi="Times New Roman"/>
          <w:sz w:val="22"/>
          <w:szCs w:val="22"/>
        </w:rPr>
        <w:t> are both selected such that UE has sensing results for a minimum of </w:t>
      </w:r>
      <w:r w:rsidRPr="00FA12D7">
        <w:rPr>
          <w:rFonts w:ascii="Times New Roman" w:hAnsi="Times New Roman"/>
          <w:i/>
          <w:iCs/>
          <w:sz w:val="22"/>
          <w:szCs w:val="22"/>
        </w:rPr>
        <w:t>M</w:t>
      </w:r>
      <w:r w:rsidRPr="00FA12D7">
        <w:rPr>
          <w:rFonts w:ascii="Times New Roman" w:hAnsi="Times New Roman"/>
          <w:sz w:val="22"/>
          <w:szCs w:val="22"/>
        </w:rPr>
        <w:t> consecutive logical slots before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where </w:t>
      </w:r>
      <w:r w:rsidRPr="00FA12D7">
        <w:rPr>
          <w:rFonts w:ascii="Times New Roman" w:hAnsi="Times New Roman"/>
          <w:i/>
          <w:iCs/>
          <w:sz w:val="22"/>
          <w:szCs w:val="22"/>
        </w:rPr>
        <w:t>t</w:t>
      </w:r>
      <w:r w:rsidRPr="00FA12D7">
        <w:rPr>
          <w:rFonts w:ascii="Times New Roman" w:hAnsi="Times New Roman"/>
          <w:i/>
          <w:iCs/>
          <w:sz w:val="22"/>
          <w:szCs w:val="22"/>
          <w:vertAlign w:val="subscript"/>
        </w:rPr>
        <w:t>y0</w:t>
      </w:r>
      <w:r w:rsidRPr="00FA12D7">
        <w:rPr>
          <w:rFonts w:ascii="Times New Roman" w:hAnsi="Times New Roman"/>
          <w:sz w:val="22"/>
          <w:szCs w:val="22"/>
        </w:rPr>
        <w:t> is the first slot of the selected </w:t>
      </w:r>
      <w:r w:rsidRPr="00FA12D7">
        <w:rPr>
          <w:rFonts w:ascii="Times New Roman" w:hAnsi="Times New Roman"/>
          <w:i/>
          <w:iCs/>
          <w:sz w:val="22"/>
          <w:szCs w:val="22"/>
        </w:rPr>
        <w:t>Y’</w:t>
      </w:r>
      <w:r w:rsidRPr="00FA12D7">
        <w:rPr>
          <w:rFonts w:ascii="Times New Roman" w:hAnsi="Times New Roman"/>
          <w:sz w:val="22"/>
          <w:szCs w:val="22"/>
        </w:rPr>
        <w:t> candidate slots.</w:t>
      </w:r>
    </w:p>
    <w:p w14:paraId="7C2BEF16"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FFS: By default, </w:t>
      </w:r>
      <w:r w:rsidRPr="00FA12D7">
        <w:rPr>
          <w:rFonts w:ascii="Times New Roman" w:hAnsi="Times New Roman"/>
          <w:i/>
          <w:iCs/>
          <w:sz w:val="22"/>
          <w:szCs w:val="22"/>
        </w:rPr>
        <w:t>M</w:t>
      </w:r>
      <w:r w:rsidRPr="00FA12D7">
        <w:rPr>
          <w:rFonts w:ascii="Times New Roman" w:hAnsi="Times New Roman"/>
          <w:sz w:val="22"/>
          <w:szCs w:val="22"/>
        </w:rPr>
        <w:t> is 31 unless (pre-)configured with another value, or M is (pre-)configured based on transmission priority</w:t>
      </w:r>
    </w:p>
    <w:p w14:paraId="3C8028F0" w14:textId="77777777" w:rsidR="00FA12D7" w:rsidRPr="00FA12D7" w:rsidRDefault="00FA12D7" w:rsidP="00233979">
      <w:pPr>
        <w:pStyle w:val="ListParagraph"/>
        <w:numPr>
          <w:ilvl w:val="3"/>
          <w:numId w:val="41"/>
        </w:numPr>
        <w:ind w:leftChars="0"/>
        <w:contextualSpacing/>
        <w:rPr>
          <w:rFonts w:ascii="Times New Roman" w:hAnsi="Times New Roman"/>
          <w:strike/>
          <w:sz w:val="22"/>
          <w:szCs w:val="22"/>
        </w:rPr>
      </w:pPr>
      <w:r w:rsidRPr="00FA12D7">
        <w:rPr>
          <w:rFonts w:ascii="Times New Roman" w:hAnsi="Times New Roman"/>
          <w:sz w:val="22"/>
          <w:szCs w:val="22"/>
        </w:rPr>
        <w:t xml:space="preserve">FFS the range of (pre-)configured </w:t>
      </w:r>
      <w:r w:rsidRPr="00FA12D7">
        <w:rPr>
          <w:rFonts w:ascii="Times New Roman" w:hAnsi="Times New Roman"/>
          <w:i/>
          <w:iCs/>
          <w:sz w:val="22"/>
          <w:szCs w:val="22"/>
        </w:rPr>
        <w:t>M</w:t>
      </w:r>
      <w:r w:rsidRPr="00FA12D7">
        <w:rPr>
          <w:rFonts w:ascii="Times New Roman" w:hAnsi="Times New Roman"/>
          <w:sz w:val="22"/>
          <w:szCs w:val="22"/>
        </w:rPr>
        <w:t xml:space="preserve"> from a TBD lowest value up to 30</w:t>
      </w:r>
    </w:p>
    <w:p w14:paraId="1BAF421A" w14:textId="77777777" w:rsidR="00FA12D7" w:rsidRPr="00FA12D7" w:rsidRDefault="00FA12D7" w:rsidP="00233979">
      <w:pPr>
        <w:pStyle w:val="ListParagraph"/>
        <w:numPr>
          <w:ilvl w:val="3"/>
          <w:numId w:val="41"/>
        </w:numPr>
        <w:ind w:leftChars="0"/>
        <w:contextualSpacing/>
        <w:rPr>
          <w:rFonts w:ascii="Times New Roman" w:hAnsi="Times New Roman"/>
          <w:sz w:val="22"/>
          <w:szCs w:val="22"/>
        </w:rPr>
      </w:pPr>
      <w:r w:rsidRPr="00FA12D7">
        <w:rPr>
          <w:rFonts w:ascii="Times New Roman" w:hAnsi="Times New Roman"/>
          <w:sz w:val="22"/>
          <w:szCs w:val="22"/>
        </w:rPr>
        <w:t xml:space="preserve">FFS: how to handle the case when the minimum </w:t>
      </w:r>
      <w:r w:rsidRPr="00FA12D7">
        <w:rPr>
          <w:rFonts w:ascii="Times New Roman" w:hAnsi="Times New Roman"/>
          <w:i/>
          <w:iCs/>
          <w:sz w:val="22"/>
          <w:szCs w:val="22"/>
        </w:rPr>
        <w:t>M</w:t>
      </w:r>
      <w:r w:rsidRPr="00FA12D7">
        <w:rPr>
          <w:rFonts w:ascii="Times New Roman" w:hAnsi="Times New Roman"/>
          <w:sz w:val="22"/>
          <w:szCs w:val="22"/>
        </w:rPr>
        <w:t xml:space="preserve"> slots for CPS cannot be guaranteed</w:t>
      </w:r>
    </w:p>
    <w:p w14:paraId="2D879ACA" w14:textId="77777777" w:rsidR="00FA12D7" w:rsidRPr="00FA12D7" w:rsidRDefault="00FA12D7" w:rsidP="00233979">
      <w:pPr>
        <w:pStyle w:val="ListParagraph"/>
        <w:numPr>
          <w:ilvl w:val="1"/>
          <w:numId w:val="41"/>
        </w:numPr>
        <w:ind w:leftChars="0"/>
        <w:contextualSpacing/>
        <w:rPr>
          <w:rFonts w:ascii="Times New Roman" w:hAnsi="Times New Roman"/>
          <w:sz w:val="22"/>
          <w:szCs w:val="22"/>
        </w:rPr>
      </w:pPr>
      <w:r w:rsidRPr="00FA12D7">
        <w:rPr>
          <w:rFonts w:ascii="Times New Roman" w:hAnsi="Times New Roman"/>
          <w:sz w:val="22"/>
          <w:szCs w:val="22"/>
        </w:rPr>
        <w:t>FFS: RSW in case of CPS only</w:t>
      </w:r>
    </w:p>
    <w:p w14:paraId="464A0BD4" w14:textId="77777777" w:rsidR="00FA12D7" w:rsidRPr="00FA12D7" w:rsidRDefault="00FA12D7" w:rsidP="00FA12D7">
      <w:pPr>
        <w:autoSpaceDE w:val="0"/>
        <w:autoSpaceDN w:val="0"/>
        <w:jc w:val="both"/>
        <w:rPr>
          <w:rFonts w:ascii="Times New Roman" w:hAnsi="Times New Roman"/>
          <w:b/>
          <w:bCs/>
          <w:color w:val="000000"/>
          <w:sz w:val="22"/>
          <w:szCs w:val="22"/>
          <w:highlight w:val="green"/>
        </w:rPr>
      </w:pPr>
    </w:p>
    <w:p w14:paraId="21B492B1" w14:textId="77777777" w:rsidR="00FA12D7" w:rsidRPr="00FA12D7" w:rsidRDefault="00FA12D7" w:rsidP="00FA12D7">
      <w:pPr>
        <w:autoSpaceDE w:val="0"/>
        <w:autoSpaceDN w:val="0"/>
        <w:jc w:val="both"/>
        <w:rPr>
          <w:rFonts w:ascii="Times New Roman" w:hAnsi="Times New Roman"/>
          <w:color w:val="000000"/>
          <w:sz w:val="22"/>
          <w:szCs w:val="22"/>
          <w:highlight w:val="green"/>
        </w:rPr>
      </w:pPr>
      <w:r w:rsidRPr="00FA12D7">
        <w:rPr>
          <w:rFonts w:ascii="Times New Roman" w:hAnsi="Times New Roman"/>
          <w:b/>
          <w:bCs/>
          <w:color w:val="000000"/>
          <w:sz w:val="22"/>
          <w:szCs w:val="22"/>
          <w:highlight w:val="green"/>
        </w:rPr>
        <w:t>Agreement</w:t>
      </w:r>
    </w:p>
    <w:p w14:paraId="276C5F80"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SL DRX active time of Rx-UE is provided by the higher layer for candidate resource selection (including resource (re)selection and re-evaluation/pre-emption checking), t</w:t>
      </w:r>
      <w:r w:rsidRPr="00FA12D7">
        <w:rPr>
          <w:rFonts w:ascii="Times New Roman" w:hAnsi="Times New Roman"/>
          <w:sz w:val="22"/>
          <w:szCs w:val="22"/>
        </w:rPr>
        <w:t xml:space="preserve">he following working assumption is confirmed with option 2 as agreement (with modification in </w:t>
      </w:r>
      <w:r w:rsidRPr="00FA12D7">
        <w:rPr>
          <w:rFonts w:ascii="Times New Roman" w:hAnsi="Times New Roman"/>
          <w:color w:val="FF0000"/>
          <w:sz w:val="22"/>
          <w:szCs w:val="22"/>
        </w:rPr>
        <w:t>RED</w:t>
      </w:r>
      <w:r w:rsidRPr="00FA12D7">
        <w:rPr>
          <w:rFonts w:ascii="Times New Roman" w:hAnsi="Times New Roman"/>
          <w:sz w:val="22"/>
          <w:szCs w:val="22"/>
        </w:rPr>
        <w:t>)</w:t>
      </w:r>
    </w:p>
    <w:p w14:paraId="03988B1E" w14:textId="77777777" w:rsidR="00FA12D7" w:rsidRPr="00FA12D7" w:rsidRDefault="00FA12D7" w:rsidP="00FA12D7">
      <w:pPr>
        <w:rPr>
          <w:rFonts w:ascii="Times New Roman" w:hAnsi="Times New Roman"/>
          <w:sz w:val="22"/>
          <w:szCs w:val="22"/>
        </w:rPr>
      </w:pPr>
    </w:p>
    <w:p w14:paraId="0E1DBAAB" w14:textId="77777777" w:rsidR="00FA12D7" w:rsidRPr="00FA12D7" w:rsidRDefault="00FA12D7" w:rsidP="00FA12D7">
      <w:pPr>
        <w:rPr>
          <w:rFonts w:ascii="Times New Roman" w:hAnsi="Times New Roman"/>
          <w:b/>
          <w:bCs/>
          <w:sz w:val="22"/>
          <w:szCs w:val="22"/>
          <w:highlight w:val="darkYellow"/>
        </w:rPr>
      </w:pPr>
      <w:r w:rsidRPr="00FA12D7">
        <w:rPr>
          <w:rFonts w:ascii="Times New Roman" w:hAnsi="Times New Roman"/>
          <w:b/>
          <w:bCs/>
          <w:sz w:val="22"/>
          <w:szCs w:val="22"/>
          <w:highlight w:val="darkYellow"/>
        </w:rPr>
        <w:t>Working Assumption (RAN1#106bis-e)</w:t>
      </w:r>
    </w:p>
    <w:p w14:paraId="258EF183" w14:textId="77777777" w:rsidR="00FA12D7" w:rsidRPr="00FA12D7" w:rsidRDefault="00FA12D7" w:rsidP="00FA12D7">
      <w:pPr>
        <w:jc w:val="both"/>
        <w:rPr>
          <w:rFonts w:ascii="Times New Roman" w:hAnsi="Times New Roman"/>
          <w:sz w:val="22"/>
          <w:szCs w:val="22"/>
        </w:rPr>
      </w:pPr>
      <w:r w:rsidRPr="00FA12D7">
        <w:rPr>
          <w:rFonts w:ascii="Times New Roman" w:hAnsi="Times New Roman"/>
          <w:sz w:val="22"/>
          <w:szCs w:val="22"/>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7D3FBB0"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1: PHY layer selects and reports candidate resources only within the indicated active time of the RX UE</w:t>
      </w:r>
    </w:p>
    <w:p w14:paraId="1A6B8B9F" w14:textId="77777777" w:rsidR="00FA12D7" w:rsidRPr="00FA12D7" w:rsidRDefault="00FA12D7" w:rsidP="00233979">
      <w:pPr>
        <w:pStyle w:val="ListParagraph"/>
        <w:numPr>
          <w:ilvl w:val="0"/>
          <w:numId w:val="39"/>
        </w:numPr>
        <w:ind w:leftChars="0"/>
        <w:jc w:val="both"/>
        <w:rPr>
          <w:rFonts w:ascii="Times New Roman" w:hAnsi="Times New Roman"/>
          <w:sz w:val="22"/>
          <w:szCs w:val="22"/>
        </w:rPr>
      </w:pPr>
      <w:r w:rsidRPr="00FA12D7">
        <w:rPr>
          <w:rFonts w:ascii="Times New Roman" w:hAnsi="Times New Roman"/>
          <w:sz w:val="22"/>
          <w:szCs w:val="22"/>
        </w:rPr>
        <w:t>Option 2: PHY layer selects and reports candidate resources in which at least a subset of the candidate resources is within the indicated active time of the RX UE</w:t>
      </w:r>
    </w:p>
    <w:p w14:paraId="2AD80FD4"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Details on when the number of subsets of candidate resource is less than the threshold</w:t>
      </w:r>
    </w:p>
    <w:p w14:paraId="3DE41347"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lastRenderedPageBreak/>
        <w:t>FFS: The subset of candidate resource outside of the active time should consider each inactive time period</w:t>
      </w:r>
    </w:p>
    <w:p w14:paraId="71C46DC5"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UE selection of resource selection window to overlap with indicated RX UE active time</w:t>
      </w:r>
    </w:p>
    <w:p w14:paraId="17B41CC0" w14:textId="77777777" w:rsidR="00FA12D7" w:rsidRPr="00FA12D7" w:rsidRDefault="00FA12D7" w:rsidP="00233979">
      <w:pPr>
        <w:pStyle w:val="ListParagraph"/>
        <w:numPr>
          <w:ilvl w:val="1"/>
          <w:numId w:val="39"/>
        </w:numPr>
        <w:ind w:leftChars="0"/>
        <w:jc w:val="both"/>
        <w:rPr>
          <w:rFonts w:ascii="Times New Roman" w:hAnsi="Times New Roman"/>
          <w:color w:val="FF0000"/>
          <w:sz w:val="22"/>
          <w:szCs w:val="22"/>
        </w:rPr>
      </w:pPr>
      <w:r w:rsidRPr="00FA12D7">
        <w:rPr>
          <w:rFonts w:ascii="Times New Roman" w:hAnsi="Times New Roman"/>
          <w:color w:val="FF0000"/>
          <w:sz w:val="22"/>
          <w:szCs w:val="22"/>
        </w:rPr>
        <w:t>FFS: Whether it is up to UE implementation to report candidate resources only within the indicated active time of the RX UE</w:t>
      </w:r>
    </w:p>
    <w:p w14:paraId="73BFA0BA" w14:textId="77777777" w:rsidR="00FA12D7" w:rsidRPr="00FA12D7" w:rsidRDefault="00FA12D7" w:rsidP="00233979">
      <w:pPr>
        <w:pStyle w:val="ListParagraph"/>
        <w:numPr>
          <w:ilvl w:val="0"/>
          <w:numId w:val="39"/>
        </w:numPr>
        <w:ind w:leftChars="0"/>
        <w:jc w:val="both"/>
        <w:rPr>
          <w:rFonts w:ascii="Times New Roman" w:hAnsi="Times New Roman"/>
          <w:strike/>
          <w:color w:val="FF0000"/>
          <w:sz w:val="22"/>
          <w:szCs w:val="22"/>
        </w:rPr>
      </w:pPr>
      <w:r w:rsidRPr="00FA12D7">
        <w:rPr>
          <w:rFonts w:ascii="Times New Roman" w:hAnsi="Times New Roman"/>
          <w:strike/>
          <w:color w:val="FF0000"/>
          <w:sz w:val="22"/>
          <w:szCs w:val="22"/>
        </w:rPr>
        <w:t>Option 3: PHY layer selects and reports an additional candidate resource set of candidate resources within the indicated active time of the RX UE</w:t>
      </w:r>
    </w:p>
    <w:p w14:paraId="1985FB81" w14:textId="77777777" w:rsidR="00FA12D7" w:rsidRPr="00FA12D7" w:rsidRDefault="00FA12D7" w:rsidP="00FA12D7">
      <w:pPr>
        <w:autoSpaceDE w:val="0"/>
        <w:autoSpaceDN w:val="0"/>
        <w:jc w:val="both"/>
        <w:rPr>
          <w:rFonts w:ascii="Times New Roman" w:hAnsi="Times New Roman"/>
          <w:sz w:val="22"/>
          <w:szCs w:val="22"/>
        </w:rPr>
      </w:pPr>
    </w:p>
    <w:p w14:paraId="440E481F" w14:textId="77777777" w:rsidR="00FA12D7" w:rsidRPr="00FA12D7" w:rsidRDefault="00FA12D7" w:rsidP="00FA12D7">
      <w:pPr>
        <w:autoSpaceDE w:val="0"/>
        <w:autoSpaceDN w:val="0"/>
        <w:jc w:val="both"/>
        <w:rPr>
          <w:rFonts w:ascii="Times New Roman" w:hAnsi="Times New Roman"/>
          <w:color w:val="000000" w:themeColor="text1"/>
          <w:sz w:val="22"/>
          <w:szCs w:val="22"/>
          <w:highlight w:val="green"/>
        </w:rPr>
      </w:pPr>
      <w:r w:rsidRPr="00FA12D7">
        <w:rPr>
          <w:rFonts w:ascii="Times New Roman" w:hAnsi="Times New Roman"/>
          <w:b/>
          <w:bCs/>
          <w:color w:val="000000" w:themeColor="text1"/>
          <w:sz w:val="22"/>
          <w:szCs w:val="22"/>
          <w:highlight w:val="green"/>
        </w:rPr>
        <w:t>Agreement</w:t>
      </w:r>
      <w:r w:rsidRPr="00FA12D7">
        <w:rPr>
          <w:rFonts w:ascii="Times New Roman" w:hAnsi="Times New Roman"/>
          <w:color w:val="000000" w:themeColor="text1"/>
          <w:sz w:val="22"/>
          <w:szCs w:val="22"/>
          <w:highlight w:val="green"/>
        </w:rPr>
        <w:t xml:space="preserve"> </w:t>
      </w:r>
    </w:p>
    <w:p w14:paraId="72F1B94E" w14:textId="77777777" w:rsidR="00FA12D7" w:rsidRPr="00FA12D7" w:rsidRDefault="00FA12D7" w:rsidP="00FA12D7">
      <w:pPr>
        <w:autoSpaceDE w:val="0"/>
        <w:autoSpaceDN w:val="0"/>
        <w:jc w:val="both"/>
        <w:rPr>
          <w:rFonts w:ascii="Times New Roman" w:hAnsi="Times New Roman"/>
          <w:b/>
          <w:bCs/>
          <w:color w:val="000000" w:themeColor="text1"/>
          <w:sz w:val="22"/>
          <w:szCs w:val="22"/>
        </w:rPr>
      </w:pPr>
      <w:r w:rsidRPr="00FA12D7">
        <w:rPr>
          <w:rFonts w:ascii="Times New Roman" w:hAnsi="Times New Roman"/>
          <w:color w:val="000000" w:themeColor="text1"/>
          <w:sz w:val="22"/>
          <w:szCs w:val="22"/>
        </w:rPr>
        <w:t>When UE performs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at least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contiguous partial sensing in a mode 2 Tx pool for a resource (re)selection procedure triggered by aperiodic transmission (</w:t>
      </w:r>
      <w:proofErr w:type="spellStart"/>
      <w:r w:rsidRPr="00FA12D7">
        <w:rPr>
          <w:rFonts w:ascii="Times New Roman" w:hAnsi="Times New Roman"/>
          <w:i/>
          <w:iCs/>
          <w:color w:val="000000" w:themeColor="text1"/>
          <w:sz w:val="22"/>
          <w:szCs w:val="22"/>
        </w:rPr>
        <w:t>P</w:t>
      </w:r>
      <w:r w:rsidRPr="00FA12D7">
        <w:rPr>
          <w:rFonts w:ascii="Times New Roman" w:hAnsi="Times New Roman"/>
          <w:color w:val="000000" w:themeColor="text1"/>
          <w:sz w:val="22"/>
          <w:szCs w:val="22"/>
          <w:vertAlign w:val="subscript"/>
        </w:rPr>
        <w:t>rsvp_TX</w:t>
      </w:r>
      <w:proofErr w:type="spellEnd"/>
      <w:r w:rsidRPr="00FA12D7">
        <w:rPr>
          <w:rFonts w:ascii="Times New Roman" w:hAnsi="Times New Roman"/>
          <w:i/>
          <w:iCs/>
          <w:color w:val="000000" w:themeColor="text1"/>
          <w:sz w:val="22"/>
          <w:szCs w:val="22"/>
        </w:rPr>
        <w:t>=0</w:t>
      </w:r>
      <w:r w:rsidRPr="00FA12D7">
        <w:rPr>
          <w:rFonts w:ascii="Times New Roman" w:hAnsi="Times New Roman"/>
          <w:color w:val="000000" w:themeColor="text1"/>
          <w:sz w:val="22"/>
          <w:szCs w:val="22"/>
        </w:rPr>
        <w:t>) in slot</w:t>
      </w:r>
      <w:r w:rsidRPr="00FA12D7">
        <w:rPr>
          <w:rStyle w:val="apple-converted-space"/>
          <w:rFonts w:ascii="Times New Roman" w:hAnsi="Times New Roman"/>
          <w:color w:val="000000" w:themeColor="text1"/>
          <w:sz w:val="22"/>
          <w:szCs w:val="22"/>
        </w:rPr>
        <w:t> </w:t>
      </w:r>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p>
    <w:p w14:paraId="3E5EE2B1"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The UE selects a set of </w:t>
      </w:r>
      <w:proofErr w:type="gramStart"/>
      <w:r w:rsidRPr="00FA12D7">
        <w:rPr>
          <w:rFonts w:ascii="Times New Roman" w:hAnsi="Times New Roman"/>
          <w:i/>
          <w:iCs/>
          <w:color w:val="000000" w:themeColor="text1"/>
          <w:sz w:val="22"/>
          <w:szCs w:val="22"/>
        </w:rPr>
        <w:t>Y</w:t>
      </w:r>
      <w:proofErr w:type="gramEnd"/>
      <w:r w:rsidRPr="00FA12D7">
        <w:rPr>
          <w:rFonts w:ascii="Times New Roman" w:hAnsi="Times New Roman"/>
          <w:i/>
          <w:iCs/>
          <w:color w:val="000000" w:themeColor="text1"/>
          <w:sz w:val="22"/>
          <w:szCs w:val="22"/>
        </w:rPr>
        <w:t>’</w:t>
      </w:r>
      <w:r w:rsidRPr="00FA12D7">
        <w:rPr>
          <w:rFonts w:ascii="Times New Roman" w:hAnsi="Times New Roman"/>
          <w:color w:val="000000" w:themeColor="text1"/>
          <w:sz w:val="22"/>
          <w:szCs w:val="22"/>
        </w:rPr>
        <w:t> candidate slots with corresponding PBPS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and/or CPS</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results (if available) within the RSW.</w:t>
      </w:r>
    </w:p>
    <w:p w14:paraId="592B75CB"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If the total number of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 is less than a (pre-)configured threshold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w:t>
      </w:r>
    </w:p>
    <w:p w14:paraId="7352D040"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How UE includes other candidate slots is up to UE implementation</w:t>
      </w:r>
    </w:p>
    <w:p w14:paraId="4B0C097B"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Candidate resource set (</w:t>
      </w:r>
      <w:r w:rsidRPr="00FA12D7">
        <w:rPr>
          <w:rFonts w:ascii="Times New Roman" w:hAnsi="Times New Roman"/>
          <w:i/>
          <w:iCs/>
          <w:color w:val="000000" w:themeColor="text1"/>
          <w:sz w:val="22"/>
          <w:szCs w:val="22"/>
        </w:rPr>
        <w:t>S</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is initialized to the set of all single-slot candidate resources in the selected </w:t>
      </w:r>
      <w:r w:rsidRPr="00FA12D7">
        <w:rPr>
          <w:rFonts w:ascii="Times New Roman" w:hAnsi="Times New Roman"/>
          <w:i/>
          <w:iCs/>
          <w:color w:val="000000" w:themeColor="text1"/>
          <w:sz w:val="22"/>
          <w:szCs w:val="22"/>
        </w:rPr>
        <w:t>Y’</w:t>
      </w:r>
      <w:r w:rsidRPr="00FA12D7">
        <w:rPr>
          <w:rFonts w:ascii="Times New Roman" w:hAnsi="Times New Roman"/>
          <w:color w:val="000000" w:themeColor="text1"/>
          <w:sz w:val="22"/>
          <w:szCs w:val="22"/>
        </w:rPr>
        <w:t> candidate slots.</w:t>
      </w:r>
    </w:p>
    <w:p w14:paraId="27D4929F" w14:textId="77777777" w:rsidR="00FA12D7" w:rsidRPr="00FA12D7" w:rsidRDefault="00FA12D7" w:rsidP="00233979">
      <w:pPr>
        <w:pStyle w:val="ListParagraph"/>
        <w:numPr>
          <w:ilvl w:val="0"/>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For the CPS monitoring window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A</w:t>
      </w:r>
      <w:proofErr w:type="spellEnd"/>
      <w:r w:rsidRPr="00FA12D7">
        <w:rPr>
          <w:rFonts w:ascii="Times New Roman" w:hAnsi="Times New Roman"/>
          <w:color w:val="000000" w:themeColor="text1"/>
          <w:sz w:val="22"/>
          <w:szCs w:val="22"/>
        </w:rPr>
        <w:t>, </w:t>
      </w:r>
      <w:proofErr w:type="spellStart"/>
      <w:r w:rsidRPr="00FA12D7">
        <w:rPr>
          <w:rFonts w:ascii="Times New Roman" w:hAnsi="Times New Roman"/>
          <w:i/>
          <w:iCs/>
          <w:color w:val="000000" w:themeColor="text1"/>
          <w:sz w:val="22"/>
          <w:szCs w:val="22"/>
        </w:rPr>
        <w:t>n</w:t>
      </w:r>
      <w:r w:rsidRPr="00FA12D7">
        <w:rPr>
          <w:rFonts w:ascii="Times New Roman" w:hAnsi="Times New Roman"/>
          <w:color w:val="000000" w:themeColor="text1"/>
          <w:sz w:val="22"/>
          <w:szCs w:val="22"/>
        </w:rPr>
        <w:t>+</w:t>
      </w:r>
      <w:r w:rsidRPr="00FA12D7">
        <w:rPr>
          <w:rFonts w:ascii="Times New Roman" w:hAnsi="Times New Roman"/>
          <w:i/>
          <w:iCs/>
          <w:color w:val="000000" w:themeColor="text1"/>
          <w:sz w:val="22"/>
          <w:szCs w:val="22"/>
        </w:rPr>
        <w:t>T</w:t>
      </w:r>
      <w:r w:rsidRPr="00FA12D7">
        <w:rPr>
          <w:rFonts w:ascii="Times New Roman" w:hAnsi="Times New Roman"/>
          <w:color w:val="000000" w:themeColor="text1"/>
          <w:sz w:val="22"/>
          <w:szCs w:val="22"/>
          <w:vertAlign w:val="subscript"/>
        </w:rPr>
        <w:t>B</w:t>
      </w:r>
      <w:proofErr w:type="spellEnd"/>
      <w:r w:rsidRPr="00FA12D7">
        <w:rPr>
          <w:rFonts w:ascii="Times New Roman" w:hAnsi="Times New Roman"/>
          <w:color w:val="000000" w:themeColor="text1"/>
          <w:sz w:val="22"/>
          <w:szCs w:val="22"/>
        </w:rPr>
        <w:t>]:</w:t>
      </w:r>
    </w:p>
    <w:p w14:paraId="2109968F" w14:textId="77777777" w:rsidR="00FA12D7" w:rsidRPr="00FA12D7" w:rsidRDefault="00FA12D7" w:rsidP="00233979">
      <w:pPr>
        <w:pStyle w:val="ListParagraph"/>
        <w:numPr>
          <w:ilvl w:val="1"/>
          <w:numId w:val="41"/>
        </w:numPr>
        <w:ind w:leftChars="0"/>
        <w:contextualSpacing/>
        <w:rPr>
          <w:rFonts w:ascii="Times New Roman" w:hAnsi="Times New Roman"/>
          <w:color w:val="000000" w:themeColor="text1"/>
          <w:sz w:val="22"/>
          <w:szCs w:val="22"/>
        </w:rPr>
      </w:pP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A</w:t>
      </w:r>
      <w:r w:rsidRPr="00FA12D7">
        <w:rPr>
          <w:rFonts w:ascii="Times New Roman" w:hAnsi="Times New Roman"/>
          <w:color w:val="000000" w:themeColor="text1"/>
          <w:sz w:val="22"/>
          <w:szCs w:val="22"/>
        </w:rPr>
        <w:t> and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B</w:t>
      </w:r>
      <w:r w:rsidRPr="00FA12D7">
        <w:rPr>
          <w:rFonts w:ascii="Times New Roman" w:hAnsi="Times New Roman"/>
          <w:color w:val="000000" w:themeColor="text1"/>
          <w:sz w:val="22"/>
          <w:szCs w:val="22"/>
        </w:rPr>
        <w:t xml:space="preserve"> are both selected such that UE has sensing results starting at </w:t>
      </w:r>
      <w:r w:rsidRPr="00FA12D7">
        <w:rPr>
          <w:rFonts w:ascii="Times New Roman" w:hAnsi="Times New Roman"/>
          <w:i/>
          <w:iCs/>
          <w:color w:val="000000" w:themeColor="text1"/>
          <w:sz w:val="22"/>
          <w:szCs w:val="22"/>
        </w:rPr>
        <w:t xml:space="preserve">M </w:t>
      </w:r>
      <w:r w:rsidRPr="00FA12D7">
        <w:rPr>
          <w:rFonts w:ascii="Times New Roman" w:hAnsi="Times New Roman"/>
          <w:color w:val="000000" w:themeColor="text1"/>
          <w:sz w:val="22"/>
          <w:szCs w:val="22"/>
        </w:rPr>
        <w:t>consecutive logical slots before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 xml:space="preserve"> and ending at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proc,0</w:t>
      </w:r>
      <w:r w:rsidRPr="00FA12D7">
        <w:rPr>
          <w:rFonts w:ascii="Times New Roman" w:hAnsi="Times New Roman"/>
          <w:color w:val="000000" w:themeColor="text1"/>
          <w:sz w:val="22"/>
          <w:szCs w:val="22"/>
        </w:rPr>
        <w:t xml:space="preserve"> +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proc,1</w:t>
      </w:r>
      <w:r w:rsidRPr="00FA12D7">
        <w:rPr>
          <w:rFonts w:ascii="Times New Roman" w:hAnsi="Times New Roman"/>
          <w:color w:val="000000" w:themeColor="text1"/>
          <w:sz w:val="22"/>
          <w:szCs w:val="22"/>
        </w:rPr>
        <w:t> </w:t>
      </w:r>
      <w:proofErr w:type="gramStart"/>
      <w:r w:rsidRPr="00FA12D7">
        <w:rPr>
          <w:rFonts w:ascii="Times New Roman" w:hAnsi="Times New Roman"/>
          <w:color w:val="000000" w:themeColor="text1"/>
          <w:sz w:val="22"/>
          <w:szCs w:val="22"/>
        </w:rPr>
        <w:t>slots</w:t>
      </w:r>
      <w:proofErr w:type="gramEnd"/>
      <w:r w:rsidRPr="00FA12D7">
        <w:rPr>
          <w:rFonts w:ascii="Times New Roman" w:hAnsi="Times New Roman"/>
          <w:color w:val="000000" w:themeColor="text1"/>
          <w:sz w:val="22"/>
          <w:szCs w:val="22"/>
        </w:rPr>
        <w:t xml:space="preserve"> earlier than </w:t>
      </w:r>
      <w:r w:rsidRPr="00FA12D7">
        <w:rPr>
          <w:rFonts w:ascii="Times New Roman" w:hAnsi="Times New Roman"/>
          <w:i/>
          <w:iCs/>
          <w:color w:val="000000" w:themeColor="text1"/>
          <w:sz w:val="22"/>
          <w:szCs w:val="22"/>
        </w:rPr>
        <w:t>t</w:t>
      </w:r>
      <w:r w:rsidRPr="00FA12D7">
        <w:rPr>
          <w:rFonts w:ascii="Times New Roman" w:hAnsi="Times New Roman"/>
          <w:i/>
          <w:iCs/>
          <w:color w:val="000000" w:themeColor="text1"/>
          <w:sz w:val="22"/>
          <w:szCs w:val="22"/>
          <w:vertAlign w:val="subscript"/>
        </w:rPr>
        <w:t>y0</w:t>
      </w:r>
      <w:r w:rsidRPr="00FA12D7">
        <w:rPr>
          <w:rFonts w:ascii="Times New Roman" w:hAnsi="Times New Roman"/>
          <w:color w:val="000000" w:themeColor="text1"/>
          <w:sz w:val="22"/>
          <w:szCs w:val="22"/>
        </w:rPr>
        <w:t>.</w:t>
      </w:r>
    </w:p>
    <w:p w14:paraId="07E1B9A7"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FFS: By default,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is 31 unless (pre-)configured with another value,</w:t>
      </w:r>
      <w:r w:rsidRPr="00FA12D7">
        <w:rPr>
          <w:rFonts w:ascii="Times New Roman" w:hAnsi="Times New Roman"/>
          <w:strike/>
          <w:color w:val="000000" w:themeColor="text1"/>
          <w:sz w:val="22"/>
          <w:szCs w:val="22"/>
        </w:rPr>
        <w:t xml:space="preserve"> or</w:t>
      </w:r>
      <w:r w:rsidRPr="00FA12D7">
        <w:rPr>
          <w:rFonts w:ascii="Times New Roman" w:hAnsi="Times New Roman"/>
          <w:color w:val="000000" w:themeColor="text1"/>
          <w:sz w:val="22"/>
          <w:szCs w:val="22"/>
        </w:rPr>
        <w:t xml:space="preserve"> where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is (pre-)configured based on transmission priority</w:t>
      </w:r>
    </w:p>
    <w:p w14:paraId="799BFD01" w14:textId="77777777" w:rsidR="00FA12D7" w:rsidRPr="00FA12D7" w:rsidRDefault="00FA12D7" w:rsidP="00233979">
      <w:pPr>
        <w:pStyle w:val="ListParagraph"/>
        <w:numPr>
          <w:ilvl w:val="2"/>
          <w:numId w:val="41"/>
        </w:numPr>
        <w:ind w:leftChars="0"/>
        <w:contextualSpacing/>
        <w:rPr>
          <w:rFonts w:ascii="Times New Roman" w:hAnsi="Times New Roman"/>
          <w:strike/>
          <w:color w:val="000000" w:themeColor="text1"/>
          <w:sz w:val="22"/>
          <w:szCs w:val="22"/>
        </w:rPr>
      </w:pPr>
      <w:r w:rsidRPr="00FA12D7">
        <w:rPr>
          <w:rFonts w:ascii="Times New Roman" w:hAnsi="Times New Roman"/>
          <w:color w:val="000000" w:themeColor="text1"/>
          <w:sz w:val="22"/>
          <w:szCs w:val="22"/>
        </w:rPr>
        <w:t xml:space="preserve">FFS: The range of (pre-)configured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from a TBD lowest value up to 30</w:t>
      </w:r>
    </w:p>
    <w:p w14:paraId="7045F82F" w14:textId="77777777" w:rsidR="00FA12D7" w:rsidRPr="00FA12D7" w:rsidRDefault="00FA12D7" w:rsidP="00233979">
      <w:pPr>
        <w:pStyle w:val="ListParagraph"/>
        <w:numPr>
          <w:ilvl w:val="2"/>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When the minimum </w:t>
      </w:r>
      <w:r w:rsidRPr="00FA12D7">
        <w:rPr>
          <w:rFonts w:ascii="Times New Roman" w:hAnsi="Times New Roman"/>
          <w:i/>
          <w:iCs/>
          <w:color w:val="000000" w:themeColor="text1"/>
          <w:sz w:val="22"/>
          <w:szCs w:val="22"/>
        </w:rPr>
        <w:t>M</w:t>
      </w:r>
      <w:r w:rsidRPr="00FA12D7">
        <w:rPr>
          <w:rFonts w:ascii="Times New Roman" w:hAnsi="Times New Roman"/>
          <w:color w:val="000000" w:themeColor="text1"/>
          <w:sz w:val="22"/>
          <w:szCs w:val="22"/>
        </w:rPr>
        <w:t xml:space="preserve"> slots for CPS cannot be guaranteed, support both</w:t>
      </w:r>
    </w:p>
    <w:p w14:paraId="474F27C6"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 xml:space="preserve">Option A, the UE ensures the </w:t>
      </w:r>
      <w:proofErr w:type="spellStart"/>
      <w:r w:rsidRPr="00FA12D7">
        <w:rPr>
          <w:rFonts w:ascii="Times New Roman" w:hAnsi="Times New Roman"/>
          <w:i/>
          <w:iCs/>
          <w:color w:val="000000" w:themeColor="text1"/>
          <w:sz w:val="22"/>
          <w:szCs w:val="22"/>
        </w:rPr>
        <w:t>Y’</w:t>
      </w:r>
      <w:r w:rsidRPr="00FA12D7">
        <w:rPr>
          <w:rFonts w:ascii="Times New Roman" w:hAnsi="Times New Roman"/>
          <w:i/>
          <w:iCs/>
          <w:color w:val="000000" w:themeColor="text1"/>
          <w:sz w:val="22"/>
          <w:szCs w:val="22"/>
          <w:vertAlign w:val="subscript"/>
        </w:rPr>
        <w:t>min</w:t>
      </w:r>
      <w:proofErr w:type="spellEnd"/>
      <w:r w:rsidRPr="00FA12D7">
        <w:rPr>
          <w:rFonts w:ascii="Times New Roman" w:hAnsi="Times New Roman"/>
          <w:color w:val="000000" w:themeColor="text1"/>
          <w:sz w:val="22"/>
          <w:szCs w:val="22"/>
        </w:rPr>
        <w:t xml:space="preserve"> criterion is fulfilled</w:t>
      </w:r>
    </w:p>
    <w:p w14:paraId="42B5A4C8"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Option B: UE performs random resource selection</w:t>
      </w:r>
    </w:p>
    <w:p w14:paraId="4D7F5BEE" w14:textId="77777777" w:rsidR="00FA12D7" w:rsidRPr="00FA12D7" w:rsidRDefault="00FA12D7" w:rsidP="00233979">
      <w:pPr>
        <w:pStyle w:val="ListParagraph"/>
        <w:numPr>
          <w:ilvl w:val="3"/>
          <w:numId w:val="41"/>
        </w:numPr>
        <w:ind w:leftChars="0"/>
        <w:contextualSpacing/>
        <w:rPr>
          <w:rFonts w:ascii="Times New Roman" w:hAnsi="Times New Roman"/>
          <w:color w:val="000000" w:themeColor="text1"/>
          <w:sz w:val="22"/>
          <w:szCs w:val="22"/>
        </w:rPr>
      </w:pPr>
      <w:r w:rsidRPr="00FA12D7">
        <w:rPr>
          <w:rFonts w:ascii="Times New Roman" w:hAnsi="Times New Roman"/>
          <w:color w:val="000000" w:themeColor="text1"/>
          <w:sz w:val="22"/>
          <w:szCs w:val="22"/>
        </w:rPr>
        <w:t>When the UE performs Option A or Option B is up to UE implementation</w:t>
      </w:r>
    </w:p>
    <w:p w14:paraId="29F69A0C" w14:textId="77777777" w:rsidR="00FA12D7" w:rsidRPr="00FA12D7" w:rsidRDefault="00FA12D7" w:rsidP="00FA12D7">
      <w:pPr>
        <w:jc w:val="both"/>
        <w:rPr>
          <w:rStyle w:val="apple-converted-space"/>
          <w:rFonts w:ascii="Times New Roman" w:hAnsi="Times New Roman"/>
          <w:b/>
          <w:bCs/>
          <w:color w:val="000000" w:themeColor="text1"/>
          <w:sz w:val="22"/>
          <w:szCs w:val="22"/>
        </w:rPr>
      </w:pPr>
      <w:r w:rsidRPr="00FA12D7">
        <w:rPr>
          <w:rStyle w:val="apple-converted-space"/>
          <w:rFonts w:ascii="Times New Roman" w:hAnsi="Times New Roman"/>
          <w:b/>
          <w:bCs/>
          <w:color w:val="000000" w:themeColor="text1"/>
          <w:sz w:val="22"/>
          <w:szCs w:val="22"/>
        </w:rPr>
        <w:t>Conclusion</w:t>
      </w:r>
    </w:p>
    <w:p w14:paraId="74807701" w14:textId="77777777" w:rsidR="00FA12D7" w:rsidRPr="00FA12D7" w:rsidRDefault="00FA12D7" w:rsidP="00FA12D7">
      <w:pPr>
        <w:jc w:val="both"/>
        <w:rPr>
          <w:rFonts w:ascii="Times New Roman" w:eastAsia="Times New Roman" w:hAnsi="Times New Roman"/>
          <w:color w:val="000000" w:themeColor="text1"/>
          <w:sz w:val="22"/>
          <w:szCs w:val="22"/>
        </w:rPr>
      </w:pPr>
      <w:r w:rsidRPr="00FA12D7">
        <w:rPr>
          <w:rFonts w:ascii="Times New Roman" w:hAnsi="Times New Roman"/>
          <w:color w:val="000000" w:themeColor="text1"/>
          <w:sz w:val="22"/>
          <w:szCs w:val="22"/>
        </w:rPr>
        <w:t>No additional triggering enhancement</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on top of existing Rel-16 mechanism</w:t>
      </w:r>
      <w:r w:rsidRPr="00FA12D7">
        <w:rPr>
          <w:rStyle w:val="apple-converted-space"/>
          <w:rFonts w:ascii="Times New Roman" w:hAnsi="Times New Roman"/>
          <w:color w:val="000000" w:themeColor="text1"/>
          <w:sz w:val="22"/>
          <w:szCs w:val="22"/>
        </w:rPr>
        <w:t> </w:t>
      </w:r>
      <w:r w:rsidRPr="00FA12D7">
        <w:rPr>
          <w:rFonts w:ascii="Times New Roman" w:hAnsi="Times New Roman"/>
          <w:color w:val="000000" w:themeColor="text1"/>
          <w:sz w:val="22"/>
          <w:szCs w:val="22"/>
        </w:rPr>
        <w:t>in re-evaluation and pre-emption checking for partial sensing UEs in Rel-17, including enabling / disabling re-evaluation by (pre-)configuration.</w:t>
      </w:r>
    </w:p>
    <w:p w14:paraId="7F62477D" w14:textId="77777777" w:rsidR="00FA12D7" w:rsidRPr="00FA12D7" w:rsidRDefault="00FA12D7" w:rsidP="00233979">
      <w:pPr>
        <w:numPr>
          <w:ilvl w:val="0"/>
          <w:numId w:val="45"/>
        </w:numPr>
        <w:jc w:val="both"/>
        <w:rPr>
          <w:rFonts w:ascii="Times New Roman" w:eastAsia="Times New Roman" w:hAnsi="Times New Roman"/>
          <w:color w:val="000000" w:themeColor="text1"/>
          <w:sz w:val="22"/>
          <w:szCs w:val="22"/>
        </w:rPr>
      </w:pPr>
      <w:r w:rsidRPr="00FA12D7">
        <w:rPr>
          <w:rFonts w:ascii="Times New Roman" w:eastAsia="Times New Roman" w:hAnsi="Times New Roman"/>
          <w:color w:val="000000" w:themeColor="text1"/>
          <w:sz w:val="22"/>
          <w:szCs w:val="22"/>
        </w:rPr>
        <w:t>This does not restrict the triggering of re-evaluation and pre-emption checking due to inter-UE coordination message in scheme 2 (if agreed).</w:t>
      </w:r>
    </w:p>
    <w:p w14:paraId="785D766D" w14:textId="77777777" w:rsidR="00FA12D7" w:rsidRPr="00FA12D7" w:rsidRDefault="00FA12D7" w:rsidP="00FA12D7">
      <w:pPr>
        <w:jc w:val="both"/>
        <w:rPr>
          <w:rFonts w:ascii="Times New Roman" w:eastAsia="Times New Roman" w:hAnsi="Times New Roman"/>
          <w:color w:val="000000" w:themeColor="text1"/>
          <w:sz w:val="22"/>
          <w:szCs w:val="22"/>
        </w:rPr>
      </w:pPr>
    </w:p>
    <w:p w14:paraId="349522B8" w14:textId="77777777" w:rsidR="00FA12D7" w:rsidRPr="00FA12D7" w:rsidRDefault="00175B42" w:rsidP="00FA12D7">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00FA12D7" w:rsidRPr="00FA12D7">
        <w:rPr>
          <w:rFonts w:ascii="Times New Roman" w:hAnsi="Times New Roman"/>
          <w:b/>
          <w:bCs/>
          <w:color w:val="000000"/>
          <w:sz w:val="22"/>
          <w:szCs w:val="22"/>
        </w:rPr>
        <w:t> </w:t>
      </w:r>
    </w:p>
    <w:p w14:paraId="5861AEB4" w14:textId="77777777" w:rsidR="00FA12D7" w:rsidRPr="00FA12D7" w:rsidRDefault="00FA12D7" w:rsidP="00FA12D7">
      <w:pPr>
        <w:autoSpaceDE w:val="0"/>
        <w:autoSpaceDN w:val="0"/>
        <w:jc w:val="both"/>
        <w:rPr>
          <w:rFonts w:ascii="Times New Roman" w:hAnsi="Times New Roman"/>
          <w:sz w:val="22"/>
          <w:szCs w:val="22"/>
        </w:rPr>
      </w:pPr>
      <w:r w:rsidRPr="00FA12D7">
        <w:rPr>
          <w:rFonts w:ascii="Times New Roman" w:hAnsi="Times New Roman"/>
          <w:color w:val="000000"/>
          <w:sz w:val="22"/>
          <w:szCs w:val="22"/>
        </w:rPr>
        <w:t>When UE is triggered to perform re-evaluation and pre-emption checking for periodic transmission (</w:t>
      </w:r>
      <w:r w:rsidRPr="00FA12D7">
        <w:rPr>
          <w:rFonts w:ascii="Times New Roman" w:hAnsi="Times New Roman"/>
          <w:i/>
          <w:iCs/>
          <w:color w:val="000000"/>
          <w:sz w:val="22"/>
          <w:szCs w:val="22"/>
        </w:rPr>
        <w:t>P</w:t>
      </w:r>
      <w:r w:rsidRPr="00FA12D7">
        <w:rPr>
          <w:rFonts w:ascii="Times New Roman" w:hAnsi="Times New Roman"/>
          <w:color w:val="000000"/>
          <w:sz w:val="22"/>
          <w:szCs w:val="22"/>
        </w:rPr>
        <w:t>rsvp_TX</w:t>
      </w:r>
      <w:r w:rsidRPr="00FA12D7">
        <w:rPr>
          <w:rFonts w:ascii="Times New Roman" w:hAnsi="Times New Roman"/>
          <w:i/>
          <w:iCs/>
          <w:color w:val="000000"/>
          <w:sz w:val="22"/>
          <w:szCs w:val="22"/>
        </w:rPr>
        <w:t>≠0</w:t>
      </w:r>
      <w:r w:rsidRPr="00FA12D7">
        <w:rPr>
          <w:rFonts w:ascii="Times New Roman" w:hAnsi="Times New Roman"/>
          <w:color w:val="000000"/>
          <w:sz w:val="22"/>
          <w:szCs w:val="22"/>
        </w:rPr>
        <w:t xml:space="preserve">) in slot </w:t>
      </w:r>
      <w:r w:rsidRPr="00FA12D7">
        <w:rPr>
          <w:rFonts w:ascii="Times New Roman" w:hAnsi="Times New Roman"/>
          <w:i/>
          <w:iCs/>
          <w:color w:val="000000"/>
          <w:sz w:val="22"/>
          <w:szCs w:val="22"/>
        </w:rPr>
        <w:t>n</w:t>
      </w:r>
      <w:r w:rsidRPr="00FA12D7">
        <w:rPr>
          <w:rFonts w:ascii="Times New Roman" w:hAnsi="Times New Roman"/>
          <w:color w:val="000000"/>
          <w:sz w:val="22"/>
          <w:szCs w:val="22"/>
        </w:rPr>
        <w:t>,</w:t>
      </w:r>
    </w:p>
    <w:p w14:paraId="367822A2"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lang w:eastAsia="en-GB"/>
        </w:rPr>
        <w:t xml:space="preserve">During the </w:t>
      </w:r>
      <w:proofErr w:type="spellStart"/>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vertAlign w:val="superscript"/>
          <w:lang w:eastAsia="en-GB"/>
        </w:rPr>
        <w:t>th</w:t>
      </w:r>
      <w:proofErr w:type="spellEnd"/>
      <w:r w:rsidRPr="00FA12D7">
        <w:rPr>
          <w:rFonts w:ascii="Times New Roman" w:eastAsia="Times New Roman" w:hAnsi="Times New Roman"/>
          <w:color w:val="000000"/>
          <w:sz w:val="22"/>
          <w:szCs w:val="22"/>
          <w:lang w:eastAsia="en-GB"/>
        </w:rPr>
        <w:t xml:space="preserve"> reservation period (</w:t>
      </w:r>
      <w:r w:rsidRPr="00FA12D7">
        <w:rPr>
          <w:rFonts w:ascii="Times New Roman" w:eastAsia="Times New Roman" w:hAnsi="Times New Roman"/>
          <w:i/>
          <w:iCs/>
          <w:color w:val="000000"/>
          <w:sz w:val="22"/>
          <w:szCs w:val="22"/>
          <w:lang w:eastAsia="en-GB"/>
        </w:rPr>
        <w:t>q</w:t>
      </w:r>
      <w:r w:rsidRPr="00FA12D7">
        <w:rPr>
          <w:rFonts w:ascii="Times New Roman" w:eastAsia="Times New Roman" w:hAnsi="Times New Roman"/>
          <w:color w:val="000000"/>
          <w:sz w:val="22"/>
          <w:szCs w:val="22"/>
          <w:lang w:eastAsia="en-GB"/>
        </w:rPr>
        <w:t xml:space="preserve">=0,1,2,…, </w:t>
      </w:r>
      <w:r w:rsidRPr="00FA12D7">
        <w:rPr>
          <w:rFonts w:ascii="Times New Roman" w:eastAsia="Times New Roman" w:hAnsi="Times New Roman"/>
          <w:i/>
          <w:iCs/>
          <w:color w:val="000000"/>
          <w:sz w:val="22"/>
          <w:szCs w:val="22"/>
          <w:lang w:eastAsia="en-GB"/>
        </w:rPr>
        <w:t>Cresel</w:t>
      </w:r>
      <w:r w:rsidRPr="00FA12D7">
        <w:rPr>
          <w:rFonts w:ascii="Times New Roman" w:eastAsia="Times New Roman" w:hAnsi="Times New Roman"/>
          <w:color w:val="000000"/>
          <w:sz w:val="22"/>
          <w:szCs w:val="22"/>
          <w:lang w:eastAsia="en-GB"/>
        </w:rPr>
        <w:t>-1), candidate resource set (</w:t>
      </w:r>
      <w:r w:rsidRPr="00FA12D7">
        <w:rPr>
          <w:rFonts w:ascii="Times New Roman" w:eastAsia="Times New Roman" w:hAnsi="Times New Roman"/>
          <w:i/>
          <w:iCs/>
          <w:color w:val="000000"/>
          <w:sz w:val="22"/>
          <w:szCs w:val="22"/>
          <w:lang w:eastAsia="en-GB"/>
        </w:rPr>
        <w:t>S</w:t>
      </w:r>
      <w:r w:rsidRPr="00FA12D7">
        <w:rPr>
          <w:rFonts w:ascii="Times New Roman" w:eastAsia="Times New Roman" w:hAnsi="Times New Roman"/>
          <w:i/>
          <w:iCs/>
          <w:color w:val="000000"/>
          <w:sz w:val="22"/>
          <w:szCs w:val="22"/>
          <w:vertAlign w:val="subscript"/>
          <w:lang w:eastAsia="en-GB"/>
        </w:rPr>
        <w:t>A</w:t>
      </w:r>
      <w:r w:rsidRPr="00FA12D7">
        <w:rPr>
          <w:rFonts w:ascii="Times New Roman" w:eastAsia="Times New Roman" w:hAnsi="Times New Roman"/>
          <w:color w:val="000000"/>
          <w:sz w:val="22"/>
          <w:szCs w:val="22"/>
          <w:lang w:eastAsia="en-GB"/>
        </w:rPr>
        <w:t xml:space="preserve">) is initialized to the remaining </w:t>
      </w:r>
      <w:r w:rsidRPr="00FA12D7">
        <w:rPr>
          <w:rFonts w:ascii="Times New Roman" w:eastAsia="Times New Roman" w:hAnsi="Times New Roman"/>
          <w:i/>
          <w:iCs/>
          <w:color w:val="000000"/>
          <w:sz w:val="22"/>
          <w:szCs w:val="22"/>
          <w:lang w:eastAsia="en-GB"/>
        </w:rPr>
        <w:t>Y</w:t>
      </w:r>
      <w:r w:rsidRPr="00FA12D7">
        <w:rPr>
          <w:rFonts w:ascii="Times New Roman" w:eastAsia="Times New Roman" w:hAnsi="Times New Roman"/>
          <w:color w:val="000000"/>
          <w:sz w:val="22"/>
          <w:szCs w:val="22"/>
          <w:lang w:eastAsia="en-GB"/>
        </w:rPr>
        <w:t xml:space="preserve"> candidate slots</w:t>
      </w: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starts from slot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and ends at the last slot of the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where the slot indices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are equal to [</w:t>
      </w:r>
      <w:r w:rsidRPr="00FA12D7">
        <w:rPr>
          <w:rFonts w:ascii="Times New Roman" w:eastAsia="Times New Roman" w:hAnsi="Times New Roman"/>
          <w:i/>
          <w:iCs/>
          <w:color w:val="000000"/>
          <w:sz w:val="22"/>
          <w:szCs w:val="22"/>
        </w:rPr>
        <w:t>q</w:t>
      </w:r>
      <w:r w:rsidRPr="00FA12D7">
        <w:rPr>
          <w:rFonts w:ascii="Times New Roman" w:eastAsia="Times New Roman" w:hAnsi="Times New Roman"/>
          <w:color w:val="000000"/>
          <w:sz w:val="22"/>
          <w:szCs w:val="22"/>
        </w:rPr>
        <w:t xml:space="preserve"> x </w:t>
      </w:r>
      <w:proofErr w:type="spellStart"/>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rsvp_Tx</w:t>
      </w:r>
      <w:proofErr w:type="spellEnd"/>
      <w:r w:rsidRPr="00FA12D7">
        <w:rPr>
          <w:rFonts w:ascii="Times New Roman" w:eastAsia="Times New Roman" w:hAnsi="Times New Roman"/>
          <w:color w:val="000000"/>
          <w:sz w:val="22"/>
          <w:szCs w:val="22"/>
        </w:rPr>
        <w:t xml:space="preserve"> +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where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is a slot index of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used in the initial resource (re)selection.</w:t>
      </w:r>
    </w:p>
    <w:p w14:paraId="39D56244" w14:textId="77777777" w:rsidR="00FA12D7" w:rsidRPr="00FA12D7" w:rsidRDefault="00972654" w:rsidP="00233979">
      <w:pPr>
        <w:numPr>
          <w:ilvl w:val="1"/>
          <w:numId w:val="46"/>
        </w:numPr>
        <w:rPr>
          <w:rFonts w:ascii="Times New Roman" w:eastAsia="Times New Roman" w:hAnsi="Times New Roman"/>
          <w:color w:val="000000"/>
          <w:sz w:val="22"/>
          <w:szCs w:val="22"/>
        </w:rPr>
      </w:pP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00FA12D7" w:rsidRPr="00FA12D7">
        <w:rPr>
          <w:rFonts w:ascii="Times New Roman" w:eastAsia="Times New Roman" w:hAnsi="Times New Roman"/>
          <w:color w:val="000000"/>
          <w:sz w:val="22"/>
          <w:szCs w:val="22"/>
        </w:rPr>
        <w:t xml:space="preserve"> is the first candidate slot after slot </w:t>
      </w:r>
      <w:r w:rsidR="00FA12D7" w:rsidRPr="00FA12D7">
        <w:rPr>
          <w:rFonts w:ascii="Times New Roman" w:eastAsia="Times New Roman" w:hAnsi="Times New Roman"/>
          <w:i/>
          <w:iCs/>
          <w:color w:val="000000"/>
          <w:sz w:val="22"/>
          <w:szCs w:val="22"/>
        </w:rPr>
        <w:t>n+T</w:t>
      </w:r>
      <w:r w:rsidR="00FA12D7" w:rsidRPr="00FA12D7">
        <w:rPr>
          <w:rFonts w:ascii="Times New Roman" w:eastAsia="Times New Roman" w:hAnsi="Times New Roman"/>
          <w:i/>
          <w:iCs/>
          <w:color w:val="000000"/>
          <w:sz w:val="22"/>
          <w:szCs w:val="22"/>
          <w:vertAlign w:val="subscript"/>
        </w:rPr>
        <w:t>3</w:t>
      </w:r>
      <w:r w:rsidR="00FA12D7" w:rsidRPr="00FA12D7">
        <w:rPr>
          <w:rFonts w:ascii="Times New Roman" w:eastAsia="Times New Roman" w:hAnsi="Times New Roman"/>
          <w:color w:val="000000"/>
          <w:sz w:val="22"/>
          <w:szCs w:val="22"/>
        </w:rPr>
        <w:t>.</w:t>
      </w:r>
    </w:p>
    <w:p w14:paraId="4A279422"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 FFS whether/how to handle the case when number of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is less than </w:t>
      </w:r>
      <w:proofErr w:type="spellStart"/>
      <w:r w:rsidRPr="00FA12D7">
        <w:rPr>
          <w:rFonts w:ascii="Times New Roman" w:eastAsia="Times New Roman" w:hAnsi="Times New Roman"/>
          <w:i/>
          <w:iCs/>
          <w:color w:val="000000"/>
          <w:sz w:val="22"/>
          <w:szCs w:val="22"/>
        </w:rPr>
        <w:t>Y</w:t>
      </w:r>
      <w:r w:rsidRPr="00FA12D7">
        <w:rPr>
          <w:rFonts w:ascii="Times New Roman" w:eastAsia="Times New Roman" w:hAnsi="Times New Roman"/>
          <w:i/>
          <w:iCs/>
          <w:color w:val="000000"/>
          <w:sz w:val="22"/>
          <w:szCs w:val="22"/>
          <w:vertAlign w:val="subscript"/>
        </w:rPr>
        <w:t>min</w:t>
      </w:r>
      <w:proofErr w:type="spellEnd"/>
      <w:r w:rsidRPr="00FA12D7">
        <w:rPr>
          <w:rFonts w:ascii="Times New Roman" w:eastAsia="Times New Roman" w:hAnsi="Times New Roman"/>
          <w:color w:val="000000"/>
          <w:sz w:val="22"/>
          <w:szCs w:val="22"/>
        </w:rPr>
        <w:t>.</w:t>
      </w:r>
    </w:p>
    <w:p w14:paraId="6B6AB67D" w14:textId="77777777" w:rsidR="00FA12D7" w:rsidRPr="00FA12D7" w:rsidRDefault="00FA12D7" w:rsidP="00233979">
      <w:pPr>
        <w:numPr>
          <w:ilvl w:val="0"/>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Scheme 1: </w:t>
      </w:r>
    </w:p>
    <w:p w14:paraId="77E7C6F4"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xml:space="preserve">UE performs PBPS for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according to</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
              </m:rPr>
              <w:rPr>
                <w:rFonts w:ascii="Cambria Math" w:eastAsia="Times New Roman" w:hAnsi="Cambria Math"/>
                <w:color w:val="000000"/>
                <w:sz w:val="22"/>
                <w:szCs w:val="22"/>
              </w:rPr>
              <m:t>y'-k×</m:t>
            </m:r>
            <m:sSub>
              <m:sSubPr>
                <m:ctrlPr>
                  <w:rPr>
                    <w:rFonts w:ascii="Cambria Math" w:eastAsiaTheme="minorEastAsia" w:hAnsi="Cambria Math"/>
                    <w:i/>
                    <w:iCs/>
                    <w:color w:val="000000"/>
                    <w:sz w:val="22"/>
                    <w:szCs w:val="22"/>
                    <w:lang w:eastAsia="zh-TW"/>
                  </w:rPr>
                </m:ctrlPr>
              </m:sSubPr>
              <m:e>
                <m:r>
                  <m:rPr>
                    <m:sty m:val="b"/>
                  </m:rPr>
                  <w:rPr>
                    <w:rFonts w:ascii="Cambria Math" w:eastAsia="Times New Roman" w:hAnsi="Cambria Math"/>
                    <w:color w:val="000000"/>
                    <w:sz w:val="22"/>
                    <w:szCs w:val="22"/>
                  </w:rPr>
                  <m:t>P</m:t>
                </m:r>
              </m:e>
              <m:sub>
                <m:r>
                  <m:rPr>
                    <m:sty m:val="b"/>
                  </m:rPr>
                  <w:rPr>
                    <w:rFonts w:ascii="Cambria Math" w:eastAsia="Times New Roman" w:hAnsi="Cambria Math"/>
                    <w:color w:val="000000"/>
                    <w:sz w:val="22"/>
                    <w:szCs w:val="22"/>
                  </w:rPr>
                  <m:t>reserve</m:t>
                </m:r>
              </m:sub>
            </m:sSub>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where</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m:rPr>
                <m:sty m:val="bi"/>
              </m:rPr>
              <w:rPr>
                <w:rFonts w:ascii="Cambria Math" w:eastAsia="Times New Roman" w:hAnsi="Cambria Math"/>
                <w:color w:val="000000"/>
                <w:sz w:val="22"/>
                <w:szCs w:val="22"/>
              </w:rPr>
              <m:t>y'</m:t>
            </m:r>
          </m:sub>
          <m:sup>
            <m:r>
              <w:rPr>
                <w:rFonts w:ascii="Cambria Math" w:eastAsia="Times New Roman" w:hAnsi="Cambria Math"/>
                <w:color w:val="000000"/>
                <w:sz w:val="22"/>
                <w:szCs w:val="22"/>
              </w:rPr>
              <m:t>SL</m:t>
            </m:r>
          </m:sup>
        </m:sSubSup>
      </m:oMath>
      <w:r w:rsidRPr="00FA12D7">
        <w:rPr>
          <w:rFonts w:ascii="Times New Roman" w:eastAsia="Times New Roman" w:hAnsi="Times New Roman"/>
          <w:i/>
          <w:iCs/>
          <w:color w:val="000000"/>
          <w:sz w:val="22"/>
          <w:szCs w:val="22"/>
        </w:rPr>
        <w:t> </w:t>
      </w:r>
      <w:r w:rsidRPr="00FA12D7">
        <w:rPr>
          <w:rFonts w:ascii="Times New Roman" w:eastAsia="Times New Roman" w:hAnsi="Times New Roman"/>
          <w:color w:val="000000"/>
          <w:sz w:val="22"/>
          <w:szCs w:val="22"/>
        </w:rPr>
        <w:t xml:space="preserve">is a slot belong to the remaining </w:t>
      </w:r>
      <w:r w:rsidRPr="00FA12D7">
        <w:rPr>
          <w:rFonts w:ascii="Times New Roman" w:eastAsia="Times New Roman" w:hAnsi="Times New Roman"/>
          <w:i/>
          <w:iCs/>
          <w:color w:val="000000"/>
          <w:sz w:val="22"/>
          <w:szCs w:val="22"/>
        </w:rPr>
        <w:t>Y</w:t>
      </w:r>
      <w:r w:rsidRPr="00FA12D7">
        <w:rPr>
          <w:rFonts w:ascii="Times New Roman" w:eastAsia="Times New Roman" w:hAnsi="Times New Roman"/>
          <w:color w:val="000000"/>
          <w:sz w:val="22"/>
          <w:szCs w:val="22"/>
        </w:rPr>
        <w:t xml:space="preserve"> candidate slots, and </w:t>
      </w:r>
      <w:r w:rsidRPr="00FA12D7">
        <w:rPr>
          <w:rFonts w:ascii="Times New Roman" w:eastAsia="Times New Roman" w:hAnsi="Times New Roman"/>
          <w:i/>
          <w:iCs/>
          <w:color w:val="000000"/>
          <w:sz w:val="22"/>
          <w:szCs w:val="22"/>
        </w:rPr>
        <w:t>k</w:t>
      </w:r>
      <w:r w:rsidRPr="00FA12D7">
        <w:rPr>
          <w:rFonts w:ascii="Times New Roman" w:eastAsia="Times New Roman" w:hAnsi="Times New Roman"/>
          <w:color w:val="000000"/>
          <w:sz w:val="22"/>
          <w:szCs w:val="22"/>
        </w:rPr>
        <w:t xml:space="preserve"> and </w:t>
      </w:r>
      <w:r w:rsidRPr="00FA12D7">
        <w:rPr>
          <w:rFonts w:ascii="Times New Roman" w:eastAsia="Times New Roman" w:hAnsi="Times New Roman"/>
          <w:i/>
          <w:iCs/>
          <w:color w:val="000000"/>
          <w:sz w:val="22"/>
          <w:szCs w:val="22"/>
        </w:rPr>
        <w:t>P</w:t>
      </w:r>
      <w:r w:rsidRPr="00FA12D7">
        <w:rPr>
          <w:rFonts w:ascii="Times New Roman" w:eastAsia="Times New Roman" w:hAnsi="Times New Roman"/>
          <w:i/>
          <w:iCs/>
          <w:color w:val="000000"/>
          <w:sz w:val="22"/>
          <w:szCs w:val="22"/>
          <w:vertAlign w:val="subscript"/>
        </w:rPr>
        <w:t>reserve</w:t>
      </w:r>
      <w:r w:rsidRPr="00FA12D7">
        <w:rPr>
          <w:rFonts w:ascii="Times New Roman" w:eastAsia="Times New Roman" w:hAnsi="Times New Roman"/>
          <w:color w:val="000000"/>
          <w:sz w:val="22"/>
          <w:szCs w:val="22"/>
        </w:rPr>
        <w:t xml:space="preserve"> are the same as resource (re)selection.  </w:t>
      </w:r>
    </w:p>
    <w:p w14:paraId="11C86E10" w14:textId="77777777" w:rsidR="00FA12D7" w:rsidRPr="00FA12D7" w:rsidRDefault="00FA12D7" w:rsidP="00233979">
      <w:pPr>
        <w:numPr>
          <w:ilvl w:val="1"/>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UE performs CPS starts from </w:t>
      </w:r>
      <w:r w:rsidRPr="00FA12D7">
        <w:rPr>
          <w:rFonts w:ascii="Times New Roman" w:eastAsia="Times New Roman" w:hAnsi="Times New Roman"/>
          <w:i/>
          <w:iCs/>
          <w:color w:val="000000"/>
          <w:sz w:val="22"/>
          <w:szCs w:val="22"/>
        </w:rPr>
        <w:t>M</w:t>
      </w:r>
      <w:r w:rsidRPr="00FA12D7">
        <w:rPr>
          <w:rFonts w:ascii="Times New Roman" w:eastAsia="Times New Roman" w:hAnsi="Times New Roman"/>
          <w:color w:val="000000"/>
          <w:sz w:val="22"/>
          <w:szCs w:val="22"/>
        </w:rPr>
        <w:t xml:space="preserve"> logical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xml:space="preserve"> to </w:t>
      </w:r>
      <m:oMath>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proc,0</m:t>
            </m:r>
          </m:sub>
          <m:sup>
            <m:r>
              <w:rPr>
                <w:rFonts w:ascii="Cambria Math" w:eastAsia="Times New Roman" w:hAnsi="Cambria Math"/>
                <w:color w:val="000000"/>
                <w:sz w:val="22"/>
                <w:szCs w:val="22"/>
                <w:lang w:eastAsia="en-GB"/>
              </w:rPr>
              <m:t>SL</m:t>
            </m:r>
          </m:sup>
        </m:sSubSup>
        <m:r>
          <w:rPr>
            <w:rFonts w:ascii="Cambria Math" w:eastAsia="Times New Roman" w:hAnsi="Cambria Math"/>
            <w:color w:val="000000"/>
            <w:sz w:val="22"/>
            <w:szCs w:val="22"/>
            <w:lang w:eastAsia="en-GB"/>
          </w:rPr>
          <m:t>+</m:t>
        </m:r>
        <m:sSubSup>
          <m:sSubSupPr>
            <m:ctrlPr>
              <w:rPr>
                <w:rFonts w:ascii="Cambria Math" w:eastAsiaTheme="minorEastAsia" w:hAnsi="Cambria Math"/>
                <w:i/>
                <w:iCs/>
                <w:color w:val="000000"/>
                <w:sz w:val="22"/>
                <w:szCs w:val="22"/>
                <w:lang w:eastAsia="en-GB"/>
              </w:rPr>
            </m:ctrlPr>
          </m:sSubSupPr>
          <m:e>
            <m:r>
              <w:rPr>
                <w:rFonts w:ascii="Cambria Math" w:eastAsia="Times New Roman" w:hAnsi="Cambria Math"/>
                <w:color w:val="000000"/>
                <w:sz w:val="22"/>
                <w:szCs w:val="22"/>
                <w:lang w:eastAsia="en-GB"/>
              </w:rPr>
              <m:t>T</m:t>
            </m:r>
          </m:e>
          <m:sub>
            <m:r>
              <w:rPr>
                <w:rFonts w:ascii="Cambria Math" w:eastAsia="Times New Roman" w:hAnsi="Cambria Math"/>
                <w:color w:val="000000"/>
                <w:sz w:val="22"/>
                <w:szCs w:val="22"/>
                <w:lang w:eastAsia="en-GB"/>
              </w:rPr>
              <m:t>proc,1</m:t>
            </m:r>
          </m:sub>
          <m:sup>
            <m:r>
              <w:rPr>
                <w:rFonts w:ascii="Cambria Math" w:eastAsia="Times New Roman" w:hAnsi="Cambria Math"/>
                <w:color w:val="000000"/>
                <w:sz w:val="22"/>
                <w:szCs w:val="22"/>
                <w:lang w:eastAsia="en-GB"/>
              </w:rPr>
              <m:t>SL</m:t>
            </m:r>
          </m:sup>
        </m:sSubSup>
      </m:oMath>
      <w:r w:rsidRPr="00FA12D7">
        <w:rPr>
          <w:rFonts w:ascii="Times New Roman" w:eastAsia="Times New Roman" w:hAnsi="Times New Roman"/>
          <w:color w:val="000000"/>
          <w:sz w:val="22"/>
          <w:szCs w:val="22"/>
        </w:rPr>
        <w:t> slots earlier than </w:t>
      </w:r>
      <m:oMath>
        <m:sSubSup>
          <m:sSubSupPr>
            <m:ctrlPr>
              <w:rPr>
                <w:rFonts w:ascii="Cambria Math" w:eastAsiaTheme="minorEastAsia" w:hAnsi="Cambria Math"/>
                <w:i/>
                <w:iCs/>
                <w:color w:val="000000"/>
                <w:sz w:val="22"/>
                <w:szCs w:val="22"/>
                <w:lang w:eastAsia="zh-TW"/>
              </w:rPr>
            </m:ctrlPr>
          </m:sSubSupPr>
          <m:e>
            <m:r>
              <w:rPr>
                <w:rFonts w:ascii="Cambria Math" w:eastAsia="Times New Roman" w:hAnsi="Cambria Math"/>
                <w:color w:val="000000"/>
                <w:sz w:val="22"/>
                <w:szCs w:val="22"/>
              </w:rPr>
              <m:t>t</m:t>
            </m:r>
          </m:e>
          <m:sub>
            <m:r>
              <w:rPr>
                <w:rFonts w:ascii="Cambria Math" w:eastAsia="Times New Roman" w:hAnsi="Cambria Math"/>
                <w:color w:val="000000"/>
                <w:sz w:val="22"/>
                <w:szCs w:val="22"/>
              </w:rPr>
              <m:t>yi</m:t>
            </m:r>
          </m:sub>
          <m:sup>
            <m:r>
              <w:rPr>
                <w:rFonts w:ascii="Cambria Math" w:eastAsia="Times New Roman" w:hAnsi="Cambria Math"/>
                <w:color w:val="000000"/>
                <w:sz w:val="22"/>
                <w:szCs w:val="22"/>
              </w:rPr>
              <m:t>SL</m:t>
            </m:r>
          </m:sup>
        </m:sSubSup>
      </m:oMath>
      <w:r w:rsidRPr="00FA12D7">
        <w:rPr>
          <w:rFonts w:ascii="Times New Roman" w:eastAsia="Times New Roman" w:hAnsi="Times New Roman"/>
          <w:color w:val="000000"/>
          <w:sz w:val="22"/>
          <w:szCs w:val="22"/>
        </w:rPr>
        <w:t>. </w:t>
      </w:r>
    </w:p>
    <w:p w14:paraId="5133132F" w14:textId="77777777" w:rsidR="00FA12D7" w:rsidRPr="00FA12D7" w:rsidRDefault="00FA12D7" w:rsidP="00233979">
      <w:pPr>
        <w:numPr>
          <w:ilvl w:val="2"/>
          <w:numId w:val="46"/>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 </w:t>
      </w:r>
      <w:r w:rsidRPr="00FA12D7">
        <w:rPr>
          <w:rFonts w:ascii="Times New Roman" w:eastAsia="Times New Roman" w:hAnsi="Times New Roman"/>
          <w:color w:val="000000"/>
          <w:sz w:val="22"/>
          <w:szCs w:val="22"/>
          <w:lang w:eastAsia="en-GB"/>
        </w:rPr>
        <w:t xml:space="preserve">By default, </w:t>
      </w:r>
      <w:r w:rsidRPr="00FA12D7">
        <w:rPr>
          <w:rFonts w:ascii="Times New Roman" w:eastAsia="Times New Roman" w:hAnsi="Times New Roman"/>
          <w:i/>
          <w:iCs/>
          <w:color w:val="000000"/>
          <w:sz w:val="22"/>
          <w:szCs w:val="22"/>
          <w:lang w:eastAsia="en-GB"/>
        </w:rPr>
        <w:t>M</w:t>
      </w:r>
      <w:r w:rsidRPr="00FA12D7">
        <w:rPr>
          <w:rFonts w:ascii="Times New Roman" w:eastAsia="Times New Roman" w:hAnsi="Times New Roman"/>
          <w:color w:val="000000"/>
          <w:sz w:val="22"/>
          <w:szCs w:val="22"/>
          <w:lang w:eastAsia="en-GB"/>
        </w:rPr>
        <w:t xml:space="preserve"> is 31 unless (pre-)configured with another value.</w:t>
      </w:r>
    </w:p>
    <w:p w14:paraId="2F73D4D5" w14:textId="77777777" w:rsidR="00FA12D7" w:rsidRPr="00FA12D7" w:rsidRDefault="00FA12D7" w:rsidP="00FA12D7">
      <w:pPr>
        <w:rPr>
          <w:rFonts w:ascii="Times New Roman" w:eastAsiaTheme="minorEastAsia" w:hAnsi="Times New Roman"/>
          <w:sz w:val="22"/>
          <w:szCs w:val="22"/>
          <w:lang w:eastAsia="zh-TW"/>
        </w:rPr>
      </w:pPr>
    </w:p>
    <w:p w14:paraId="09B8B24B"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0D9CA298" w14:textId="77777777" w:rsidR="00FA12D7" w:rsidRPr="00FA12D7" w:rsidRDefault="00FA12D7" w:rsidP="00FA12D7">
      <w:pPr>
        <w:pStyle w:val="NormalWeb"/>
        <w:spacing w:before="0" w:beforeAutospacing="0" w:after="0" w:afterAutospacing="0"/>
        <w:rPr>
          <w:rFonts w:ascii="Times New Roman" w:hAnsi="Times New Roman" w:cs="Times New Roman"/>
          <w:color w:val="auto"/>
          <w:sz w:val="22"/>
          <w:szCs w:val="22"/>
        </w:rPr>
      </w:pPr>
      <w:r w:rsidRPr="00FA12D7">
        <w:rPr>
          <w:rFonts w:ascii="Times New Roman" w:hAnsi="Times New Roman" w:cs="Times New Roman"/>
          <w:color w:val="000000"/>
          <w:sz w:val="22"/>
          <w:szCs w:val="22"/>
        </w:rPr>
        <w:t>When UE performs random resource selection, LTE principle is reused:</w:t>
      </w:r>
    </w:p>
    <w:p w14:paraId="4D164F4D"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The UE is not required to measure CBR.</w:t>
      </w:r>
    </w:p>
    <w:p w14:paraId="6BED0BA5" w14:textId="77777777" w:rsidR="00FA12D7" w:rsidRPr="00FA12D7" w:rsidRDefault="00FA12D7" w:rsidP="00233979">
      <w:pPr>
        <w:numPr>
          <w:ilvl w:val="0"/>
          <w:numId w:val="47"/>
        </w:numPr>
        <w:rPr>
          <w:rFonts w:ascii="Times New Roman" w:eastAsia="Times New Roman" w:hAnsi="Times New Roman"/>
          <w:color w:val="000000"/>
          <w:sz w:val="22"/>
          <w:szCs w:val="22"/>
        </w:rPr>
      </w:pPr>
      <w:r w:rsidRPr="00FA12D7">
        <w:rPr>
          <w:rFonts w:ascii="Times New Roman" w:eastAsia="Times New Roman" w:hAnsi="Times New Roman"/>
          <w:color w:val="000000"/>
          <w:sz w:val="22"/>
          <w:szCs w:val="22"/>
        </w:rPr>
        <w:t>When no SL CBR measurement result is available, a (pre-)configured SL CBR value is used.</w:t>
      </w:r>
    </w:p>
    <w:p w14:paraId="7FE4AE80" w14:textId="77777777" w:rsidR="00FA12D7" w:rsidRPr="00FA12D7" w:rsidRDefault="00FA12D7" w:rsidP="00FA12D7">
      <w:pPr>
        <w:rPr>
          <w:rFonts w:ascii="Times New Roman" w:eastAsiaTheme="minorEastAsia" w:hAnsi="Times New Roman"/>
          <w:color w:val="000000"/>
          <w:sz w:val="22"/>
          <w:szCs w:val="22"/>
          <w:lang w:eastAsia="zh-TW"/>
        </w:rPr>
      </w:pPr>
    </w:p>
    <w:p w14:paraId="0307648E" w14:textId="77777777" w:rsidR="00FA12D7" w:rsidRPr="00FA12D7" w:rsidRDefault="00FA12D7" w:rsidP="00FA12D7">
      <w:pPr>
        <w:jc w:val="both"/>
        <w:rPr>
          <w:rStyle w:val="Strong"/>
          <w:rFonts w:ascii="Times New Roman" w:hAnsi="Times New Roman"/>
          <w:sz w:val="22"/>
          <w:szCs w:val="22"/>
          <w:lang w:eastAsia="zh-CN"/>
        </w:rPr>
      </w:pPr>
      <w:r w:rsidRPr="00FA12D7">
        <w:rPr>
          <w:rStyle w:val="Strong"/>
          <w:rFonts w:ascii="Times New Roman" w:hAnsi="Times New Roman"/>
          <w:color w:val="000000"/>
          <w:sz w:val="22"/>
          <w:szCs w:val="22"/>
          <w:highlight w:val="darkYellow"/>
        </w:rPr>
        <w:t>Working assumption</w:t>
      </w:r>
    </w:p>
    <w:p w14:paraId="4DA95F65" w14:textId="77777777" w:rsidR="00FA12D7" w:rsidRPr="00FA12D7" w:rsidRDefault="00FA12D7" w:rsidP="00FA12D7">
      <w:pPr>
        <w:jc w:val="both"/>
        <w:rPr>
          <w:rFonts w:ascii="Times New Roman" w:hAnsi="Times New Roman"/>
          <w:sz w:val="22"/>
          <w:szCs w:val="22"/>
        </w:rPr>
      </w:pPr>
      <w:r w:rsidRPr="00FA12D7">
        <w:rPr>
          <w:rFonts w:ascii="Times New Roman" w:hAnsi="Times New Roman"/>
          <w:color w:val="000000"/>
          <w:sz w:val="22"/>
          <w:szCs w:val="22"/>
        </w:rPr>
        <w:t>For UE performs partial sensing or random resource selection, Rel-16 SL CR evaluation is directly reused.</w:t>
      </w:r>
    </w:p>
    <w:p w14:paraId="75BD8E4A" w14:textId="77777777" w:rsidR="00FA12D7" w:rsidRPr="00FA12D7" w:rsidRDefault="00FA12D7" w:rsidP="00FA12D7">
      <w:pPr>
        <w:rPr>
          <w:rFonts w:ascii="Times New Roman" w:hAnsi="Times New Roman"/>
          <w:color w:val="000000"/>
          <w:sz w:val="22"/>
          <w:szCs w:val="22"/>
          <w:lang w:eastAsia="zh-TW"/>
        </w:rPr>
      </w:pPr>
    </w:p>
    <w:p w14:paraId="0408B39C" w14:textId="77777777" w:rsidR="00175B42" w:rsidRPr="00FA12D7" w:rsidRDefault="00175B42" w:rsidP="00175B42">
      <w:pPr>
        <w:autoSpaceDE w:val="0"/>
        <w:autoSpaceDN w:val="0"/>
        <w:jc w:val="both"/>
        <w:rPr>
          <w:rFonts w:ascii="Times New Roman" w:hAnsi="Times New Roman"/>
          <w:b/>
          <w:bCs/>
          <w:color w:val="000000"/>
          <w:sz w:val="22"/>
          <w:szCs w:val="22"/>
          <w:lang w:val="en-US"/>
        </w:rPr>
      </w:pPr>
      <w:r w:rsidRPr="00175B42">
        <w:rPr>
          <w:rFonts w:ascii="Times New Roman" w:hAnsi="Times New Roman"/>
          <w:b/>
          <w:bCs/>
          <w:color w:val="000000"/>
          <w:sz w:val="22"/>
          <w:szCs w:val="22"/>
          <w:highlight w:val="green"/>
        </w:rPr>
        <w:t>Agreement</w:t>
      </w:r>
      <w:r w:rsidRPr="00FA12D7">
        <w:rPr>
          <w:rFonts w:ascii="Times New Roman" w:hAnsi="Times New Roman"/>
          <w:b/>
          <w:bCs/>
          <w:color w:val="000000"/>
          <w:sz w:val="22"/>
          <w:szCs w:val="22"/>
        </w:rPr>
        <w:t> </w:t>
      </w:r>
    </w:p>
    <w:p w14:paraId="5CDF0B90" w14:textId="77777777" w:rsidR="0038571C" w:rsidRPr="0038571C" w:rsidRDefault="0038571C" w:rsidP="0038571C">
      <w:pPr>
        <w:rPr>
          <w:rFonts w:cs="Times"/>
          <w:sz w:val="22"/>
          <w:szCs w:val="22"/>
        </w:rPr>
      </w:pPr>
      <w:r w:rsidRPr="0038571C">
        <w:rPr>
          <w:rFonts w:cs="Times"/>
          <w:color w:val="000000"/>
          <w:sz w:val="22"/>
          <w:szCs w:val="22"/>
        </w:rPr>
        <w:t>For SL CBR measurement in partial sensing, select one option in the following:</w:t>
      </w:r>
    </w:p>
    <w:p w14:paraId="73CB6D60" w14:textId="77777777" w:rsidR="0038571C" w:rsidRPr="0038571C" w:rsidRDefault="0038571C" w:rsidP="00233979">
      <w:pPr>
        <w:numPr>
          <w:ilvl w:val="0"/>
          <w:numId w:val="38"/>
        </w:numPr>
        <w:ind w:right="150"/>
        <w:rPr>
          <w:rFonts w:cs="Times"/>
          <w:color w:val="000000"/>
          <w:sz w:val="22"/>
          <w:szCs w:val="22"/>
        </w:rPr>
      </w:pPr>
      <w:r w:rsidRPr="0038571C">
        <w:rPr>
          <w:rFonts w:cs="Times"/>
          <w:color w:val="000000"/>
          <w:sz w:val="22"/>
          <w:szCs w:val="22"/>
        </w:rPr>
        <w:t>Option 1, 2, 3: SL RSSI is measured for slots in which the UE performs partial sensing and PSCCH/PSSCH reception over a SL CBR measurement window defined in Rel-16. The calculation of SL CBR is limited within the slots for which the SL RSSI is measured.</w:t>
      </w:r>
    </w:p>
    <w:p w14:paraId="5E2FE273"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If the number of SL RSSI measurement slots is below a (pre-)configured threshold, FFS the following or other options.</w:t>
      </w:r>
    </w:p>
    <w:p w14:paraId="6E0F493D"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Option 1: a (pre-)configured SL CBR value is used.</w:t>
      </w:r>
    </w:p>
    <w:p w14:paraId="5B79A5D7"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Option 2: the UE additionally measure a set of slots within the SL CBR measurement window to meet the threshold.</w:t>
      </w:r>
    </w:p>
    <w:p w14:paraId="64DC0C89" w14:textId="77777777" w:rsidR="0038571C" w:rsidRPr="0038571C" w:rsidRDefault="0038571C" w:rsidP="00233979">
      <w:pPr>
        <w:pStyle w:val="ListParagraph"/>
        <w:numPr>
          <w:ilvl w:val="0"/>
          <w:numId w:val="48"/>
        </w:numPr>
        <w:ind w:leftChars="0" w:right="150"/>
        <w:rPr>
          <w:rFonts w:cs="Times"/>
          <w:color w:val="000000"/>
          <w:sz w:val="22"/>
          <w:szCs w:val="22"/>
          <w:lang w:eastAsia="zh-TW"/>
        </w:rPr>
      </w:pPr>
      <w:r w:rsidRPr="0038571C">
        <w:rPr>
          <w:rFonts w:cs="Times"/>
          <w:color w:val="000000"/>
          <w:sz w:val="22"/>
          <w:szCs w:val="22"/>
        </w:rPr>
        <w:t xml:space="preserve">Option 3: the UE measures an additional set of slots which can be extended outside the SL CBR measurement window to meet the threshold. </w:t>
      </w:r>
    </w:p>
    <w:p w14:paraId="68D9BF08" w14:textId="77777777" w:rsidR="0038571C" w:rsidRPr="0038571C" w:rsidRDefault="0038571C" w:rsidP="00233979">
      <w:pPr>
        <w:pStyle w:val="ListParagraph"/>
        <w:numPr>
          <w:ilvl w:val="0"/>
          <w:numId w:val="48"/>
        </w:numPr>
        <w:ind w:leftChars="0" w:right="150"/>
        <w:rPr>
          <w:rFonts w:cs="Times"/>
          <w:color w:val="000000"/>
          <w:sz w:val="22"/>
          <w:szCs w:val="22"/>
          <w:lang w:eastAsia="ko-KR"/>
        </w:rPr>
      </w:pPr>
      <w:r w:rsidRPr="0038571C">
        <w:rPr>
          <w:rFonts w:cs="Times"/>
          <w:color w:val="000000"/>
          <w:sz w:val="22"/>
          <w:szCs w:val="22"/>
        </w:rPr>
        <w:t>FFS whether the set of slots in option 2/3 are (pre-) configured or selected by UE implementation.</w:t>
      </w:r>
    </w:p>
    <w:p w14:paraId="048278E4" w14:textId="77777777" w:rsidR="0038571C" w:rsidRPr="0038571C" w:rsidRDefault="0038571C" w:rsidP="00233979">
      <w:pPr>
        <w:pStyle w:val="ListParagraph"/>
        <w:numPr>
          <w:ilvl w:val="1"/>
          <w:numId w:val="38"/>
        </w:numPr>
        <w:ind w:leftChars="0" w:right="150"/>
        <w:rPr>
          <w:rFonts w:cs="Times"/>
          <w:color w:val="000000"/>
          <w:sz w:val="22"/>
          <w:szCs w:val="22"/>
        </w:rPr>
      </w:pPr>
      <w:r w:rsidRPr="0038571C">
        <w:rPr>
          <w:rFonts w:cs="Times"/>
          <w:color w:val="000000"/>
          <w:sz w:val="22"/>
          <w:szCs w:val="22"/>
        </w:rPr>
        <w:t>Option 4: LTE principle is reused:</w:t>
      </w:r>
    </w:p>
    <w:p w14:paraId="1C647449"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 xml:space="preserve">The UE is not required to measure CBR. </w:t>
      </w:r>
    </w:p>
    <w:p w14:paraId="54CDC380" w14:textId="77777777" w:rsidR="0038571C" w:rsidRPr="0038571C" w:rsidRDefault="0038571C" w:rsidP="00233979">
      <w:pPr>
        <w:pStyle w:val="ListParagraph"/>
        <w:numPr>
          <w:ilvl w:val="0"/>
          <w:numId w:val="48"/>
        </w:numPr>
        <w:ind w:leftChars="0" w:right="150"/>
        <w:rPr>
          <w:rFonts w:cs="Times"/>
          <w:color w:val="000000"/>
          <w:sz w:val="22"/>
          <w:szCs w:val="22"/>
        </w:rPr>
      </w:pPr>
      <w:r w:rsidRPr="0038571C">
        <w:rPr>
          <w:rFonts w:cs="Times"/>
          <w:color w:val="000000"/>
          <w:sz w:val="22"/>
          <w:szCs w:val="22"/>
        </w:rPr>
        <w:t>When no SL CBR measurement result is available, a (pre-)configured SL CBR value is used</w:t>
      </w:r>
    </w:p>
    <w:p w14:paraId="74D1DB11" w14:textId="77777777" w:rsidR="00FA12D7" w:rsidRPr="0038571C" w:rsidRDefault="00FA12D7" w:rsidP="00FA12D7">
      <w:pPr>
        <w:autoSpaceDE w:val="0"/>
        <w:autoSpaceDN w:val="0"/>
        <w:jc w:val="both"/>
        <w:rPr>
          <w:rFonts w:ascii="Times New Roman" w:eastAsia="Times New Roman" w:hAnsi="Times New Roman"/>
          <w:color w:val="000000"/>
          <w:sz w:val="22"/>
          <w:szCs w:val="22"/>
        </w:rPr>
      </w:pPr>
    </w:p>
    <w:p w14:paraId="31CE05A6" w14:textId="77777777" w:rsidR="00FA12D7" w:rsidRPr="00FA12D7" w:rsidRDefault="00FA12D7" w:rsidP="00FA12D7">
      <w:pPr>
        <w:autoSpaceDE w:val="0"/>
        <w:autoSpaceDN w:val="0"/>
        <w:jc w:val="both"/>
        <w:rPr>
          <w:rFonts w:ascii="Times New Roman" w:eastAsia="Times New Roman" w:hAnsi="Times New Roman"/>
          <w:color w:val="000000"/>
          <w:sz w:val="22"/>
          <w:szCs w:val="22"/>
        </w:rPr>
      </w:pPr>
    </w:p>
    <w:sectPr w:rsidR="00FA12D7" w:rsidRPr="00FA12D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7DD6" w14:textId="77777777" w:rsidR="00972654" w:rsidRDefault="00972654">
      <w:r>
        <w:separator/>
      </w:r>
    </w:p>
  </w:endnote>
  <w:endnote w:type="continuationSeparator" w:id="0">
    <w:p w14:paraId="2686B668" w14:textId="77777777" w:rsidR="00972654" w:rsidRDefault="00972654">
      <w:r>
        <w:continuationSeparator/>
      </w:r>
    </w:p>
  </w:endnote>
  <w:endnote w:type="continuationNotice" w:id="1">
    <w:p w14:paraId="27BD44F9" w14:textId="77777777" w:rsidR="00972654" w:rsidRDefault="009726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081EB" w14:textId="77777777" w:rsidR="00972654" w:rsidRDefault="00972654">
      <w:r>
        <w:separator/>
      </w:r>
    </w:p>
  </w:footnote>
  <w:footnote w:type="continuationSeparator" w:id="0">
    <w:p w14:paraId="7EA0D22F" w14:textId="77777777" w:rsidR="00972654" w:rsidRDefault="00972654">
      <w:r>
        <w:continuationSeparator/>
      </w:r>
    </w:p>
  </w:footnote>
  <w:footnote w:type="continuationNotice" w:id="1">
    <w:p w14:paraId="3F6D40AF" w14:textId="77777777" w:rsidR="00972654" w:rsidRDefault="009726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4285B"/>
    <w:multiLevelType w:val="hybridMultilevel"/>
    <w:tmpl w:val="F02C6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BE73B2"/>
    <w:multiLevelType w:val="hybridMultilevel"/>
    <w:tmpl w:val="356A7A2E"/>
    <w:lvl w:ilvl="0" w:tplc="4A9E1544">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B2417"/>
    <w:multiLevelType w:val="hybridMultilevel"/>
    <w:tmpl w:val="B28A01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E06D1D"/>
    <w:multiLevelType w:val="multilevel"/>
    <w:tmpl w:val="68DA1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5558A4"/>
    <w:multiLevelType w:val="hybridMultilevel"/>
    <w:tmpl w:val="9F889354"/>
    <w:lvl w:ilvl="0" w:tplc="FFFFFFFF">
      <w:start w:val="1"/>
      <w:numFmt w:val="bullet"/>
      <w:lvlText w:val="o"/>
      <w:lvlJc w:val="left"/>
      <w:pPr>
        <w:ind w:left="1520" w:hanging="360"/>
      </w:pPr>
      <w:rPr>
        <w:rFonts w:ascii="Courier New" w:hAnsi="Courier New" w:cs="Courier New" w:hint="default"/>
      </w:rPr>
    </w:lvl>
    <w:lvl w:ilvl="1" w:tplc="FFFFFFFF" w:tentative="1">
      <w:start w:val="1"/>
      <w:numFmt w:val="bullet"/>
      <w:lvlText w:val="o"/>
      <w:lvlJc w:val="left"/>
      <w:pPr>
        <w:ind w:left="2240" w:hanging="360"/>
      </w:pPr>
      <w:rPr>
        <w:rFonts w:ascii="Courier New" w:hAnsi="Courier New" w:cs="Courier New" w:hint="default"/>
      </w:rPr>
    </w:lvl>
    <w:lvl w:ilvl="2" w:tplc="FFFFFFFF" w:tentative="1">
      <w:start w:val="1"/>
      <w:numFmt w:val="bullet"/>
      <w:lvlText w:val=""/>
      <w:lvlJc w:val="left"/>
      <w:pPr>
        <w:ind w:left="2960" w:hanging="360"/>
      </w:pPr>
      <w:rPr>
        <w:rFonts w:ascii="Wingdings" w:hAnsi="Wingdings" w:hint="default"/>
      </w:rPr>
    </w:lvl>
    <w:lvl w:ilvl="3" w:tplc="FFFFFFFF" w:tentative="1">
      <w:start w:val="1"/>
      <w:numFmt w:val="bullet"/>
      <w:lvlText w:val=""/>
      <w:lvlJc w:val="left"/>
      <w:pPr>
        <w:ind w:left="3680" w:hanging="360"/>
      </w:pPr>
      <w:rPr>
        <w:rFonts w:ascii="Symbol" w:hAnsi="Symbol" w:hint="default"/>
      </w:rPr>
    </w:lvl>
    <w:lvl w:ilvl="4" w:tplc="FFFFFFFF" w:tentative="1">
      <w:start w:val="1"/>
      <w:numFmt w:val="bullet"/>
      <w:lvlText w:val="o"/>
      <w:lvlJc w:val="left"/>
      <w:pPr>
        <w:ind w:left="4400" w:hanging="360"/>
      </w:pPr>
      <w:rPr>
        <w:rFonts w:ascii="Courier New" w:hAnsi="Courier New" w:cs="Courier New" w:hint="default"/>
      </w:rPr>
    </w:lvl>
    <w:lvl w:ilvl="5" w:tplc="04090003">
      <w:start w:val="1"/>
      <w:numFmt w:val="bullet"/>
      <w:lvlText w:val="o"/>
      <w:lvlJc w:val="left"/>
      <w:pPr>
        <w:ind w:left="1440" w:hanging="360"/>
      </w:pPr>
      <w:rPr>
        <w:rFonts w:ascii="Courier New" w:hAnsi="Courier New" w:cs="Courier New" w:hint="default"/>
      </w:rPr>
    </w:lvl>
    <w:lvl w:ilvl="6" w:tplc="FFFFFFFF" w:tentative="1">
      <w:start w:val="1"/>
      <w:numFmt w:val="bullet"/>
      <w:lvlText w:val=""/>
      <w:lvlJc w:val="left"/>
      <w:pPr>
        <w:ind w:left="5840" w:hanging="360"/>
      </w:pPr>
      <w:rPr>
        <w:rFonts w:ascii="Symbol" w:hAnsi="Symbol" w:hint="default"/>
      </w:rPr>
    </w:lvl>
    <w:lvl w:ilvl="7" w:tplc="FFFFFFFF" w:tentative="1">
      <w:start w:val="1"/>
      <w:numFmt w:val="bullet"/>
      <w:lvlText w:val="o"/>
      <w:lvlJc w:val="left"/>
      <w:pPr>
        <w:ind w:left="6560" w:hanging="360"/>
      </w:pPr>
      <w:rPr>
        <w:rFonts w:ascii="Courier New" w:hAnsi="Courier New" w:cs="Courier New" w:hint="default"/>
      </w:rPr>
    </w:lvl>
    <w:lvl w:ilvl="8" w:tplc="FFFFFFFF" w:tentative="1">
      <w:start w:val="1"/>
      <w:numFmt w:val="bullet"/>
      <w:lvlText w:val=""/>
      <w:lvlJc w:val="left"/>
      <w:pPr>
        <w:ind w:left="7280" w:hanging="360"/>
      </w:pPr>
      <w:rPr>
        <w:rFonts w:ascii="Wingdings" w:hAnsi="Wingdings" w:hint="default"/>
      </w:rPr>
    </w:lvl>
  </w:abstractNum>
  <w:abstractNum w:abstractNumId="1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77001E"/>
    <w:multiLevelType w:val="multilevel"/>
    <w:tmpl w:val="692C4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871989"/>
    <w:multiLevelType w:val="multilevel"/>
    <w:tmpl w:val="C630C4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0E3D76"/>
    <w:multiLevelType w:val="hybridMultilevel"/>
    <w:tmpl w:val="C3845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C33F16"/>
    <w:multiLevelType w:val="hybridMultilevel"/>
    <w:tmpl w:val="77FA56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F890CEB"/>
    <w:multiLevelType w:val="multilevel"/>
    <w:tmpl w:val="1F890CEB"/>
    <w:lvl w:ilvl="0">
      <w:start w:val="1"/>
      <w:numFmt w:val="bullet"/>
      <w:lvlText w:val="o"/>
      <w:lvlJc w:val="left"/>
      <w:pPr>
        <w:ind w:left="720" w:hanging="360"/>
      </w:pPr>
      <w:rPr>
        <w:rFonts w:ascii="Courier New" w:hAnsi="Courier New" w:cs="Courier New" w:hint="default"/>
        <w:color w:val="auto"/>
        <w:shd w:val="clear" w:color="auto" w:fil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0E6884"/>
    <w:multiLevelType w:val="hybridMultilevel"/>
    <w:tmpl w:val="225214FC"/>
    <w:lvl w:ilvl="0" w:tplc="5D120200">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3C45A6"/>
    <w:multiLevelType w:val="multilevel"/>
    <w:tmpl w:val="518821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2223AC3"/>
    <w:multiLevelType w:val="multilevel"/>
    <w:tmpl w:val="FA842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22C186C"/>
    <w:multiLevelType w:val="hybridMultilevel"/>
    <w:tmpl w:val="4B9057A8"/>
    <w:lvl w:ilvl="0" w:tplc="41B41B50">
      <w:numFmt w:val="bullet"/>
      <w:lvlText w:val=""/>
      <w:lvlJc w:val="left"/>
      <w:pPr>
        <w:ind w:left="720" w:hanging="360"/>
      </w:pPr>
      <w:rPr>
        <w:rFonts w:ascii="Symbol" w:eastAsia="Batang" w:hAnsi="Symbol" w:cs="Calibri"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23D72C3C"/>
    <w:multiLevelType w:val="multilevel"/>
    <w:tmpl w:val="651E91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9526B2C"/>
    <w:multiLevelType w:val="multilevel"/>
    <w:tmpl w:val="AB2EA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1"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C795F13"/>
    <w:multiLevelType w:val="multilevel"/>
    <w:tmpl w:val="6AB2C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6B6915"/>
    <w:multiLevelType w:val="hybridMultilevel"/>
    <w:tmpl w:val="51DCE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1FB1ED0"/>
    <w:multiLevelType w:val="hybridMultilevel"/>
    <w:tmpl w:val="9964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ABA2EBB"/>
    <w:multiLevelType w:val="hybridMultilevel"/>
    <w:tmpl w:val="FB2C8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FB841CC"/>
    <w:multiLevelType w:val="multilevel"/>
    <w:tmpl w:val="FFF29D8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6480"/>
        </w:tabs>
        <w:ind w:left="648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370CEF"/>
    <w:multiLevelType w:val="multilevel"/>
    <w:tmpl w:val="D71A9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3FF5F2B"/>
    <w:multiLevelType w:val="multilevel"/>
    <w:tmpl w:val="EE12EB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hybridMultilevel"/>
    <w:tmpl w:val="FC1C7A74"/>
    <w:lvl w:ilvl="0" w:tplc="B5A8667A">
      <w:numFmt w:val="bullet"/>
      <w:lvlText w:val="-"/>
      <w:lvlJc w:val="left"/>
      <w:pPr>
        <w:ind w:left="760" w:hanging="360"/>
      </w:pPr>
      <w:rPr>
        <w:rFonts w:ascii="Times" w:eastAsia="Batang" w:hAnsi="Times" w:cs="Times" w:hint="default"/>
      </w:rPr>
    </w:lvl>
    <w:lvl w:ilvl="1" w:tplc="04090005">
      <w:start w:val="1"/>
      <w:numFmt w:val="bullet"/>
      <w:lvlText w:val=""/>
      <w:lvlJc w:val="left"/>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4E294E5D"/>
    <w:multiLevelType w:val="hybridMultilevel"/>
    <w:tmpl w:val="05AA9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3A0708B"/>
    <w:multiLevelType w:val="multilevel"/>
    <w:tmpl w:val="48B223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6ED7B80"/>
    <w:multiLevelType w:val="multilevel"/>
    <w:tmpl w:val="63EA97FA"/>
    <w:lvl w:ilvl="0">
      <w:numFmt w:val="bullet"/>
      <w:lvlText w:val="-"/>
      <w:lvlJc w:val="left"/>
      <w:pPr>
        <w:tabs>
          <w:tab w:val="num" w:pos="720"/>
        </w:tabs>
        <w:ind w:left="720" w:hanging="360"/>
      </w:pPr>
      <w:rPr>
        <w:rFonts w:ascii="Times" w:eastAsia="Batang" w:hAnsi="Times" w:cs="Time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B8300BB"/>
    <w:multiLevelType w:val="hybridMultilevel"/>
    <w:tmpl w:val="912A64F0"/>
    <w:lvl w:ilvl="0" w:tplc="9CFC1A20">
      <w:start w:val="1"/>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0266032"/>
    <w:multiLevelType w:val="hybridMultilevel"/>
    <w:tmpl w:val="774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4ED27E0"/>
    <w:multiLevelType w:val="multilevel"/>
    <w:tmpl w:val="D6B47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5070900"/>
    <w:multiLevelType w:val="hybridMultilevel"/>
    <w:tmpl w:val="ED08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E35FF9"/>
    <w:multiLevelType w:val="multilevel"/>
    <w:tmpl w:val="1E227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97C7B70"/>
    <w:multiLevelType w:val="multilevel"/>
    <w:tmpl w:val="91CE2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5F5CCA"/>
    <w:multiLevelType w:val="multilevel"/>
    <w:tmpl w:val="F294D3E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4E1B4A"/>
    <w:multiLevelType w:val="hybridMultilevel"/>
    <w:tmpl w:val="915AA97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4E1307D"/>
    <w:multiLevelType w:val="multilevel"/>
    <w:tmpl w:val="E2C8D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7135884"/>
    <w:multiLevelType w:val="hybridMultilevel"/>
    <w:tmpl w:val="1DF21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A4339B0"/>
    <w:multiLevelType w:val="hybridMultilevel"/>
    <w:tmpl w:val="98AA2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4"/>
  </w:num>
  <w:num w:numId="3">
    <w:abstractNumId w:val="78"/>
  </w:num>
  <w:num w:numId="4">
    <w:abstractNumId w:val="77"/>
  </w:num>
  <w:num w:numId="5">
    <w:abstractNumId w:val="68"/>
  </w:num>
  <w:num w:numId="6">
    <w:abstractNumId w:val="48"/>
  </w:num>
  <w:num w:numId="7">
    <w:abstractNumId w:val="14"/>
  </w:num>
  <w:num w:numId="8">
    <w:abstractNumId w:val="82"/>
  </w:num>
  <w:num w:numId="9">
    <w:abstractNumId w:val="33"/>
  </w:num>
  <w:num w:numId="10">
    <w:abstractNumId w:val="69"/>
  </w:num>
  <w:num w:numId="11">
    <w:abstractNumId w:val="44"/>
  </w:num>
  <w:num w:numId="12">
    <w:abstractNumId w:val="7"/>
  </w:num>
  <w:num w:numId="13">
    <w:abstractNumId w:val="35"/>
  </w:num>
  <w:num w:numId="14">
    <w:abstractNumId w:val="26"/>
  </w:num>
  <w:num w:numId="15">
    <w:abstractNumId w:val="70"/>
  </w:num>
  <w:num w:numId="16">
    <w:abstractNumId w:val="46"/>
  </w:num>
  <w:num w:numId="17">
    <w:abstractNumId w:val="10"/>
  </w:num>
  <w:num w:numId="18">
    <w:abstractNumId w:val="19"/>
  </w:num>
  <w:num w:numId="19">
    <w:abstractNumId w:val="61"/>
  </w:num>
  <w:num w:numId="20">
    <w:abstractNumId w:val="79"/>
  </w:num>
  <w:num w:numId="21">
    <w:abstractNumId w:val="49"/>
  </w:num>
  <w:num w:numId="22">
    <w:abstractNumId w:val="20"/>
  </w:num>
  <w:num w:numId="23">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65"/>
  </w:num>
  <w:num w:numId="26">
    <w:abstractNumId w:val="73"/>
  </w:num>
  <w:num w:numId="27">
    <w:abstractNumId w:val="13"/>
  </w:num>
  <w:num w:numId="28">
    <w:abstractNumId w:val="39"/>
  </w:num>
  <w:num w:numId="29">
    <w:abstractNumId w:val="47"/>
  </w:num>
  <w:num w:numId="30">
    <w:abstractNumId w:val="43"/>
  </w:num>
  <w:num w:numId="31">
    <w:abstractNumId w:val="75"/>
  </w:num>
  <w:num w:numId="32">
    <w:abstractNumId w:val="56"/>
  </w:num>
  <w:num w:numId="33">
    <w:abstractNumId w:val="52"/>
  </w:num>
  <w:num w:numId="34">
    <w:abstractNumId w:val="81"/>
  </w:num>
  <w:num w:numId="35">
    <w:abstractNumId w:val="42"/>
  </w:num>
  <w:num w:numId="36">
    <w:abstractNumId w:val="15"/>
  </w:num>
  <w:num w:numId="37">
    <w:abstractNumId w:val="23"/>
  </w:num>
  <w:num w:numId="38">
    <w:abstractNumId w:val="51"/>
  </w:num>
  <w:num w:numId="39">
    <w:abstractNumId w:val="80"/>
  </w:num>
  <w:num w:numId="40">
    <w:abstractNumId w:val="37"/>
  </w:num>
  <w:num w:numId="41">
    <w:abstractNumId w:val="28"/>
  </w:num>
  <w:num w:numId="42">
    <w:abstractNumId w:val="38"/>
  </w:num>
  <w:num w:numId="43">
    <w:abstractNumId w:val="25"/>
  </w:num>
  <w:num w:numId="44">
    <w:abstractNumId w:val="3"/>
  </w:num>
  <w:num w:numId="45">
    <w:abstractNumId w:val="24"/>
  </w:num>
  <w:num w:numId="46">
    <w:abstractNumId w:val="58"/>
  </w:num>
  <w:num w:numId="47">
    <w:abstractNumId w:val="57"/>
  </w:num>
  <w:num w:numId="48">
    <w:abstractNumId w:val="30"/>
  </w:num>
  <w:num w:numId="49">
    <w:abstractNumId w:val="53"/>
  </w:num>
  <w:num w:numId="50">
    <w:abstractNumId w:val="72"/>
  </w:num>
  <w:num w:numId="51">
    <w:abstractNumId w:val="74"/>
  </w:num>
  <w:num w:numId="52">
    <w:abstractNumId w:val="36"/>
  </w:num>
  <w:num w:numId="53">
    <w:abstractNumId w:val="2"/>
  </w:num>
  <w:num w:numId="54">
    <w:abstractNumId w:val="34"/>
  </w:num>
  <w:num w:numId="55">
    <w:abstractNumId w:val="17"/>
  </w:num>
  <w:num w:numId="56">
    <w:abstractNumId w:val="60"/>
  </w:num>
  <w:num w:numId="57">
    <w:abstractNumId w:val="5"/>
  </w:num>
  <w:num w:numId="58">
    <w:abstractNumId w:val="50"/>
  </w:num>
  <w:num w:numId="59">
    <w:abstractNumId w:val="16"/>
  </w:num>
  <w:num w:numId="60">
    <w:abstractNumId w:val="29"/>
  </w:num>
  <w:num w:numId="61">
    <w:abstractNumId w:val="12"/>
  </w:num>
  <w:num w:numId="62">
    <w:abstractNumId w:val="62"/>
  </w:num>
  <w:num w:numId="63">
    <w:abstractNumId w:val="32"/>
  </w:num>
  <w:num w:numId="64">
    <w:abstractNumId w:val="21"/>
  </w:num>
  <w:num w:numId="65">
    <w:abstractNumId w:val="46"/>
  </w:num>
  <w:num w:numId="6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num>
  <w:num w:numId="69">
    <w:abstractNumId w:val="11"/>
  </w:num>
  <w:num w:numId="70">
    <w:abstractNumId w:val="64"/>
  </w:num>
  <w:num w:numId="71">
    <w:abstractNumId w:val="46"/>
  </w:num>
  <w:num w:numId="7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6"/>
  </w:num>
  <w:num w:numId="76">
    <w:abstractNumId w:val="45"/>
  </w:num>
  <w:num w:numId="77">
    <w:abstractNumId w:val="71"/>
  </w:num>
  <w:num w:numId="78">
    <w:abstractNumId w:val="27"/>
  </w:num>
  <w:num w:numId="79">
    <w:abstractNumId w:val="31"/>
  </w:num>
  <w:num w:numId="80">
    <w:abstractNumId w:val="76"/>
  </w:num>
  <w:num w:numId="81">
    <w:abstractNumId w:val="9"/>
  </w:num>
  <w:num w:numId="82">
    <w:abstractNumId w:val="8"/>
  </w:num>
  <w:num w:numId="83">
    <w:abstractNumId w:val="59"/>
  </w:num>
  <w:num w:numId="84">
    <w:abstractNumId w:val="40"/>
  </w:num>
  <w:num w:numId="8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3"/>
  </w:num>
  <w:num w:numId="87">
    <w:abstractNumId w:val="41"/>
  </w:num>
  <w:num w:numId="88">
    <w:abstractNumId w:val="28"/>
  </w:num>
  <w:num w:numId="89">
    <w:abstractNumId w:val="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en-AU" w:vendorID="64" w:dllVersion="4096" w:nlCheck="1" w:checkStyle="0"/>
  <w:activeWritingStyle w:appName="MSWord" w:lang="de-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75F"/>
    <w:rsid w:val="00027B25"/>
    <w:rsid w:val="00027CC8"/>
    <w:rsid w:val="00027D4F"/>
    <w:rsid w:val="00027DB4"/>
    <w:rsid w:val="00027DE2"/>
    <w:rsid w:val="00027ED9"/>
    <w:rsid w:val="00027F61"/>
    <w:rsid w:val="00027F9D"/>
    <w:rsid w:val="00030096"/>
    <w:rsid w:val="00030156"/>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587"/>
    <w:rsid w:val="00035736"/>
    <w:rsid w:val="000358A1"/>
    <w:rsid w:val="00035916"/>
    <w:rsid w:val="00035AC0"/>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C1"/>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70CD"/>
    <w:rsid w:val="00047220"/>
    <w:rsid w:val="000472C6"/>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5E"/>
    <w:rsid w:val="0005368D"/>
    <w:rsid w:val="00053905"/>
    <w:rsid w:val="00053A3C"/>
    <w:rsid w:val="00053BBC"/>
    <w:rsid w:val="00053DAA"/>
    <w:rsid w:val="00053FA8"/>
    <w:rsid w:val="00053FE5"/>
    <w:rsid w:val="000540AD"/>
    <w:rsid w:val="000540CD"/>
    <w:rsid w:val="000542DD"/>
    <w:rsid w:val="00054378"/>
    <w:rsid w:val="000543CC"/>
    <w:rsid w:val="0005443B"/>
    <w:rsid w:val="0005443C"/>
    <w:rsid w:val="000544E6"/>
    <w:rsid w:val="00054836"/>
    <w:rsid w:val="000549D9"/>
    <w:rsid w:val="00054C82"/>
    <w:rsid w:val="00054CCF"/>
    <w:rsid w:val="00054D59"/>
    <w:rsid w:val="000552B4"/>
    <w:rsid w:val="00055343"/>
    <w:rsid w:val="00055414"/>
    <w:rsid w:val="00055715"/>
    <w:rsid w:val="00055764"/>
    <w:rsid w:val="00055A0A"/>
    <w:rsid w:val="00055B8B"/>
    <w:rsid w:val="00055C96"/>
    <w:rsid w:val="00055CC5"/>
    <w:rsid w:val="00055E65"/>
    <w:rsid w:val="00055EAF"/>
    <w:rsid w:val="00056239"/>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B2D"/>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C99"/>
    <w:rsid w:val="00064CBD"/>
    <w:rsid w:val="00064CD0"/>
    <w:rsid w:val="00064E66"/>
    <w:rsid w:val="00064F61"/>
    <w:rsid w:val="000650A9"/>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342"/>
    <w:rsid w:val="00066458"/>
    <w:rsid w:val="000666E9"/>
    <w:rsid w:val="00066729"/>
    <w:rsid w:val="00066836"/>
    <w:rsid w:val="000668EC"/>
    <w:rsid w:val="00066A22"/>
    <w:rsid w:val="00066C81"/>
    <w:rsid w:val="00066CFE"/>
    <w:rsid w:val="00066F46"/>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C76"/>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2"/>
    <w:rsid w:val="00081D2A"/>
    <w:rsid w:val="00081D8A"/>
    <w:rsid w:val="00081DA2"/>
    <w:rsid w:val="00081E6E"/>
    <w:rsid w:val="00081FB2"/>
    <w:rsid w:val="0008210A"/>
    <w:rsid w:val="0008217A"/>
    <w:rsid w:val="0008227A"/>
    <w:rsid w:val="00082362"/>
    <w:rsid w:val="000823E1"/>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1DD"/>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ADE"/>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94E"/>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390"/>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183"/>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6380"/>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5F"/>
    <w:rsid w:val="000F6D75"/>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14"/>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1"/>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AA3"/>
    <w:rsid w:val="00120185"/>
    <w:rsid w:val="00120212"/>
    <w:rsid w:val="001204DD"/>
    <w:rsid w:val="00120505"/>
    <w:rsid w:val="00120582"/>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B1"/>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520"/>
    <w:rsid w:val="0013761E"/>
    <w:rsid w:val="00137661"/>
    <w:rsid w:val="001376B0"/>
    <w:rsid w:val="00137B4D"/>
    <w:rsid w:val="00137F84"/>
    <w:rsid w:val="00137F9A"/>
    <w:rsid w:val="00140590"/>
    <w:rsid w:val="001407D4"/>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DF8"/>
    <w:rsid w:val="00145E48"/>
    <w:rsid w:val="0014611C"/>
    <w:rsid w:val="00146228"/>
    <w:rsid w:val="0014631C"/>
    <w:rsid w:val="00146355"/>
    <w:rsid w:val="0014636A"/>
    <w:rsid w:val="001464E8"/>
    <w:rsid w:val="0014660E"/>
    <w:rsid w:val="00146622"/>
    <w:rsid w:val="001467FE"/>
    <w:rsid w:val="00146960"/>
    <w:rsid w:val="00146974"/>
    <w:rsid w:val="00146AF3"/>
    <w:rsid w:val="00146DCE"/>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0E7"/>
    <w:rsid w:val="0015319E"/>
    <w:rsid w:val="0015326A"/>
    <w:rsid w:val="00153320"/>
    <w:rsid w:val="001533D6"/>
    <w:rsid w:val="001534F4"/>
    <w:rsid w:val="00153535"/>
    <w:rsid w:val="001539E9"/>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B1D"/>
    <w:rsid w:val="00156B2F"/>
    <w:rsid w:val="00156B69"/>
    <w:rsid w:val="00156B6D"/>
    <w:rsid w:val="00156BA8"/>
    <w:rsid w:val="00156E2A"/>
    <w:rsid w:val="00156E83"/>
    <w:rsid w:val="00156F79"/>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2E7"/>
    <w:rsid w:val="0016037D"/>
    <w:rsid w:val="001603DE"/>
    <w:rsid w:val="001604E8"/>
    <w:rsid w:val="00160789"/>
    <w:rsid w:val="00160821"/>
    <w:rsid w:val="00160B91"/>
    <w:rsid w:val="00160BA9"/>
    <w:rsid w:val="00160CEE"/>
    <w:rsid w:val="00160DF3"/>
    <w:rsid w:val="00160F59"/>
    <w:rsid w:val="00161168"/>
    <w:rsid w:val="00161187"/>
    <w:rsid w:val="0016132F"/>
    <w:rsid w:val="001618E4"/>
    <w:rsid w:val="0016191F"/>
    <w:rsid w:val="00161A9C"/>
    <w:rsid w:val="00161BE7"/>
    <w:rsid w:val="00161C21"/>
    <w:rsid w:val="00161D22"/>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A9"/>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80F"/>
    <w:rsid w:val="00167874"/>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26"/>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0B"/>
    <w:rsid w:val="00186FF9"/>
    <w:rsid w:val="0018716B"/>
    <w:rsid w:val="001871C1"/>
    <w:rsid w:val="001872CD"/>
    <w:rsid w:val="001874DA"/>
    <w:rsid w:val="00187898"/>
    <w:rsid w:val="00187A0E"/>
    <w:rsid w:val="00187B90"/>
    <w:rsid w:val="00187C27"/>
    <w:rsid w:val="00190008"/>
    <w:rsid w:val="0019032D"/>
    <w:rsid w:val="0019061A"/>
    <w:rsid w:val="0019068B"/>
    <w:rsid w:val="001906F0"/>
    <w:rsid w:val="001908AF"/>
    <w:rsid w:val="00190929"/>
    <w:rsid w:val="0019095A"/>
    <w:rsid w:val="001909B9"/>
    <w:rsid w:val="00190A44"/>
    <w:rsid w:val="00190A98"/>
    <w:rsid w:val="00190BFB"/>
    <w:rsid w:val="00190C3D"/>
    <w:rsid w:val="00190C6A"/>
    <w:rsid w:val="00190D5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E3E"/>
    <w:rsid w:val="00196FC1"/>
    <w:rsid w:val="0019724A"/>
    <w:rsid w:val="001973CB"/>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C5E"/>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78C"/>
    <w:rsid w:val="001B3836"/>
    <w:rsid w:val="001B388E"/>
    <w:rsid w:val="001B3A79"/>
    <w:rsid w:val="001B3B0A"/>
    <w:rsid w:val="001B3D39"/>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972"/>
    <w:rsid w:val="001C4A65"/>
    <w:rsid w:val="001C4A7A"/>
    <w:rsid w:val="001C4EFF"/>
    <w:rsid w:val="001C4F29"/>
    <w:rsid w:val="001C5276"/>
    <w:rsid w:val="001C5689"/>
    <w:rsid w:val="001C56BA"/>
    <w:rsid w:val="001C57BD"/>
    <w:rsid w:val="001C5A0C"/>
    <w:rsid w:val="001C5A9C"/>
    <w:rsid w:val="001C5B17"/>
    <w:rsid w:val="001C5C1D"/>
    <w:rsid w:val="001C5C3C"/>
    <w:rsid w:val="001C5D01"/>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48"/>
    <w:rsid w:val="001F0396"/>
    <w:rsid w:val="001F0438"/>
    <w:rsid w:val="001F06A2"/>
    <w:rsid w:val="001F06AC"/>
    <w:rsid w:val="001F0739"/>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3EE"/>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2FE"/>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65D"/>
    <w:rsid w:val="00215835"/>
    <w:rsid w:val="00215921"/>
    <w:rsid w:val="002159CC"/>
    <w:rsid w:val="00215A28"/>
    <w:rsid w:val="00215B0E"/>
    <w:rsid w:val="00215C22"/>
    <w:rsid w:val="00215C62"/>
    <w:rsid w:val="00215CC5"/>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2B3"/>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202"/>
    <w:rsid w:val="0023133F"/>
    <w:rsid w:val="002313F3"/>
    <w:rsid w:val="0023140A"/>
    <w:rsid w:val="002314D7"/>
    <w:rsid w:val="00231615"/>
    <w:rsid w:val="00231AEF"/>
    <w:rsid w:val="00231BC2"/>
    <w:rsid w:val="00231CE2"/>
    <w:rsid w:val="00231D47"/>
    <w:rsid w:val="00231ECC"/>
    <w:rsid w:val="002320D8"/>
    <w:rsid w:val="002321DD"/>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7F2"/>
    <w:rsid w:val="00233841"/>
    <w:rsid w:val="0023388E"/>
    <w:rsid w:val="00233979"/>
    <w:rsid w:val="00233B3A"/>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52F"/>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97"/>
    <w:rsid w:val="0023769D"/>
    <w:rsid w:val="002378BC"/>
    <w:rsid w:val="002378D0"/>
    <w:rsid w:val="00237E0D"/>
    <w:rsid w:val="00237E54"/>
    <w:rsid w:val="00237F53"/>
    <w:rsid w:val="002400EF"/>
    <w:rsid w:val="0024010A"/>
    <w:rsid w:val="00240206"/>
    <w:rsid w:val="00240300"/>
    <w:rsid w:val="00240340"/>
    <w:rsid w:val="00240513"/>
    <w:rsid w:val="002405C7"/>
    <w:rsid w:val="0024079D"/>
    <w:rsid w:val="0024090B"/>
    <w:rsid w:val="00240A31"/>
    <w:rsid w:val="00240C7A"/>
    <w:rsid w:val="00240D71"/>
    <w:rsid w:val="00240DF9"/>
    <w:rsid w:val="00240E46"/>
    <w:rsid w:val="00240E81"/>
    <w:rsid w:val="002411A4"/>
    <w:rsid w:val="0024128E"/>
    <w:rsid w:val="002413D1"/>
    <w:rsid w:val="00241425"/>
    <w:rsid w:val="0024158C"/>
    <w:rsid w:val="0024164D"/>
    <w:rsid w:val="0024166C"/>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9C4"/>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AB2"/>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69A"/>
    <w:rsid w:val="00255809"/>
    <w:rsid w:val="002559C6"/>
    <w:rsid w:val="00255BF4"/>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505"/>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B8D"/>
    <w:rsid w:val="00265E8E"/>
    <w:rsid w:val="00266027"/>
    <w:rsid w:val="0026602E"/>
    <w:rsid w:val="00266063"/>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D1F"/>
    <w:rsid w:val="00271F46"/>
    <w:rsid w:val="00271FD5"/>
    <w:rsid w:val="00272192"/>
    <w:rsid w:val="0027219A"/>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DC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329"/>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4B0"/>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D7"/>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1FF"/>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3F5F"/>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98E"/>
    <w:rsid w:val="002A5E0D"/>
    <w:rsid w:val="002A5F63"/>
    <w:rsid w:val="002A5F88"/>
    <w:rsid w:val="002A5F92"/>
    <w:rsid w:val="002A5FA1"/>
    <w:rsid w:val="002A5FE6"/>
    <w:rsid w:val="002A608C"/>
    <w:rsid w:val="002A614B"/>
    <w:rsid w:val="002A620E"/>
    <w:rsid w:val="002A6261"/>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2CE"/>
    <w:rsid w:val="002B13A3"/>
    <w:rsid w:val="002B15DB"/>
    <w:rsid w:val="002B1705"/>
    <w:rsid w:val="002B173D"/>
    <w:rsid w:val="002B1950"/>
    <w:rsid w:val="002B1AF4"/>
    <w:rsid w:val="002B1C66"/>
    <w:rsid w:val="002B1C8A"/>
    <w:rsid w:val="002B1E29"/>
    <w:rsid w:val="002B1EB6"/>
    <w:rsid w:val="002B1EEC"/>
    <w:rsid w:val="002B1EF4"/>
    <w:rsid w:val="002B212C"/>
    <w:rsid w:val="002B2233"/>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5FC1"/>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E9"/>
    <w:rsid w:val="002C100C"/>
    <w:rsid w:val="002C1033"/>
    <w:rsid w:val="002C14D2"/>
    <w:rsid w:val="002C15CD"/>
    <w:rsid w:val="002C15EE"/>
    <w:rsid w:val="002C1660"/>
    <w:rsid w:val="002C167D"/>
    <w:rsid w:val="002C16DE"/>
    <w:rsid w:val="002C1779"/>
    <w:rsid w:val="002C1797"/>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EB"/>
    <w:rsid w:val="002D43B3"/>
    <w:rsid w:val="002D45BF"/>
    <w:rsid w:val="002D47BF"/>
    <w:rsid w:val="002D47D6"/>
    <w:rsid w:val="002D4A40"/>
    <w:rsid w:val="002D4B52"/>
    <w:rsid w:val="002D4B73"/>
    <w:rsid w:val="002D4C0A"/>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D8E"/>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CF3"/>
    <w:rsid w:val="00300D2A"/>
    <w:rsid w:val="00300D35"/>
    <w:rsid w:val="00300F24"/>
    <w:rsid w:val="003010A9"/>
    <w:rsid w:val="0030118B"/>
    <w:rsid w:val="00301265"/>
    <w:rsid w:val="003012EA"/>
    <w:rsid w:val="00301337"/>
    <w:rsid w:val="00301421"/>
    <w:rsid w:val="0030166D"/>
    <w:rsid w:val="003016A2"/>
    <w:rsid w:val="003018FA"/>
    <w:rsid w:val="003019EE"/>
    <w:rsid w:val="00301AF1"/>
    <w:rsid w:val="00301B2F"/>
    <w:rsid w:val="00301C5F"/>
    <w:rsid w:val="00301CE4"/>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64"/>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7FD"/>
    <w:rsid w:val="00324862"/>
    <w:rsid w:val="00324AAF"/>
    <w:rsid w:val="00324BCE"/>
    <w:rsid w:val="00324D0F"/>
    <w:rsid w:val="00324D4E"/>
    <w:rsid w:val="00324E82"/>
    <w:rsid w:val="00324FE1"/>
    <w:rsid w:val="00325298"/>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16"/>
    <w:rsid w:val="00333720"/>
    <w:rsid w:val="0033388D"/>
    <w:rsid w:val="003338BC"/>
    <w:rsid w:val="00333AE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973"/>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2F7"/>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77"/>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49"/>
    <w:rsid w:val="00354063"/>
    <w:rsid w:val="0035432F"/>
    <w:rsid w:val="0035449D"/>
    <w:rsid w:val="003545A9"/>
    <w:rsid w:val="003546AA"/>
    <w:rsid w:val="00354721"/>
    <w:rsid w:val="00354752"/>
    <w:rsid w:val="00354A06"/>
    <w:rsid w:val="00354FF0"/>
    <w:rsid w:val="003550CB"/>
    <w:rsid w:val="0035510A"/>
    <w:rsid w:val="00355818"/>
    <w:rsid w:val="0035590C"/>
    <w:rsid w:val="00355A66"/>
    <w:rsid w:val="00355BAE"/>
    <w:rsid w:val="00355E84"/>
    <w:rsid w:val="00355F45"/>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C41"/>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25"/>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2DC"/>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901"/>
    <w:rsid w:val="00374DB9"/>
    <w:rsid w:val="0037544A"/>
    <w:rsid w:val="00375900"/>
    <w:rsid w:val="00375AC2"/>
    <w:rsid w:val="00375B51"/>
    <w:rsid w:val="00375DC6"/>
    <w:rsid w:val="0037602A"/>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6E"/>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F1"/>
    <w:rsid w:val="003856B7"/>
    <w:rsid w:val="0038571C"/>
    <w:rsid w:val="00385772"/>
    <w:rsid w:val="003857FF"/>
    <w:rsid w:val="0038596D"/>
    <w:rsid w:val="003859B1"/>
    <w:rsid w:val="00385A6A"/>
    <w:rsid w:val="00385BA0"/>
    <w:rsid w:val="00385DC2"/>
    <w:rsid w:val="00386013"/>
    <w:rsid w:val="00386307"/>
    <w:rsid w:val="00386414"/>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DD"/>
    <w:rsid w:val="00390201"/>
    <w:rsid w:val="003902D0"/>
    <w:rsid w:val="00390345"/>
    <w:rsid w:val="003903AF"/>
    <w:rsid w:val="0039054E"/>
    <w:rsid w:val="0039074E"/>
    <w:rsid w:val="003908D6"/>
    <w:rsid w:val="003908FE"/>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61A9"/>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689"/>
    <w:rsid w:val="003A07CE"/>
    <w:rsid w:val="003A0802"/>
    <w:rsid w:val="003A08F1"/>
    <w:rsid w:val="003A0936"/>
    <w:rsid w:val="003A0A18"/>
    <w:rsid w:val="003A100D"/>
    <w:rsid w:val="003A10C9"/>
    <w:rsid w:val="003A1192"/>
    <w:rsid w:val="003A122F"/>
    <w:rsid w:val="003A1403"/>
    <w:rsid w:val="003A142A"/>
    <w:rsid w:val="003A1442"/>
    <w:rsid w:val="003A1510"/>
    <w:rsid w:val="003A17FA"/>
    <w:rsid w:val="003A1808"/>
    <w:rsid w:val="003A1910"/>
    <w:rsid w:val="003A1983"/>
    <w:rsid w:val="003A1AE9"/>
    <w:rsid w:val="003A1AFB"/>
    <w:rsid w:val="003A1CEA"/>
    <w:rsid w:val="003A1F7E"/>
    <w:rsid w:val="003A20BA"/>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3EF"/>
    <w:rsid w:val="003A74DA"/>
    <w:rsid w:val="003A7654"/>
    <w:rsid w:val="003A7A2F"/>
    <w:rsid w:val="003A7AE2"/>
    <w:rsid w:val="003A7B66"/>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05F"/>
    <w:rsid w:val="003B4177"/>
    <w:rsid w:val="003B4273"/>
    <w:rsid w:val="003B4455"/>
    <w:rsid w:val="003B4656"/>
    <w:rsid w:val="003B4695"/>
    <w:rsid w:val="003B4795"/>
    <w:rsid w:val="003B4DC1"/>
    <w:rsid w:val="003B4F5B"/>
    <w:rsid w:val="003B5023"/>
    <w:rsid w:val="003B516F"/>
    <w:rsid w:val="003B5211"/>
    <w:rsid w:val="003B5425"/>
    <w:rsid w:val="003B542A"/>
    <w:rsid w:val="003B555B"/>
    <w:rsid w:val="003B576B"/>
    <w:rsid w:val="003B576C"/>
    <w:rsid w:val="003B5972"/>
    <w:rsid w:val="003B5A99"/>
    <w:rsid w:val="003B5D04"/>
    <w:rsid w:val="003B5D36"/>
    <w:rsid w:val="003B5DC7"/>
    <w:rsid w:val="003B5ED8"/>
    <w:rsid w:val="003B6051"/>
    <w:rsid w:val="003B61DF"/>
    <w:rsid w:val="003B63B7"/>
    <w:rsid w:val="003B6487"/>
    <w:rsid w:val="003B6629"/>
    <w:rsid w:val="003B66A0"/>
    <w:rsid w:val="003B6768"/>
    <w:rsid w:val="003B68AC"/>
    <w:rsid w:val="003B6B89"/>
    <w:rsid w:val="003B6B93"/>
    <w:rsid w:val="003B6E90"/>
    <w:rsid w:val="003B6F41"/>
    <w:rsid w:val="003B7176"/>
    <w:rsid w:val="003B71E2"/>
    <w:rsid w:val="003B7212"/>
    <w:rsid w:val="003B786A"/>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304"/>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75F"/>
    <w:rsid w:val="003D09B8"/>
    <w:rsid w:val="003D0A11"/>
    <w:rsid w:val="003D0C2D"/>
    <w:rsid w:val="003D1068"/>
    <w:rsid w:val="003D1090"/>
    <w:rsid w:val="003D145F"/>
    <w:rsid w:val="003D1524"/>
    <w:rsid w:val="003D1697"/>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6FDA"/>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7A5"/>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508"/>
    <w:rsid w:val="003F26FA"/>
    <w:rsid w:val="003F2742"/>
    <w:rsid w:val="003F2794"/>
    <w:rsid w:val="003F28EE"/>
    <w:rsid w:val="003F2A41"/>
    <w:rsid w:val="003F2BA6"/>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3C3"/>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07"/>
    <w:rsid w:val="003F7662"/>
    <w:rsid w:val="003F76BC"/>
    <w:rsid w:val="003F771C"/>
    <w:rsid w:val="003F7761"/>
    <w:rsid w:val="003F7B43"/>
    <w:rsid w:val="003F7B5F"/>
    <w:rsid w:val="003F7E42"/>
    <w:rsid w:val="00400078"/>
    <w:rsid w:val="0040031A"/>
    <w:rsid w:val="0040033E"/>
    <w:rsid w:val="0040039E"/>
    <w:rsid w:val="00400432"/>
    <w:rsid w:val="004004F4"/>
    <w:rsid w:val="004006A8"/>
    <w:rsid w:val="0040075F"/>
    <w:rsid w:val="004008A3"/>
    <w:rsid w:val="004008C6"/>
    <w:rsid w:val="00400AE0"/>
    <w:rsid w:val="00400B45"/>
    <w:rsid w:val="00400BE7"/>
    <w:rsid w:val="00400D0C"/>
    <w:rsid w:val="00400E42"/>
    <w:rsid w:val="00400E8E"/>
    <w:rsid w:val="00400FFC"/>
    <w:rsid w:val="004010A0"/>
    <w:rsid w:val="00401259"/>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0D9"/>
    <w:rsid w:val="00407161"/>
    <w:rsid w:val="00407506"/>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C90"/>
    <w:rsid w:val="00410D79"/>
    <w:rsid w:val="00410D8E"/>
    <w:rsid w:val="00410FAC"/>
    <w:rsid w:val="00410FD3"/>
    <w:rsid w:val="00411092"/>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5D0"/>
    <w:rsid w:val="00416622"/>
    <w:rsid w:val="0041669F"/>
    <w:rsid w:val="00416736"/>
    <w:rsid w:val="00416789"/>
    <w:rsid w:val="00416791"/>
    <w:rsid w:val="0041684F"/>
    <w:rsid w:val="00416A50"/>
    <w:rsid w:val="00416B2D"/>
    <w:rsid w:val="00416B2E"/>
    <w:rsid w:val="00416BE8"/>
    <w:rsid w:val="00416C60"/>
    <w:rsid w:val="00416CD2"/>
    <w:rsid w:val="004170DA"/>
    <w:rsid w:val="004170F4"/>
    <w:rsid w:val="004171C1"/>
    <w:rsid w:val="004173F7"/>
    <w:rsid w:val="00417498"/>
    <w:rsid w:val="004174F6"/>
    <w:rsid w:val="004177DB"/>
    <w:rsid w:val="004178C2"/>
    <w:rsid w:val="004179BD"/>
    <w:rsid w:val="00417C10"/>
    <w:rsid w:val="00417DCA"/>
    <w:rsid w:val="00417EDF"/>
    <w:rsid w:val="00417F94"/>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688"/>
    <w:rsid w:val="004227A6"/>
    <w:rsid w:val="0042293E"/>
    <w:rsid w:val="0042295B"/>
    <w:rsid w:val="00422BE9"/>
    <w:rsid w:val="00422DD4"/>
    <w:rsid w:val="00422F66"/>
    <w:rsid w:val="00423235"/>
    <w:rsid w:val="004232C6"/>
    <w:rsid w:val="00423524"/>
    <w:rsid w:val="00423663"/>
    <w:rsid w:val="004238A7"/>
    <w:rsid w:val="004239E0"/>
    <w:rsid w:val="00423F76"/>
    <w:rsid w:val="0042403A"/>
    <w:rsid w:val="00424192"/>
    <w:rsid w:val="0042419E"/>
    <w:rsid w:val="004244D3"/>
    <w:rsid w:val="004246BE"/>
    <w:rsid w:val="00424987"/>
    <w:rsid w:val="00424BAB"/>
    <w:rsid w:val="00424C05"/>
    <w:rsid w:val="00424DF2"/>
    <w:rsid w:val="00424DF9"/>
    <w:rsid w:val="00424E3C"/>
    <w:rsid w:val="004253C8"/>
    <w:rsid w:val="00425669"/>
    <w:rsid w:val="0042584C"/>
    <w:rsid w:val="00425963"/>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7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27F"/>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948"/>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1F"/>
    <w:rsid w:val="00453AAA"/>
    <w:rsid w:val="00454510"/>
    <w:rsid w:val="00454649"/>
    <w:rsid w:val="004546FC"/>
    <w:rsid w:val="00454883"/>
    <w:rsid w:val="004548DE"/>
    <w:rsid w:val="00454923"/>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F8"/>
    <w:rsid w:val="00456A67"/>
    <w:rsid w:val="00456AE2"/>
    <w:rsid w:val="00456B48"/>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BC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74"/>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A49"/>
    <w:rsid w:val="00472B57"/>
    <w:rsid w:val="00472D5F"/>
    <w:rsid w:val="00472EAA"/>
    <w:rsid w:val="004730F3"/>
    <w:rsid w:val="00473114"/>
    <w:rsid w:val="004733FE"/>
    <w:rsid w:val="0047347A"/>
    <w:rsid w:val="004734A2"/>
    <w:rsid w:val="0047364E"/>
    <w:rsid w:val="0047386E"/>
    <w:rsid w:val="004739D0"/>
    <w:rsid w:val="00473AFB"/>
    <w:rsid w:val="00473CFF"/>
    <w:rsid w:val="00473E46"/>
    <w:rsid w:val="00473F4A"/>
    <w:rsid w:val="00474053"/>
    <w:rsid w:val="00474115"/>
    <w:rsid w:val="0047415A"/>
    <w:rsid w:val="00474184"/>
    <w:rsid w:val="00474425"/>
    <w:rsid w:val="004744FA"/>
    <w:rsid w:val="0047461E"/>
    <w:rsid w:val="00474653"/>
    <w:rsid w:val="00474773"/>
    <w:rsid w:val="004748EB"/>
    <w:rsid w:val="00474AA6"/>
    <w:rsid w:val="00474B05"/>
    <w:rsid w:val="00474E44"/>
    <w:rsid w:val="00474FF9"/>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54F"/>
    <w:rsid w:val="00491740"/>
    <w:rsid w:val="0049177C"/>
    <w:rsid w:val="00491A3B"/>
    <w:rsid w:val="00491B60"/>
    <w:rsid w:val="00491BA7"/>
    <w:rsid w:val="00491BBD"/>
    <w:rsid w:val="00492067"/>
    <w:rsid w:val="004925C6"/>
    <w:rsid w:val="004929B6"/>
    <w:rsid w:val="004929E0"/>
    <w:rsid w:val="00492C13"/>
    <w:rsid w:val="00492DBB"/>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A66"/>
    <w:rsid w:val="00495C52"/>
    <w:rsid w:val="00495D55"/>
    <w:rsid w:val="00495E27"/>
    <w:rsid w:val="00495E5A"/>
    <w:rsid w:val="00496075"/>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75"/>
    <w:rsid w:val="004A16F3"/>
    <w:rsid w:val="004A179E"/>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A9"/>
    <w:rsid w:val="004A36F8"/>
    <w:rsid w:val="004A37B3"/>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5E"/>
    <w:rsid w:val="004B3960"/>
    <w:rsid w:val="004B3A46"/>
    <w:rsid w:val="004B3AEF"/>
    <w:rsid w:val="004B3CC0"/>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4C7"/>
    <w:rsid w:val="004C1615"/>
    <w:rsid w:val="004C167B"/>
    <w:rsid w:val="004C1758"/>
    <w:rsid w:val="004C1AA7"/>
    <w:rsid w:val="004C1AB5"/>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DD"/>
    <w:rsid w:val="004C5C77"/>
    <w:rsid w:val="004C5D97"/>
    <w:rsid w:val="004C5DDB"/>
    <w:rsid w:val="004C5F08"/>
    <w:rsid w:val="004C6410"/>
    <w:rsid w:val="004C650F"/>
    <w:rsid w:val="004C6767"/>
    <w:rsid w:val="004C67B3"/>
    <w:rsid w:val="004C6ACD"/>
    <w:rsid w:val="004C6FCB"/>
    <w:rsid w:val="004C7366"/>
    <w:rsid w:val="004C7403"/>
    <w:rsid w:val="004C76A9"/>
    <w:rsid w:val="004C770F"/>
    <w:rsid w:val="004C77DB"/>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745"/>
    <w:rsid w:val="004D2AB8"/>
    <w:rsid w:val="004D2B84"/>
    <w:rsid w:val="004D2D6B"/>
    <w:rsid w:val="004D2FEC"/>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40"/>
    <w:rsid w:val="004F5B84"/>
    <w:rsid w:val="004F5C26"/>
    <w:rsid w:val="004F5D2A"/>
    <w:rsid w:val="004F5E9A"/>
    <w:rsid w:val="004F6148"/>
    <w:rsid w:val="004F61AD"/>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09"/>
    <w:rsid w:val="00502DF1"/>
    <w:rsid w:val="00502E35"/>
    <w:rsid w:val="00502F39"/>
    <w:rsid w:val="00502FD0"/>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06D"/>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27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1E"/>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22F"/>
    <w:rsid w:val="00530276"/>
    <w:rsid w:val="005303B2"/>
    <w:rsid w:val="00530442"/>
    <w:rsid w:val="0053058C"/>
    <w:rsid w:val="00530631"/>
    <w:rsid w:val="00530642"/>
    <w:rsid w:val="005306DA"/>
    <w:rsid w:val="00530971"/>
    <w:rsid w:val="00530A1D"/>
    <w:rsid w:val="00530FC8"/>
    <w:rsid w:val="00531089"/>
    <w:rsid w:val="00531446"/>
    <w:rsid w:val="00531757"/>
    <w:rsid w:val="00531783"/>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E85"/>
    <w:rsid w:val="00540FFC"/>
    <w:rsid w:val="005413A2"/>
    <w:rsid w:val="005413AE"/>
    <w:rsid w:val="005413CB"/>
    <w:rsid w:val="00541785"/>
    <w:rsid w:val="00541946"/>
    <w:rsid w:val="00541950"/>
    <w:rsid w:val="00541D8F"/>
    <w:rsid w:val="00541E5F"/>
    <w:rsid w:val="00541FB6"/>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00"/>
    <w:rsid w:val="00553246"/>
    <w:rsid w:val="00553344"/>
    <w:rsid w:val="005534A6"/>
    <w:rsid w:val="005534DF"/>
    <w:rsid w:val="00553728"/>
    <w:rsid w:val="005537F3"/>
    <w:rsid w:val="005539CC"/>
    <w:rsid w:val="00553B39"/>
    <w:rsid w:val="00553B7F"/>
    <w:rsid w:val="00553DE7"/>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159"/>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A5"/>
    <w:rsid w:val="005742B2"/>
    <w:rsid w:val="005742C0"/>
    <w:rsid w:val="00574320"/>
    <w:rsid w:val="0057467D"/>
    <w:rsid w:val="005746C3"/>
    <w:rsid w:val="0057472B"/>
    <w:rsid w:val="00574833"/>
    <w:rsid w:val="005748F2"/>
    <w:rsid w:val="005748FF"/>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6F1"/>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A2"/>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0F1"/>
    <w:rsid w:val="00594251"/>
    <w:rsid w:val="005942E6"/>
    <w:rsid w:val="005942FA"/>
    <w:rsid w:val="00594370"/>
    <w:rsid w:val="005943D1"/>
    <w:rsid w:val="00594764"/>
    <w:rsid w:val="00594863"/>
    <w:rsid w:val="005948D4"/>
    <w:rsid w:val="00594BF9"/>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016"/>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EA"/>
    <w:rsid w:val="005A1C8A"/>
    <w:rsid w:val="005A1D6F"/>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1B"/>
    <w:rsid w:val="005A65DD"/>
    <w:rsid w:val="005A66D0"/>
    <w:rsid w:val="005A67AC"/>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5D6"/>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9BE"/>
    <w:rsid w:val="005D4C08"/>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2F3"/>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202"/>
    <w:rsid w:val="005E535A"/>
    <w:rsid w:val="005E5481"/>
    <w:rsid w:val="005E58B5"/>
    <w:rsid w:val="005E5996"/>
    <w:rsid w:val="005E5E22"/>
    <w:rsid w:val="005E5F25"/>
    <w:rsid w:val="005E60B4"/>
    <w:rsid w:val="005E62BD"/>
    <w:rsid w:val="005E62C7"/>
    <w:rsid w:val="005E64C5"/>
    <w:rsid w:val="005E674C"/>
    <w:rsid w:val="005E6D96"/>
    <w:rsid w:val="005E6EC6"/>
    <w:rsid w:val="005E6EFC"/>
    <w:rsid w:val="005E6FC1"/>
    <w:rsid w:val="005E7110"/>
    <w:rsid w:val="005E7371"/>
    <w:rsid w:val="005E7481"/>
    <w:rsid w:val="005E7489"/>
    <w:rsid w:val="005E7571"/>
    <w:rsid w:val="005E7765"/>
    <w:rsid w:val="005E78C5"/>
    <w:rsid w:val="005E78C9"/>
    <w:rsid w:val="005E792B"/>
    <w:rsid w:val="005E79BF"/>
    <w:rsid w:val="005E7AB4"/>
    <w:rsid w:val="005E7ADE"/>
    <w:rsid w:val="005E7AF7"/>
    <w:rsid w:val="005E7BED"/>
    <w:rsid w:val="005E7F05"/>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2AC"/>
    <w:rsid w:val="00606320"/>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3C"/>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A21"/>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462"/>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1F4"/>
    <w:rsid w:val="00650604"/>
    <w:rsid w:val="006506B8"/>
    <w:rsid w:val="006507A2"/>
    <w:rsid w:val="00650829"/>
    <w:rsid w:val="00650C46"/>
    <w:rsid w:val="00650C62"/>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83C"/>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C5"/>
    <w:rsid w:val="00657021"/>
    <w:rsid w:val="006571DB"/>
    <w:rsid w:val="0065733C"/>
    <w:rsid w:val="00657404"/>
    <w:rsid w:val="00657482"/>
    <w:rsid w:val="0065767C"/>
    <w:rsid w:val="00657690"/>
    <w:rsid w:val="006577FE"/>
    <w:rsid w:val="006579F9"/>
    <w:rsid w:val="00657A99"/>
    <w:rsid w:val="00657DDE"/>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30"/>
    <w:rsid w:val="006659B4"/>
    <w:rsid w:val="00665AE0"/>
    <w:rsid w:val="00665C75"/>
    <w:rsid w:val="00665CE4"/>
    <w:rsid w:val="00665F26"/>
    <w:rsid w:val="006661DF"/>
    <w:rsid w:val="00666273"/>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86F"/>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23D"/>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C5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79C"/>
    <w:rsid w:val="00686890"/>
    <w:rsid w:val="006869C8"/>
    <w:rsid w:val="00686A81"/>
    <w:rsid w:val="00686C24"/>
    <w:rsid w:val="00686EE5"/>
    <w:rsid w:val="00686EEE"/>
    <w:rsid w:val="00686FCE"/>
    <w:rsid w:val="0068703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C4"/>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B10"/>
    <w:rsid w:val="006B2B16"/>
    <w:rsid w:val="006B2B35"/>
    <w:rsid w:val="006B2EF8"/>
    <w:rsid w:val="006B3027"/>
    <w:rsid w:val="006B3071"/>
    <w:rsid w:val="006B315D"/>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581"/>
    <w:rsid w:val="006B65C9"/>
    <w:rsid w:val="006B6628"/>
    <w:rsid w:val="006B6665"/>
    <w:rsid w:val="006B666D"/>
    <w:rsid w:val="006B68F7"/>
    <w:rsid w:val="006B6D24"/>
    <w:rsid w:val="006B6D27"/>
    <w:rsid w:val="006B6E11"/>
    <w:rsid w:val="006B706A"/>
    <w:rsid w:val="006B7098"/>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D3"/>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499"/>
    <w:rsid w:val="006E2B0C"/>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54"/>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72"/>
    <w:rsid w:val="0070290A"/>
    <w:rsid w:val="00702C9F"/>
    <w:rsid w:val="00702F71"/>
    <w:rsid w:val="00702F9E"/>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0C"/>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97B"/>
    <w:rsid w:val="00724EDE"/>
    <w:rsid w:val="00724F69"/>
    <w:rsid w:val="007250D1"/>
    <w:rsid w:val="00725159"/>
    <w:rsid w:val="0072517E"/>
    <w:rsid w:val="007252F6"/>
    <w:rsid w:val="007253D7"/>
    <w:rsid w:val="00725705"/>
    <w:rsid w:val="00725908"/>
    <w:rsid w:val="00725A9B"/>
    <w:rsid w:val="00725D0D"/>
    <w:rsid w:val="00725DD7"/>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E0F"/>
    <w:rsid w:val="00727ED8"/>
    <w:rsid w:val="007304B6"/>
    <w:rsid w:val="007305A6"/>
    <w:rsid w:val="0073075C"/>
    <w:rsid w:val="0073080A"/>
    <w:rsid w:val="00730860"/>
    <w:rsid w:val="00730959"/>
    <w:rsid w:val="00730A25"/>
    <w:rsid w:val="00730AEE"/>
    <w:rsid w:val="00730BD7"/>
    <w:rsid w:val="007310C3"/>
    <w:rsid w:val="00731105"/>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70E"/>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C9"/>
    <w:rsid w:val="007373EA"/>
    <w:rsid w:val="007374F8"/>
    <w:rsid w:val="0073768A"/>
    <w:rsid w:val="0073768D"/>
    <w:rsid w:val="00737920"/>
    <w:rsid w:val="00737941"/>
    <w:rsid w:val="00737BBE"/>
    <w:rsid w:val="00737D8D"/>
    <w:rsid w:val="00737ED6"/>
    <w:rsid w:val="007400F4"/>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4AD"/>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0FED"/>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339"/>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746"/>
    <w:rsid w:val="007659B0"/>
    <w:rsid w:val="00765A4E"/>
    <w:rsid w:val="00765B7F"/>
    <w:rsid w:val="00765CEF"/>
    <w:rsid w:val="00765DBC"/>
    <w:rsid w:val="00765E49"/>
    <w:rsid w:val="00765FE5"/>
    <w:rsid w:val="007665D3"/>
    <w:rsid w:val="007666A3"/>
    <w:rsid w:val="007669B5"/>
    <w:rsid w:val="00766A48"/>
    <w:rsid w:val="00766B9B"/>
    <w:rsid w:val="00766C2C"/>
    <w:rsid w:val="00766CE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A1B"/>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0B7"/>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85E"/>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25"/>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03"/>
    <w:rsid w:val="007B1A17"/>
    <w:rsid w:val="007B1B51"/>
    <w:rsid w:val="007B1C08"/>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4A"/>
    <w:rsid w:val="007C1995"/>
    <w:rsid w:val="007C1A7F"/>
    <w:rsid w:val="007C1B1A"/>
    <w:rsid w:val="007C1BF8"/>
    <w:rsid w:val="007C1D3A"/>
    <w:rsid w:val="007C1E20"/>
    <w:rsid w:val="007C1E8E"/>
    <w:rsid w:val="007C1EC0"/>
    <w:rsid w:val="007C1FEF"/>
    <w:rsid w:val="007C209A"/>
    <w:rsid w:val="007C2190"/>
    <w:rsid w:val="007C2652"/>
    <w:rsid w:val="007C29B7"/>
    <w:rsid w:val="007C2A01"/>
    <w:rsid w:val="007C2A3B"/>
    <w:rsid w:val="007C2B11"/>
    <w:rsid w:val="007C2C18"/>
    <w:rsid w:val="007C2CD9"/>
    <w:rsid w:val="007C2E4B"/>
    <w:rsid w:val="007C2EBA"/>
    <w:rsid w:val="007C3038"/>
    <w:rsid w:val="007C3335"/>
    <w:rsid w:val="007C33B5"/>
    <w:rsid w:val="007C3416"/>
    <w:rsid w:val="007C34A0"/>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8B8"/>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620"/>
    <w:rsid w:val="007D187F"/>
    <w:rsid w:val="007D18FD"/>
    <w:rsid w:val="007D19CF"/>
    <w:rsid w:val="007D19E8"/>
    <w:rsid w:val="007D1BF2"/>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C5A"/>
    <w:rsid w:val="007F3D57"/>
    <w:rsid w:val="007F3F3F"/>
    <w:rsid w:val="007F404B"/>
    <w:rsid w:val="007F40D3"/>
    <w:rsid w:val="007F432A"/>
    <w:rsid w:val="007F439D"/>
    <w:rsid w:val="007F43CE"/>
    <w:rsid w:val="007F44CF"/>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89"/>
    <w:rsid w:val="007F7595"/>
    <w:rsid w:val="007F75C6"/>
    <w:rsid w:val="007F75F4"/>
    <w:rsid w:val="007F76F2"/>
    <w:rsid w:val="007F7728"/>
    <w:rsid w:val="007F7829"/>
    <w:rsid w:val="007F78BD"/>
    <w:rsid w:val="007F78D0"/>
    <w:rsid w:val="007F79C7"/>
    <w:rsid w:val="007F7A96"/>
    <w:rsid w:val="007F7BDE"/>
    <w:rsid w:val="007F7D7D"/>
    <w:rsid w:val="007F7DFE"/>
    <w:rsid w:val="007F7FED"/>
    <w:rsid w:val="00800169"/>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1E"/>
    <w:rsid w:val="0080428D"/>
    <w:rsid w:val="008042BF"/>
    <w:rsid w:val="00804509"/>
    <w:rsid w:val="00804616"/>
    <w:rsid w:val="0080490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285"/>
    <w:rsid w:val="0081129B"/>
    <w:rsid w:val="00811303"/>
    <w:rsid w:val="0081145B"/>
    <w:rsid w:val="00811720"/>
    <w:rsid w:val="008119ED"/>
    <w:rsid w:val="00811A1F"/>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C92"/>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6CA"/>
    <w:rsid w:val="00817816"/>
    <w:rsid w:val="00817BE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40"/>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1B2"/>
    <w:rsid w:val="0083729A"/>
    <w:rsid w:val="008372C6"/>
    <w:rsid w:val="008374A9"/>
    <w:rsid w:val="0083757B"/>
    <w:rsid w:val="00837852"/>
    <w:rsid w:val="00837AC5"/>
    <w:rsid w:val="00837BCA"/>
    <w:rsid w:val="00837C8B"/>
    <w:rsid w:val="00837FD0"/>
    <w:rsid w:val="00840129"/>
    <w:rsid w:val="008401B5"/>
    <w:rsid w:val="00840271"/>
    <w:rsid w:val="00840317"/>
    <w:rsid w:val="00840770"/>
    <w:rsid w:val="008408D7"/>
    <w:rsid w:val="00840916"/>
    <w:rsid w:val="00840BDD"/>
    <w:rsid w:val="00840C0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6D"/>
    <w:rsid w:val="00846379"/>
    <w:rsid w:val="0084640F"/>
    <w:rsid w:val="0084644D"/>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9BD"/>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5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8DD"/>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3EF2"/>
    <w:rsid w:val="008640E6"/>
    <w:rsid w:val="00864143"/>
    <w:rsid w:val="0086437C"/>
    <w:rsid w:val="008647C5"/>
    <w:rsid w:val="008649FE"/>
    <w:rsid w:val="00864E03"/>
    <w:rsid w:val="00864FF2"/>
    <w:rsid w:val="00865017"/>
    <w:rsid w:val="0086508B"/>
    <w:rsid w:val="008650FE"/>
    <w:rsid w:val="0086544A"/>
    <w:rsid w:val="00865636"/>
    <w:rsid w:val="008656E4"/>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5F"/>
    <w:rsid w:val="00883D65"/>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5F"/>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A29"/>
    <w:rsid w:val="008A0B85"/>
    <w:rsid w:val="008A0B8C"/>
    <w:rsid w:val="008A0D60"/>
    <w:rsid w:val="008A0E48"/>
    <w:rsid w:val="008A0E61"/>
    <w:rsid w:val="008A111B"/>
    <w:rsid w:val="008A1159"/>
    <w:rsid w:val="008A11B6"/>
    <w:rsid w:val="008A12B2"/>
    <w:rsid w:val="008A13E1"/>
    <w:rsid w:val="008A1456"/>
    <w:rsid w:val="008A16BF"/>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5F90"/>
    <w:rsid w:val="008A61C5"/>
    <w:rsid w:val="008A644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D6"/>
    <w:rsid w:val="008A7ED0"/>
    <w:rsid w:val="008B0135"/>
    <w:rsid w:val="008B0208"/>
    <w:rsid w:val="008B0270"/>
    <w:rsid w:val="008B0536"/>
    <w:rsid w:val="008B05D0"/>
    <w:rsid w:val="008B0622"/>
    <w:rsid w:val="008B066E"/>
    <w:rsid w:val="008B068B"/>
    <w:rsid w:val="008B07D6"/>
    <w:rsid w:val="008B09BC"/>
    <w:rsid w:val="008B1213"/>
    <w:rsid w:val="008B123D"/>
    <w:rsid w:val="008B14B2"/>
    <w:rsid w:val="008B1557"/>
    <w:rsid w:val="008B16CE"/>
    <w:rsid w:val="008B187B"/>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65E"/>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5B"/>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41F"/>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10"/>
    <w:rsid w:val="008E741D"/>
    <w:rsid w:val="008E7664"/>
    <w:rsid w:val="008E7A19"/>
    <w:rsid w:val="008E7AC0"/>
    <w:rsid w:val="008E7B08"/>
    <w:rsid w:val="008E7B6B"/>
    <w:rsid w:val="008E7C4C"/>
    <w:rsid w:val="008E7D72"/>
    <w:rsid w:val="008E7EEC"/>
    <w:rsid w:val="008E7F18"/>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27"/>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70E"/>
    <w:rsid w:val="009017E0"/>
    <w:rsid w:val="00901823"/>
    <w:rsid w:val="009018C6"/>
    <w:rsid w:val="0090190B"/>
    <w:rsid w:val="0090196F"/>
    <w:rsid w:val="009019A6"/>
    <w:rsid w:val="00901AD3"/>
    <w:rsid w:val="00901C52"/>
    <w:rsid w:val="00901E6C"/>
    <w:rsid w:val="00901EF3"/>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AB7"/>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542"/>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8F3"/>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2AE"/>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CD3"/>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DA9"/>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79A"/>
    <w:rsid w:val="009629D7"/>
    <w:rsid w:val="00962A89"/>
    <w:rsid w:val="00962A9E"/>
    <w:rsid w:val="00962ABE"/>
    <w:rsid w:val="00962AFC"/>
    <w:rsid w:val="00962B8A"/>
    <w:rsid w:val="00962C04"/>
    <w:rsid w:val="00962C86"/>
    <w:rsid w:val="00962CD5"/>
    <w:rsid w:val="00962E90"/>
    <w:rsid w:val="00962FB7"/>
    <w:rsid w:val="00963250"/>
    <w:rsid w:val="00963307"/>
    <w:rsid w:val="00963529"/>
    <w:rsid w:val="00963716"/>
    <w:rsid w:val="00963769"/>
    <w:rsid w:val="0096382D"/>
    <w:rsid w:val="00963C2A"/>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654"/>
    <w:rsid w:val="009727DE"/>
    <w:rsid w:val="00972812"/>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456"/>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20"/>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90033"/>
    <w:rsid w:val="009900A4"/>
    <w:rsid w:val="00990154"/>
    <w:rsid w:val="0099033C"/>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3A8"/>
    <w:rsid w:val="009B142E"/>
    <w:rsid w:val="009B162F"/>
    <w:rsid w:val="009B16B1"/>
    <w:rsid w:val="009B1883"/>
    <w:rsid w:val="009B188F"/>
    <w:rsid w:val="009B1C11"/>
    <w:rsid w:val="009B1F6F"/>
    <w:rsid w:val="009B1FB9"/>
    <w:rsid w:val="009B1FDE"/>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34"/>
    <w:rsid w:val="009B52C3"/>
    <w:rsid w:val="009B5383"/>
    <w:rsid w:val="009B539C"/>
    <w:rsid w:val="009B53AA"/>
    <w:rsid w:val="009B5495"/>
    <w:rsid w:val="009B54E3"/>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8B0"/>
    <w:rsid w:val="009C191B"/>
    <w:rsid w:val="009C194C"/>
    <w:rsid w:val="009C1988"/>
    <w:rsid w:val="009C1AD2"/>
    <w:rsid w:val="009C1AFA"/>
    <w:rsid w:val="009C1AFE"/>
    <w:rsid w:val="009C1B41"/>
    <w:rsid w:val="009C1BE3"/>
    <w:rsid w:val="009C1CB1"/>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80"/>
    <w:rsid w:val="009C32B7"/>
    <w:rsid w:val="009C32E4"/>
    <w:rsid w:val="009C3414"/>
    <w:rsid w:val="009C379A"/>
    <w:rsid w:val="009C37AA"/>
    <w:rsid w:val="009C381B"/>
    <w:rsid w:val="009C391F"/>
    <w:rsid w:val="009C39D6"/>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AA9"/>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7D1"/>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9EF"/>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AC9"/>
    <w:rsid w:val="009D4BF6"/>
    <w:rsid w:val="009D4F8A"/>
    <w:rsid w:val="009D50D9"/>
    <w:rsid w:val="009D527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2D9"/>
    <w:rsid w:val="009E03B8"/>
    <w:rsid w:val="009E03C3"/>
    <w:rsid w:val="009E0515"/>
    <w:rsid w:val="009E07BC"/>
    <w:rsid w:val="009E0A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2F3E"/>
    <w:rsid w:val="009E317E"/>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548"/>
    <w:rsid w:val="009E5692"/>
    <w:rsid w:val="009E5837"/>
    <w:rsid w:val="009E5FCD"/>
    <w:rsid w:val="009E602C"/>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499A"/>
    <w:rsid w:val="009F4C20"/>
    <w:rsid w:val="009F52F0"/>
    <w:rsid w:val="009F572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AE9"/>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3AF"/>
    <w:rsid w:val="00A35822"/>
    <w:rsid w:val="00A35881"/>
    <w:rsid w:val="00A358B1"/>
    <w:rsid w:val="00A358D1"/>
    <w:rsid w:val="00A358E8"/>
    <w:rsid w:val="00A35928"/>
    <w:rsid w:val="00A359F6"/>
    <w:rsid w:val="00A35ACD"/>
    <w:rsid w:val="00A35B4C"/>
    <w:rsid w:val="00A35C45"/>
    <w:rsid w:val="00A35E8F"/>
    <w:rsid w:val="00A36232"/>
    <w:rsid w:val="00A36313"/>
    <w:rsid w:val="00A363A7"/>
    <w:rsid w:val="00A36504"/>
    <w:rsid w:val="00A3681E"/>
    <w:rsid w:val="00A36A52"/>
    <w:rsid w:val="00A36D0B"/>
    <w:rsid w:val="00A37028"/>
    <w:rsid w:val="00A37217"/>
    <w:rsid w:val="00A37269"/>
    <w:rsid w:val="00A37380"/>
    <w:rsid w:val="00A37428"/>
    <w:rsid w:val="00A3760D"/>
    <w:rsid w:val="00A378C7"/>
    <w:rsid w:val="00A37A16"/>
    <w:rsid w:val="00A37A20"/>
    <w:rsid w:val="00A37BA0"/>
    <w:rsid w:val="00A37D7D"/>
    <w:rsid w:val="00A37DED"/>
    <w:rsid w:val="00A37E5A"/>
    <w:rsid w:val="00A37F27"/>
    <w:rsid w:val="00A37F51"/>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8E"/>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0B0"/>
    <w:rsid w:val="00A52142"/>
    <w:rsid w:val="00A52177"/>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26"/>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91F"/>
    <w:rsid w:val="00A60C30"/>
    <w:rsid w:val="00A60DE4"/>
    <w:rsid w:val="00A60E02"/>
    <w:rsid w:val="00A60E67"/>
    <w:rsid w:val="00A60E73"/>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4B0"/>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0A8"/>
    <w:rsid w:val="00A715C1"/>
    <w:rsid w:val="00A715CB"/>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BF6"/>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AE6"/>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67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EE"/>
    <w:rsid w:val="00A9263B"/>
    <w:rsid w:val="00A92795"/>
    <w:rsid w:val="00A92835"/>
    <w:rsid w:val="00A9298A"/>
    <w:rsid w:val="00A92A17"/>
    <w:rsid w:val="00A92A4B"/>
    <w:rsid w:val="00A92F4A"/>
    <w:rsid w:val="00A9329D"/>
    <w:rsid w:val="00A93343"/>
    <w:rsid w:val="00A93561"/>
    <w:rsid w:val="00A935D8"/>
    <w:rsid w:val="00A93689"/>
    <w:rsid w:val="00A9385F"/>
    <w:rsid w:val="00A939EF"/>
    <w:rsid w:val="00A93A45"/>
    <w:rsid w:val="00A93AD4"/>
    <w:rsid w:val="00A93B37"/>
    <w:rsid w:val="00A93CDC"/>
    <w:rsid w:val="00A93E9B"/>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09"/>
    <w:rsid w:val="00AA409A"/>
    <w:rsid w:val="00AA4201"/>
    <w:rsid w:val="00AA423C"/>
    <w:rsid w:val="00AA439E"/>
    <w:rsid w:val="00AA4524"/>
    <w:rsid w:val="00AA4529"/>
    <w:rsid w:val="00AA4629"/>
    <w:rsid w:val="00AA4658"/>
    <w:rsid w:val="00AA4843"/>
    <w:rsid w:val="00AA48DE"/>
    <w:rsid w:val="00AA48F8"/>
    <w:rsid w:val="00AA4911"/>
    <w:rsid w:val="00AA4921"/>
    <w:rsid w:val="00AA4A76"/>
    <w:rsid w:val="00AA4BDD"/>
    <w:rsid w:val="00AA4E89"/>
    <w:rsid w:val="00AA52A5"/>
    <w:rsid w:val="00AA53AB"/>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04"/>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455"/>
    <w:rsid w:val="00AB66DB"/>
    <w:rsid w:val="00AB68A5"/>
    <w:rsid w:val="00AB6903"/>
    <w:rsid w:val="00AB692F"/>
    <w:rsid w:val="00AB69BF"/>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16"/>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6CF"/>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7E"/>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732"/>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5BE"/>
    <w:rsid w:val="00AD76A3"/>
    <w:rsid w:val="00AD76EA"/>
    <w:rsid w:val="00AD7701"/>
    <w:rsid w:val="00AD7940"/>
    <w:rsid w:val="00AD79EA"/>
    <w:rsid w:val="00AD7ACE"/>
    <w:rsid w:val="00AD7B22"/>
    <w:rsid w:val="00AD7DAF"/>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56"/>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72D"/>
    <w:rsid w:val="00AE6990"/>
    <w:rsid w:val="00AE6AFD"/>
    <w:rsid w:val="00AE6C0C"/>
    <w:rsid w:val="00AE6C8D"/>
    <w:rsid w:val="00AE70CC"/>
    <w:rsid w:val="00AE7229"/>
    <w:rsid w:val="00AE7454"/>
    <w:rsid w:val="00AE748B"/>
    <w:rsid w:val="00AE7673"/>
    <w:rsid w:val="00AE777A"/>
    <w:rsid w:val="00AE7800"/>
    <w:rsid w:val="00AE7808"/>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B1A"/>
    <w:rsid w:val="00AF1CF0"/>
    <w:rsid w:val="00AF1D33"/>
    <w:rsid w:val="00AF1DE7"/>
    <w:rsid w:val="00AF1E84"/>
    <w:rsid w:val="00AF1F79"/>
    <w:rsid w:val="00AF2073"/>
    <w:rsid w:val="00AF2164"/>
    <w:rsid w:val="00AF232E"/>
    <w:rsid w:val="00AF3102"/>
    <w:rsid w:val="00AF3199"/>
    <w:rsid w:val="00AF326A"/>
    <w:rsid w:val="00AF33E0"/>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6F2"/>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0A"/>
    <w:rsid w:val="00AF6890"/>
    <w:rsid w:val="00AF6914"/>
    <w:rsid w:val="00AF6B45"/>
    <w:rsid w:val="00AF6CA5"/>
    <w:rsid w:val="00AF6D8A"/>
    <w:rsid w:val="00AF709B"/>
    <w:rsid w:val="00AF70CA"/>
    <w:rsid w:val="00AF7127"/>
    <w:rsid w:val="00AF7184"/>
    <w:rsid w:val="00AF7254"/>
    <w:rsid w:val="00AF732F"/>
    <w:rsid w:val="00AF74DE"/>
    <w:rsid w:val="00AF751A"/>
    <w:rsid w:val="00AF773A"/>
    <w:rsid w:val="00AF79F6"/>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58"/>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52F"/>
    <w:rsid w:val="00B257DB"/>
    <w:rsid w:val="00B259F6"/>
    <w:rsid w:val="00B25AD4"/>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A4"/>
    <w:rsid w:val="00B301E4"/>
    <w:rsid w:val="00B302CC"/>
    <w:rsid w:val="00B302EA"/>
    <w:rsid w:val="00B30394"/>
    <w:rsid w:val="00B30468"/>
    <w:rsid w:val="00B30A4E"/>
    <w:rsid w:val="00B30DF2"/>
    <w:rsid w:val="00B30F14"/>
    <w:rsid w:val="00B3105B"/>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1"/>
    <w:rsid w:val="00B5258C"/>
    <w:rsid w:val="00B528B2"/>
    <w:rsid w:val="00B528CC"/>
    <w:rsid w:val="00B52973"/>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A6F"/>
    <w:rsid w:val="00B61B71"/>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25C"/>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3"/>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85"/>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47A"/>
    <w:rsid w:val="00BA353A"/>
    <w:rsid w:val="00BA370C"/>
    <w:rsid w:val="00BA3759"/>
    <w:rsid w:val="00BA37EC"/>
    <w:rsid w:val="00BA3AEC"/>
    <w:rsid w:val="00BA3D71"/>
    <w:rsid w:val="00BA3D7A"/>
    <w:rsid w:val="00BA3D7B"/>
    <w:rsid w:val="00BA3DE1"/>
    <w:rsid w:val="00BA3E43"/>
    <w:rsid w:val="00BA3E55"/>
    <w:rsid w:val="00BA3E65"/>
    <w:rsid w:val="00BA4248"/>
    <w:rsid w:val="00BA432F"/>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8BB"/>
    <w:rsid w:val="00BB2979"/>
    <w:rsid w:val="00BB2BEA"/>
    <w:rsid w:val="00BB2EE0"/>
    <w:rsid w:val="00BB2F13"/>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A9D"/>
    <w:rsid w:val="00BD2D28"/>
    <w:rsid w:val="00BD2FA6"/>
    <w:rsid w:val="00BD3426"/>
    <w:rsid w:val="00BD3430"/>
    <w:rsid w:val="00BD3523"/>
    <w:rsid w:val="00BD373F"/>
    <w:rsid w:val="00BD37CC"/>
    <w:rsid w:val="00BD3CFE"/>
    <w:rsid w:val="00BD4036"/>
    <w:rsid w:val="00BD418B"/>
    <w:rsid w:val="00BD419D"/>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07F"/>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01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4E"/>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1E0"/>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6C2"/>
    <w:rsid w:val="00C0472A"/>
    <w:rsid w:val="00C049AE"/>
    <w:rsid w:val="00C04A2F"/>
    <w:rsid w:val="00C04BEA"/>
    <w:rsid w:val="00C04BF1"/>
    <w:rsid w:val="00C04CDD"/>
    <w:rsid w:val="00C04D3A"/>
    <w:rsid w:val="00C04DDF"/>
    <w:rsid w:val="00C05556"/>
    <w:rsid w:val="00C0557F"/>
    <w:rsid w:val="00C05756"/>
    <w:rsid w:val="00C05807"/>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931"/>
    <w:rsid w:val="00C07AA1"/>
    <w:rsid w:val="00C07BFA"/>
    <w:rsid w:val="00C07C19"/>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9C8"/>
    <w:rsid w:val="00C22B5C"/>
    <w:rsid w:val="00C22BB3"/>
    <w:rsid w:val="00C22BF5"/>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241"/>
    <w:rsid w:val="00C27314"/>
    <w:rsid w:val="00C273C1"/>
    <w:rsid w:val="00C27535"/>
    <w:rsid w:val="00C275B2"/>
    <w:rsid w:val="00C2791A"/>
    <w:rsid w:val="00C2791E"/>
    <w:rsid w:val="00C27A9F"/>
    <w:rsid w:val="00C27D1A"/>
    <w:rsid w:val="00C27D59"/>
    <w:rsid w:val="00C27F95"/>
    <w:rsid w:val="00C30064"/>
    <w:rsid w:val="00C30080"/>
    <w:rsid w:val="00C3010E"/>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A45"/>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774"/>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73"/>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4D"/>
    <w:rsid w:val="00C52799"/>
    <w:rsid w:val="00C527DE"/>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62B"/>
    <w:rsid w:val="00C576F9"/>
    <w:rsid w:val="00C5772B"/>
    <w:rsid w:val="00C578C9"/>
    <w:rsid w:val="00C579A0"/>
    <w:rsid w:val="00C57A3B"/>
    <w:rsid w:val="00C57A3C"/>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08"/>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449"/>
    <w:rsid w:val="00C7646B"/>
    <w:rsid w:val="00C765AA"/>
    <w:rsid w:val="00C7669F"/>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26"/>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E3F"/>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5D2"/>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86"/>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3BE"/>
    <w:rsid w:val="00C9457C"/>
    <w:rsid w:val="00C94583"/>
    <w:rsid w:val="00C9463E"/>
    <w:rsid w:val="00C9464D"/>
    <w:rsid w:val="00C94756"/>
    <w:rsid w:val="00C9475C"/>
    <w:rsid w:val="00C94820"/>
    <w:rsid w:val="00C9483A"/>
    <w:rsid w:val="00C948AE"/>
    <w:rsid w:val="00C949A3"/>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D4"/>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608C"/>
    <w:rsid w:val="00CD615C"/>
    <w:rsid w:val="00CD624E"/>
    <w:rsid w:val="00CD6378"/>
    <w:rsid w:val="00CD65DA"/>
    <w:rsid w:val="00CD67B2"/>
    <w:rsid w:val="00CD6812"/>
    <w:rsid w:val="00CD6CED"/>
    <w:rsid w:val="00CD6D05"/>
    <w:rsid w:val="00CD6F51"/>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12"/>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4CC"/>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AB3"/>
    <w:rsid w:val="00D13B31"/>
    <w:rsid w:val="00D13CF5"/>
    <w:rsid w:val="00D142B2"/>
    <w:rsid w:val="00D1437B"/>
    <w:rsid w:val="00D14505"/>
    <w:rsid w:val="00D1451B"/>
    <w:rsid w:val="00D14521"/>
    <w:rsid w:val="00D1461F"/>
    <w:rsid w:val="00D1470B"/>
    <w:rsid w:val="00D14875"/>
    <w:rsid w:val="00D149AF"/>
    <w:rsid w:val="00D14A21"/>
    <w:rsid w:val="00D14B88"/>
    <w:rsid w:val="00D14D0B"/>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9F"/>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5FF"/>
    <w:rsid w:val="00D26985"/>
    <w:rsid w:val="00D26BAA"/>
    <w:rsid w:val="00D26C54"/>
    <w:rsid w:val="00D26CF2"/>
    <w:rsid w:val="00D26CFB"/>
    <w:rsid w:val="00D26DE6"/>
    <w:rsid w:val="00D26DE8"/>
    <w:rsid w:val="00D26EC7"/>
    <w:rsid w:val="00D26FC8"/>
    <w:rsid w:val="00D27594"/>
    <w:rsid w:val="00D2763C"/>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589"/>
    <w:rsid w:val="00D329CF"/>
    <w:rsid w:val="00D32C46"/>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89E"/>
    <w:rsid w:val="00D409AB"/>
    <w:rsid w:val="00D409AE"/>
    <w:rsid w:val="00D40A4D"/>
    <w:rsid w:val="00D40B67"/>
    <w:rsid w:val="00D40CF7"/>
    <w:rsid w:val="00D40DC8"/>
    <w:rsid w:val="00D40EB8"/>
    <w:rsid w:val="00D411C0"/>
    <w:rsid w:val="00D413DF"/>
    <w:rsid w:val="00D41644"/>
    <w:rsid w:val="00D4168F"/>
    <w:rsid w:val="00D41915"/>
    <w:rsid w:val="00D41957"/>
    <w:rsid w:val="00D419CD"/>
    <w:rsid w:val="00D41CAA"/>
    <w:rsid w:val="00D41D6C"/>
    <w:rsid w:val="00D41D9E"/>
    <w:rsid w:val="00D41F15"/>
    <w:rsid w:val="00D41FB0"/>
    <w:rsid w:val="00D41FE1"/>
    <w:rsid w:val="00D42019"/>
    <w:rsid w:val="00D42091"/>
    <w:rsid w:val="00D42146"/>
    <w:rsid w:val="00D42457"/>
    <w:rsid w:val="00D4253E"/>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5D0"/>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AF"/>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CA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258"/>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31"/>
    <w:rsid w:val="00D76EF2"/>
    <w:rsid w:val="00D76F09"/>
    <w:rsid w:val="00D771DE"/>
    <w:rsid w:val="00D77387"/>
    <w:rsid w:val="00D774B7"/>
    <w:rsid w:val="00D77613"/>
    <w:rsid w:val="00D77D0A"/>
    <w:rsid w:val="00D77DB0"/>
    <w:rsid w:val="00D800C3"/>
    <w:rsid w:val="00D8014A"/>
    <w:rsid w:val="00D802DF"/>
    <w:rsid w:val="00D80617"/>
    <w:rsid w:val="00D80AA3"/>
    <w:rsid w:val="00D80AD0"/>
    <w:rsid w:val="00D80C1E"/>
    <w:rsid w:val="00D80E15"/>
    <w:rsid w:val="00D80F4E"/>
    <w:rsid w:val="00D80FD9"/>
    <w:rsid w:val="00D80FEF"/>
    <w:rsid w:val="00D810E0"/>
    <w:rsid w:val="00D81514"/>
    <w:rsid w:val="00D815C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6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2"/>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9C3"/>
    <w:rsid w:val="00D97A90"/>
    <w:rsid w:val="00D97B94"/>
    <w:rsid w:val="00D97CB4"/>
    <w:rsid w:val="00D97FE8"/>
    <w:rsid w:val="00DA0613"/>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5EC"/>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502"/>
    <w:rsid w:val="00DB66B0"/>
    <w:rsid w:val="00DB68A3"/>
    <w:rsid w:val="00DB68BE"/>
    <w:rsid w:val="00DB6A9B"/>
    <w:rsid w:val="00DB7024"/>
    <w:rsid w:val="00DB7031"/>
    <w:rsid w:val="00DB7285"/>
    <w:rsid w:val="00DB730B"/>
    <w:rsid w:val="00DB7313"/>
    <w:rsid w:val="00DB74D6"/>
    <w:rsid w:val="00DB7505"/>
    <w:rsid w:val="00DB758A"/>
    <w:rsid w:val="00DB75D5"/>
    <w:rsid w:val="00DB7669"/>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E5"/>
    <w:rsid w:val="00DC0DED"/>
    <w:rsid w:val="00DC0FFB"/>
    <w:rsid w:val="00DC1295"/>
    <w:rsid w:val="00DC17E3"/>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1D"/>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7A"/>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DEF"/>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4C"/>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25"/>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0E"/>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526"/>
    <w:rsid w:val="00E27721"/>
    <w:rsid w:val="00E27802"/>
    <w:rsid w:val="00E278A3"/>
    <w:rsid w:val="00E278EB"/>
    <w:rsid w:val="00E279A2"/>
    <w:rsid w:val="00E27B85"/>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856"/>
    <w:rsid w:val="00E318C4"/>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EB7"/>
    <w:rsid w:val="00E32F85"/>
    <w:rsid w:val="00E32FA8"/>
    <w:rsid w:val="00E3305E"/>
    <w:rsid w:val="00E333DE"/>
    <w:rsid w:val="00E3343D"/>
    <w:rsid w:val="00E334A6"/>
    <w:rsid w:val="00E334AB"/>
    <w:rsid w:val="00E3350B"/>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3EA7"/>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6A0"/>
    <w:rsid w:val="00E538C0"/>
    <w:rsid w:val="00E538CB"/>
    <w:rsid w:val="00E539EC"/>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52B"/>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3"/>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7BE"/>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6A"/>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EC"/>
    <w:rsid w:val="00E9576C"/>
    <w:rsid w:val="00E957E9"/>
    <w:rsid w:val="00E95874"/>
    <w:rsid w:val="00E959A3"/>
    <w:rsid w:val="00E95AB7"/>
    <w:rsid w:val="00E95AF0"/>
    <w:rsid w:val="00E95CA5"/>
    <w:rsid w:val="00E960B5"/>
    <w:rsid w:val="00E9624B"/>
    <w:rsid w:val="00E962D0"/>
    <w:rsid w:val="00E963C5"/>
    <w:rsid w:val="00E9655D"/>
    <w:rsid w:val="00E966BF"/>
    <w:rsid w:val="00E967DE"/>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61"/>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930"/>
    <w:rsid w:val="00EB0A71"/>
    <w:rsid w:val="00EB0A80"/>
    <w:rsid w:val="00EB0B8E"/>
    <w:rsid w:val="00EB0D55"/>
    <w:rsid w:val="00EB0DAC"/>
    <w:rsid w:val="00EB0E78"/>
    <w:rsid w:val="00EB0F4D"/>
    <w:rsid w:val="00EB1086"/>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F2"/>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3E5"/>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B96"/>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E33"/>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1B"/>
    <w:rsid w:val="00EE76DC"/>
    <w:rsid w:val="00EE785A"/>
    <w:rsid w:val="00EE7A07"/>
    <w:rsid w:val="00EE7A37"/>
    <w:rsid w:val="00EE7CE0"/>
    <w:rsid w:val="00EE7CE2"/>
    <w:rsid w:val="00EE7E66"/>
    <w:rsid w:val="00EE7F3E"/>
    <w:rsid w:val="00EF002F"/>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BFC"/>
    <w:rsid w:val="00F00CAC"/>
    <w:rsid w:val="00F00D3A"/>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2AB"/>
    <w:rsid w:val="00F156B9"/>
    <w:rsid w:val="00F1592C"/>
    <w:rsid w:val="00F1597E"/>
    <w:rsid w:val="00F15A25"/>
    <w:rsid w:val="00F15A52"/>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B0"/>
    <w:rsid w:val="00F174A3"/>
    <w:rsid w:val="00F175A4"/>
    <w:rsid w:val="00F1799C"/>
    <w:rsid w:val="00F17BA5"/>
    <w:rsid w:val="00F17BE6"/>
    <w:rsid w:val="00F17C76"/>
    <w:rsid w:val="00F17D15"/>
    <w:rsid w:val="00F17D42"/>
    <w:rsid w:val="00F17EC5"/>
    <w:rsid w:val="00F17F6A"/>
    <w:rsid w:val="00F17FEF"/>
    <w:rsid w:val="00F200F7"/>
    <w:rsid w:val="00F202E4"/>
    <w:rsid w:val="00F20793"/>
    <w:rsid w:val="00F20849"/>
    <w:rsid w:val="00F2092F"/>
    <w:rsid w:val="00F209D1"/>
    <w:rsid w:val="00F20BA5"/>
    <w:rsid w:val="00F20BDB"/>
    <w:rsid w:val="00F211A8"/>
    <w:rsid w:val="00F212AC"/>
    <w:rsid w:val="00F21326"/>
    <w:rsid w:val="00F21346"/>
    <w:rsid w:val="00F214AA"/>
    <w:rsid w:val="00F21695"/>
    <w:rsid w:val="00F21819"/>
    <w:rsid w:val="00F218A8"/>
    <w:rsid w:val="00F218B1"/>
    <w:rsid w:val="00F2193E"/>
    <w:rsid w:val="00F21BE3"/>
    <w:rsid w:val="00F21D50"/>
    <w:rsid w:val="00F21EF1"/>
    <w:rsid w:val="00F21FB3"/>
    <w:rsid w:val="00F221A4"/>
    <w:rsid w:val="00F2230C"/>
    <w:rsid w:val="00F22455"/>
    <w:rsid w:val="00F224BC"/>
    <w:rsid w:val="00F224BE"/>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763E"/>
    <w:rsid w:val="00F37A17"/>
    <w:rsid w:val="00F37A55"/>
    <w:rsid w:val="00F37A9E"/>
    <w:rsid w:val="00F37B8D"/>
    <w:rsid w:val="00F37D9E"/>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5F1"/>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DC"/>
    <w:rsid w:val="00F6385C"/>
    <w:rsid w:val="00F638EF"/>
    <w:rsid w:val="00F639B0"/>
    <w:rsid w:val="00F63A98"/>
    <w:rsid w:val="00F63B3A"/>
    <w:rsid w:val="00F63B7D"/>
    <w:rsid w:val="00F63D0A"/>
    <w:rsid w:val="00F63DBF"/>
    <w:rsid w:val="00F63FA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CAE"/>
    <w:rsid w:val="00F65EEB"/>
    <w:rsid w:val="00F661CB"/>
    <w:rsid w:val="00F66201"/>
    <w:rsid w:val="00F66495"/>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75D"/>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9BC"/>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10CF"/>
    <w:rsid w:val="00F812FD"/>
    <w:rsid w:val="00F8159A"/>
    <w:rsid w:val="00F81802"/>
    <w:rsid w:val="00F818AB"/>
    <w:rsid w:val="00F81908"/>
    <w:rsid w:val="00F81B01"/>
    <w:rsid w:val="00F81B29"/>
    <w:rsid w:val="00F81B52"/>
    <w:rsid w:val="00F81B60"/>
    <w:rsid w:val="00F81C4A"/>
    <w:rsid w:val="00F81F13"/>
    <w:rsid w:val="00F821A3"/>
    <w:rsid w:val="00F8253D"/>
    <w:rsid w:val="00F82644"/>
    <w:rsid w:val="00F8277D"/>
    <w:rsid w:val="00F8282F"/>
    <w:rsid w:val="00F828C9"/>
    <w:rsid w:val="00F82AEB"/>
    <w:rsid w:val="00F82AFE"/>
    <w:rsid w:val="00F82C5D"/>
    <w:rsid w:val="00F82C60"/>
    <w:rsid w:val="00F82D5A"/>
    <w:rsid w:val="00F82D68"/>
    <w:rsid w:val="00F82D87"/>
    <w:rsid w:val="00F82F30"/>
    <w:rsid w:val="00F82FCB"/>
    <w:rsid w:val="00F830F4"/>
    <w:rsid w:val="00F83382"/>
    <w:rsid w:val="00F834E3"/>
    <w:rsid w:val="00F834E8"/>
    <w:rsid w:val="00F838DF"/>
    <w:rsid w:val="00F83A05"/>
    <w:rsid w:val="00F83A16"/>
    <w:rsid w:val="00F83D70"/>
    <w:rsid w:val="00F83EF1"/>
    <w:rsid w:val="00F83F1F"/>
    <w:rsid w:val="00F84000"/>
    <w:rsid w:val="00F8407B"/>
    <w:rsid w:val="00F84088"/>
    <w:rsid w:val="00F843D4"/>
    <w:rsid w:val="00F84435"/>
    <w:rsid w:val="00F84542"/>
    <w:rsid w:val="00F84579"/>
    <w:rsid w:val="00F845A6"/>
    <w:rsid w:val="00F84663"/>
    <w:rsid w:val="00F846C4"/>
    <w:rsid w:val="00F846E6"/>
    <w:rsid w:val="00F84924"/>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12"/>
    <w:rsid w:val="00F86EF3"/>
    <w:rsid w:val="00F87076"/>
    <w:rsid w:val="00F8710D"/>
    <w:rsid w:val="00F872B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B73"/>
    <w:rsid w:val="00F91C91"/>
    <w:rsid w:val="00F91D52"/>
    <w:rsid w:val="00F91F13"/>
    <w:rsid w:val="00F9212D"/>
    <w:rsid w:val="00F921E5"/>
    <w:rsid w:val="00F924FD"/>
    <w:rsid w:val="00F92500"/>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531"/>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11"/>
    <w:rsid w:val="00FB21A0"/>
    <w:rsid w:val="00FB2655"/>
    <w:rsid w:val="00FB267C"/>
    <w:rsid w:val="00FB29D3"/>
    <w:rsid w:val="00FB2AA1"/>
    <w:rsid w:val="00FB2DB4"/>
    <w:rsid w:val="00FB2F48"/>
    <w:rsid w:val="00FB3467"/>
    <w:rsid w:val="00FB35D5"/>
    <w:rsid w:val="00FB3840"/>
    <w:rsid w:val="00FB3888"/>
    <w:rsid w:val="00FB38D5"/>
    <w:rsid w:val="00FB3A8E"/>
    <w:rsid w:val="00FB3F7C"/>
    <w:rsid w:val="00FB3FAF"/>
    <w:rsid w:val="00FB4007"/>
    <w:rsid w:val="00FB40AF"/>
    <w:rsid w:val="00FB41AF"/>
    <w:rsid w:val="00FB41B4"/>
    <w:rsid w:val="00FB422C"/>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C0"/>
    <w:rsid w:val="00FB6200"/>
    <w:rsid w:val="00FB6264"/>
    <w:rsid w:val="00FB62CB"/>
    <w:rsid w:val="00FB641E"/>
    <w:rsid w:val="00FB642C"/>
    <w:rsid w:val="00FB65A1"/>
    <w:rsid w:val="00FB6B92"/>
    <w:rsid w:val="00FB6D21"/>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F0E"/>
    <w:rsid w:val="00FD2FF6"/>
    <w:rsid w:val="00FD3077"/>
    <w:rsid w:val="00FD3093"/>
    <w:rsid w:val="00FD327B"/>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74F"/>
    <w:rsid w:val="00FD47C0"/>
    <w:rsid w:val="00FD4969"/>
    <w:rsid w:val="00FD4A15"/>
    <w:rsid w:val="00FD4B8D"/>
    <w:rsid w:val="00FD4E14"/>
    <w:rsid w:val="00FD4EF0"/>
    <w:rsid w:val="00FD4F8A"/>
    <w:rsid w:val="00FD53D1"/>
    <w:rsid w:val="00FD53F1"/>
    <w:rsid w:val="00FD5412"/>
    <w:rsid w:val="00FD5471"/>
    <w:rsid w:val="00FD5712"/>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65"/>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C2"/>
    <w:rsid w:val="00FE37D0"/>
    <w:rsid w:val="00FE37ED"/>
    <w:rsid w:val="00FE390A"/>
    <w:rsid w:val="00FE3A60"/>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1B"/>
    <w:rsid w:val="00FF0257"/>
    <w:rsid w:val="00FF0390"/>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BB4"/>
    <w:rsid w:val="00FF1C35"/>
    <w:rsid w:val="00FF1E09"/>
    <w:rsid w:val="00FF1E1A"/>
    <w:rsid w:val="00FF1E7F"/>
    <w:rsid w:val="00FF205C"/>
    <w:rsid w:val="00FF2150"/>
    <w:rsid w:val="00FF22D7"/>
    <w:rsid w:val="00FF2451"/>
    <w:rsid w:val="00FF26F5"/>
    <w:rsid w:val="00FF2796"/>
    <w:rsid w:val="00FF2960"/>
    <w:rsid w:val="00FF2BB0"/>
    <w:rsid w:val="00FF2BBD"/>
    <w:rsid w:val="00FF326A"/>
    <w:rsid w:val="00FF32AD"/>
    <w:rsid w:val="00FF33E2"/>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06"/>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457BB0"/>
  <w15:docId w15:val="{92FE06ED-4576-4EA6-903D-1C3B9D82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6"/>
      </w:numPr>
      <w:spacing w:before="240" w:after="60"/>
      <w:outlineLvl w:val="2"/>
    </w:pPr>
    <w:rPr>
      <w:rFonts w:ascii="Arial" w:hAnsi="Arial"/>
      <w:b/>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D265FF"/>
    <w:pPr>
      <w:numPr>
        <w:ilvl w:val="6"/>
        <w:numId w:val="6"/>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D265FF"/>
    <w:pPr>
      <w:numPr>
        <w:ilvl w:val="7"/>
        <w:numId w:val="6"/>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D265FF"/>
    <w:pPr>
      <w:numPr>
        <w:ilvl w:val="8"/>
        <w:numId w:val="6"/>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rPr>
  </w:style>
  <w:style w:type="paragraph" w:customStyle="1" w:styleId="TdocHeader2">
    <w:name w:val="Tdoc_Header_2"/>
    <w:basedOn w:val="Normal"/>
    <w:rsid w:val="00D265FF"/>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D265FF"/>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D265FF"/>
    <w:pPr>
      <w:spacing w:after="120"/>
      <w:jc w:val="both"/>
    </w:pPr>
  </w:style>
  <w:style w:type="paragraph" w:customStyle="1" w:styleId="TdocHeader1">
    <w:name w:val="Tdoc_Header_1"/>
    <w:basedOn w:val="Header"/>
    <w:rsid w:val="00D265FF"/>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rsid w:val="00D265FF"/>
    <w:pPr>
      <w:tabs>
        <w:tab w:val="center" w:pos="4536"/>
        <w:tab w:val="right" w:pos="9072"/>
      </w:tabs>
    </w:pPr>
  </w:style>
  <w:style w:type="paragraph" w:styleId="FootnoteText">
    <w:name w:val="footnote text"/>
    <w:basedOn w:val="Normal"/>
    <w:link w:val="FootnoteTextChar"/>
    <w:semiHidden/>
    <w:rsid w:val="00D265FF"/>
    <w:pPr>
      <w:jc w:val="both"/>
    </w:pPr>
    <w:rPr>
      <w:szCs w:val="20"/>
    </w:rPr>
  </w:style>
  <w:style w:type="paragraph" w:styleId="DocumentMap">
    <w:name w:val="Document Map"/>
    <w:basedOn w:val="Normal"/>
    <w:link w:val="DocumentMapChar"/>
    <w:semiHidden/>
    <w:rsid w:val="00D265FF"/>
    <w:pPr>
      <w:shd w:val="clear" w:color="auto" w:fill="000080"/>
    </w:pPr>
    <w:rPr>
      <w:rFonts w:ascii="Tahoma" w:hAnsi="Tahoma"/>
    </w:rPr>
  </w:style>
  <w:style w:type="paragraph" w:customStyle="1" w:styleId="TdocHeading2">
    <w:name w:val="Tdoc_Heading_2"/>
    <w:basedOn w:val="Normal"/>
    <w:rsid w:val="00D265FF"/>
  </w:style>
  <w:style w:type="character" w:styleId="Hyperlink">
    <w:name w:val="Hyperlink"/>
    <w:uiPriority w:val="99"/>
    <w:rsid w:val="00D265FF"/>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D265FF"/>
    <w:rPr>
      <w:rFonts w:ascii="Tahoma" w:hAnsi="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D265FF"/>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rPr>
  </w:style>
  <w:style w:type="character" w:customStyle="1" w:styleId="3GPPNormalTextChar">
    <w:name w:val="3GPP Normal Text Char"/>
    <w:link w:val="3GPPNormalText"/>
    <w:rsid w:val="00340BB9"/>
    <w:rPr>
      <w:rFonts w:eastAsia="MS Mincho"/>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val="en-GB"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rsid w:val="00C87463"/>
    <w:pPr>
      <w:ind w:leftChars="400" w:left="84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rPr>
  </w:style>
  <w:style w:type="character" w:customStyle="1" w:styleId="PlainTextChar">
    <w:name w:val="Plain Text Char"/>
    <w:link w:val="PlainText"/>
    <w:uiPriority w:val="99"/>
    <w:rsid w:val="001D6883"/>
    <w:rPr>
      <w:rFonts w:ascii="Arial" w:eastAsia="MS Gothic" w:hAnsi="Arial"/>
      <w:color w:val="000000"/>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customStyle="1" w:styleId="UnresolvedMention2">
    <w:name w:val="Unresolved Mention2"/>
    <w:basedOn w:val="DefaultParagraphFont"/>
    <w:uiPriority w:val="99"/>
    <w:semiHidden/>
    <w:unhideWhenUsed/>
    <w:rsid w:val="00991C44"/>
    <w:rPr>
      <w:color w:val="605E5C"/>
      <w:shd w:val="clear" w:color="auto" w:fill="E1DFDD"/>
    </w:rPr>
  </w:style>
  <w:style w:type="character" w:customStyle="1" w:styleId="apple-converted-space">
    <w:name w:val="apple-converted-space"/>
    <w:qFormat/>
    <w:rsid w:val="001343EA"/>
  </w:style>
  <w:style w:type="paragraph" w:customStyle="1" w:styleId="6pt6pt120">
    <w:name w:val="스타일 목록 단락 + 양쪽 앞: 6 pt 단락 뒤: 6 pt 줄 간격: 배수 1.2 줄 왼쪽 0 글자"/>
    <w:basedOn w:val="ListParagraph"/>
    <w:rsid w:val="00473E46"/>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rsid w:val="00473E46"/>
    <w:rPr>
      <w:rFonts w:eastAsia="Malgun Gothic" w:cs="Batang"/>
      <w:lang w:val="en-GB"/>
    </w:rPr>
  </w:style>
  <w:style w:type="character" w:customStyle="1" w:styleId="UnresolvedMention3">
    <w:name w:val="Unresolved Mention3"/>
    <w:basedOn w:val="DefaultParagraphFont"/>
    <w:uiPriority w:val="99"/>
    <w:semiHidden/>
    <w:unhideWhenUsed/>
    <w:rsid w:val="00397180"/>
    <w:rPr>
      <w:color w:val="605E5C"/>
      <w:shd w:val="clear" w:color="auto" w:fill="E1DFDD"/>
    </w:rPr>
  </w:style>
  <w:style w:type="paragraph" w:customStyle="1" w:styleId="xxmsolistparagraph">
    <w:name w:val="x_xmsolistparagraph"/>
    <w:basedOn w:val="Normal"/>
    <w:rsid w:val="00BE3A8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AF3BF9"/>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F3BF9"/>
    <w:rPr>
      <w:rFonts w:eastAsia="SimSun"/>
      <w:lang w:eastAsia="zh-CN"/>
    </w:rPr>
  </w:style>
  <w:style w:type="paragraph" w:customStyle="1" w:styleId="a">
    <w:name w:val="交底书"/>
    <w:basedOn w:val="Normal"/>
    <w:link w:val="Char"/>
    <w:qFormat/>
    <w:rsid w:val="006C3FF3"/>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rsid w:val="006C3FF3"/>
    <w:rPr>
      <w:rFonts w:ascii="STKaiti" w:eastAsia="STKaiti" w:hAnsi="STKaiti"/>
      <w:color w:val="000000" w:themeColor="text1"/>
      <w:sz w:val="24"/>
      <w:szCs w:val="24"/>
      <w:u w:color="EEECE1"/>
      <w:lang w:eastAsia="zh-CN"/>
    </w:rPr>
  </w:style>
  <w:style w:type="character" w:customStyle="1" w:styleId="1">
    <w:name w:val="未处理的提及1"/>
    <w:basedOn w:val="DefaultParagraphFont"/>
    <w:uiPriority w:val="99"/>
    <w:semiHidden/>
    <w:unhideWhenUsed/>
    <w:rsid w:val="00820F36"/>
    <w:rPr>
      <w:color w:val="605E5C"/>
      <w:shd w:val="clear" w:color="auto" w:fill="E1DFDD"/>
    </w:rPr>
  </w:style>
  <w:style w:type="paragraph" w:customStyle="1" w:styleId="xxmsonormal">
    <w:name w:val="x_xmsonormal"/>
    <w:basedOn w:val="Normal"/>
    <w:rsid w:val="00417F94"/>
    <w:rPr>
      <w:rFonts w:ascii="Calibri" w:eastAsia="SimSun" w:hAnsi="Calibri" w:cs="Calibri"/>
      <w:sz w:val="22"/>
      <w:szCs w:val="22"/>
      <w:lang w:val="en-US" w:eastAsia="zh-CN"/>
    </w:rPr>
  </w:style>
  <w:style w:type="paragraph" w:customStyle="1" w:styleId="xmsonormal">
    <w:name w:val="x_msonormal"/>
    <w:basedOn w:val="Normal"/>
    <w:uiPriority w:val="99"/>
    <w:rsid w:val="002122FE"/>
    <w:rPr>
      <w:rFonts w:ascii="Calibri" w:eastAsiaTheme="minorEastAsia" w:hAnsi="Calibri" w:cs="Calibri"/>
      <w:sz w:val="22"/>
      <w:szCs w:val="22"/>
      <w:lang w:val="en-US" w:eastAsia="zh-CN"/>
    </w:rPr>
  </w:style>
  <w:style w:type="paragraph" w:customStyle="1" w:styleId="listparagraph0">
    <w:name w:val="listparagraph"/>
    <w:basedOn w:val="Normal"/>
    <w:rsid w:val="00C32A45"/>
    <w:pPr>
      <w:spacing w:before="100" w:beforeAutospacing="1" w:after="100" w:afterAutospacing="1"/>
    </w:pPr>
    <w:rPr>
      <w:rFonts w:ascii="Calibri" w:eastAsiaTheme="minorEastAsia" w:hAnsi="Calibri" w:cs="Calibri"/>
      <w:sz w:val="22"/>
      <w:szCs w:val="22"/>
      <w:lang w:val="en-US" w:eastAsia="zh-CN"/>
    </w:rPr>
  </w:style>
  <w:style w:type="paragraph" w:customStyle="1" w:styleId="a0">
    <w:name w:val="a0"/>
    <w:basedOn w:val="Normal"/>
    <w:rsid w:val="00C32A45"/>
    <w:pPr>
      <w:spacing w:before="100" w:beforeAutospacing="1" w:after="100" w:afterAutospacing="1"/>
    </w:pPr>
    <w:rPr>
      <w:rFonts w:ascii="Calibri" w:eastAsiaTheme="minorEastAsia" w:hAnsi="Calibri" w:cs="Calibri"/>
      <w:sz w:val="22"/>
      <w:szCs w:val="22"/>
      <w:lang w:val="en-US" w:eastAsia="zh-CN"/>
    </w:rPr>
  </w:style>
  <w:style w:type="paragraph" w:customStyle="1" w:styleId="xmsonormal0">
    <w:name w:val="xmsonormal"/>
    <w:basedOn w:val="Normal"/>
    <w:rsid w:val="0067586F"/>
    <w:pPr>
      <w:spacing w:before="100" w:beforeAutospacing="1" w:after="100" w:afterAutospacing="1"/>
    </w:pPr>
    <w:rPr>
      <w:rFonts w:ascii="Calibri" w:eastAsiaTheme="minorEastAsia" w:hAnsi="Calibri" w:cs="Calibri"/>
      <w:sz w:val="22"/>
      <w:szCs w:val="22"/>
      <w:lang w:val="en-US" w:eastAsia="zh-CN"/>
    </w:rPr>
  </w:style>
  <w:style w:type="paragraph" w:customStyle="1" w:styleId="xmsolistparagraph">
    <w:name w:val="xmsolistparagraph"/>
    <w:basedOn w:val="Normal"/>
    <w:rsid w:val="0067586F"/>
    <w:pPr>
      <w:spacing w:before="100" w:beforeAutospacing="1" w:after="100" w:afterAutospacing="1"/>
    </w:pPr>
    <w:rPr>
      <w:rFonts w:ascii="Calibri" w:eastAsiaTheme="minorEastAsia" w:hAnsi="Calibri" w:cs="Calibri"/>
      <w:sz w:val="22"/>
      <w:szCs w:val="22"/>
      <w:lang w:val="en-US" w:eastAsia="zh-CN"/>
    </w:rPr>
  </w:style>
  <w:style w:type="character" w:customStyle="1" w:styleId="xapple-converted-space">
    <w:name w:val="xapple-converted-space"/>
    <w:basedOn w:val="DefaultParagraphFont"/>
    <w:rsid w:val="0067586F"/>
  </w:style>
  <w:style w:type="character" w:customStyle="1" w:styleId="a1">
    <w:name w:val="列出段落 字符"/>
    <w:aliases w:val="- Bullets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Normal bullet 2 字符"/>
    <w:basedOn w:val="DefaultParagraphFont"/>
    <w:link w:val="a2"/>
    <w:uiPriority w:val="34"/>
    <w:locked/>
    <w:rsid w:val="00951DA9"/>
    <w:rPr>
      <w:rFonts w:ascii="Times" w:hAnsi="Times" w:cs="Times"/>
      <w:lang w:eastAsia="x-none"/>
    </w:rPr>
  </w:style>
  <w:style w:type="paragraph" w:customStyle="1" w:styleId="a2">
    <w:name w:val="列出段落"/>
    <w:aliases w:val="목록 단락"/>
    <w:basedOn w:val="Normal"/>
    <w:link w:val="a1"/>
    <w:uiPriority w:val="34"/>
    <w:rsid w:val="00951DA9"/>
    <w:pPr>
      <w:ind w:leftChars="400" w:left="840"/>
    </w:pPr>
    <w:rPr>
      <w:rFonts w:cs="Times"/>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19168428">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47486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49830277">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641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6833727">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097199">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1941035">
      <w:bodyDiv w:val="1"/>
      <w:marLeft w:val="0"/>
      <w:marRight w:val="0"/>
      <w:marTop w:val="0"/>
      <w:marBottom w:val="0"/>
      <w:divBdr>
        <w:top w:val="none" w:sz="0" w:space="0" w:color="auto"/>
        <w:left w:val="none" w:sz="0" w:space="0" w:color="auto"/>
        <w:bottom w:val="none" w:sz="0" w:space="0" w:color="auto"/>
        <w:right w:val="none" w:sz="0" w:space="0" w:color="auto"/>
      </w:divBdr>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931939">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065567">
      <w:bodyDiv w:val="1"/>
      <w:marLeft w:val="0"/>
      <w:marRight w:val="0"/>
      <w:marTop w:val="0"/>
      <w:marBottom w:val="0"/>
      <w:divBdr>
        <w:top w:val="none" w:sz="0" w:space="0" w:color="auto"/>
        <w:left w:val="none" w:sz="0" w:space="0" w:color="auto"/>
        <w:bottom w:val="none" w:sz="0" w:space="0" w:color="auto"/>
        <w:right w:val="none" w:sz="0" w:space="0" w:color="auto"/>
      </w:divBdr>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371937">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448615">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4597743">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680782">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19527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9673346">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57711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3149976">
      <w:bodyDiv w:val="1"/>
      <w:marLeft w:val="0"/>
      <w:marRight w:val="0"/>
      <w:marTop w:val="0"/>
      <w:marBottom w:val="0"/>
      <w:divBdr>
        <w:top w:val="none" w:sz="0" w:space="0" w:color="auto"/>
        <w:left w:val="none" w:sz="0" w:space="0" w:color="auto"/>
        <w:bottom w:val="none" w:sz="0" w:space="0" w:color="auto"/>
        <w:right w:val="none" w:sz="0" w:space="0" w:color="auto"/>
      </w:divBdr>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6569022">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625459">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3876350">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18332">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267551">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5834387">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0e/Docs/RP-202846.zip" TargetMode="External"/><Relationship Id="rId18" Type="http://schemas.openxmlformats.org/officeDocument/2006/relationships/image" Target="media/image4.png"/><Relationship Id="rId26" Type="http://schemas.openxmlformats.org/officeDocument/2006/relationships/image" Target="media/image8.png"/><Relationship Id="rId39" Type="http://schemas.openxmlformats.org/officeDocument/2006/relationships/package" Target="embeddings/Microsoft_Visio_Drawing.vsdx"/><Relationship Id="rId21" Type="http://schemas.openxmlformats.org/officeDocument/2006/relationships/image" Target="cid:image003.png@01D80ECB.D0D74B30" TargetMode="External"/><Relationship Id="rId34" Type="http://schemas.openxmlformats.org/officeDocument/2006/relationships/image" Target="media/image15.png"/><Relationship Id="rId42" Type="http://schemas.openxmlformats.org/officeDocument/2006/relationships/hyperlink" Target="file:///C:\3GPP\RAN1_Meetings\Tdocs\2022\R1-2200041.zip" TargetMode="External"/><Relationship Id="rId47" Type="http://schemas.openxmlformats.org/officeDocument/2006/relationships/hyperlink" Target="file:///C:\3GPP\RAN1_Meetings\Tdocs\2022\R1-2200181.zip" TargetMode="External"/><Relationship Id="rId50" Type="http://schemas.openxmlformats.org/officeDocument/2006/relationships/hyperlink" Target="file:///C:\3GPP\RAN1_Meetings\Tdocs\2022\R1-2200224.zip" TargetMode="External"/><Relationship Id="rId55" Type="http://schemas.openxmlformats.org/officeDocument/2006/relationships/hyperlink" Target="file:///C:\3GPP\RAN1_Meetings\Tdocs\2022\R1-2200359.zip" TargetMode="External"/><Relationship Id="rId63" Type="http://schemas.openxmlformats.org/officeDocument/2006/relationships/hyperlink" Target="file:///C:\3GPP\RAN1_Meetings\Tdocs\2022\R1-2200523.zip" TargetMode="External"/><Relationship Id="rId68" Type="http://schemas.openxmlformats.org/officeDocument/2006/relationships/hyperlink" Target="file:///C:\3GPP\RAN1_Meetings\Tdocs\2022\R1-2200641.zip" TargetMode="External"/><Relationship Id="rId7" Type="http://schemas.openxmlformats.org/officeDocument/2006/relationships/numbering" Target="numbering.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image" Target="media/image13.emf"/><Relationship Id="rId37" Type="http://schemas.openxmlformats.org/officeDocument/2006/relationships/image" Target="media/image18.png"/><Relationship Id="rId40" Type="http://schemas.openxmlformats.org/officeDocument/2006/relationships/hyperlink" Target="file:///C:\3GPP\RAN1_Meetings\Tdocs\2022\R1-2200015.zip" TargetMode="External"/><Relationship Id="rId45" Type="http://schemas.openxmlformats.org/officeDocument/2006/relationships/hyperlink" Target="file:///C:\3GPP\RAN1_Meetings\Tdocs\2022\R1-2200130.zip" TargetMode="External"/><Relationship Id="rId53" Type="http://schemas.openxmlformats.org/officeDocument/2006/relationships/hyperlink" Target="file:///C:\3GPP\RAN1_Meetings\Tdocs\2022\R1-2200306.zip" TargetMode="External"/><Relationship Id="rId58" Type="http://schemas.openxmlformats.org/officeDocument/2006/relationships/hyperlink" Target="file:///C:\3GPP\RAN1_Meetings\Tdocs\2022\R1-2200436.zip" TargetMode="External"/><Relationship Id="rId66" Type="http://schemas.openxmlformats.org/officeDocument/2006/relationships/hyperlink" Target="file:///C:\3GPP\RAN1_Meetings\Tdocs\2022\R1-2200629.zip" TargetMode="Externa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cid:image004.png@01D80ECB.D0D74B30" TargetMode="External"/><Relationship Id="rId28" Type="http://schemas.openxmlformats.org/officeDocument/2006/relationships/image" Target="media/image9.emf"/><Relationship Id="rId36" Type="http://schemas.openxmlformats.org/officeDocument/2006/relationships/image" Target="media/image17.png"/><Relationship Id="rId49" Type="http://schemas.openxmlformats.org/officeDocument/2006/relationships/hyperlink" Target="file:///C:\3GPP\RAN1_Meetings\Tdocs\2022\R1-2200210.zip" TargetMode="External"/><Relationship Id="rId57" Type="http://schemas.openxmlformats.org/officeDocument/2006/relationships/hyperlink" Target="file:///C:\3GPP\RAN1_Meetings\Tdocs\2022\R1-2200425.zip" TargetMode="External"/><Relationship Id="rId61" Type="http://schemas.openxmlformats.org/officeDocument/2006/relationships/hyperlink" Target="file:///C:\3GPP\RAN1_Meetings\Tdocs\2022\R1-2200505.zip" TargetMode="External"/><Relationship Id="rId10" Type="http://schemas.openxmlformats.org/officeDocument/2006/relationships/webSettings" Target="webSettings.xml"/><Relationship Id="rId19" Type="http://schemas.openxmlformats.org/officeDocument/2006/relationships/image" Target="cid:image002.png@01D80ECB.D0D74B30" TargetMode="External"/><Relationship Id="rId31" Type="http://schemas.openxmlformats.org/officeDocument/2006/relationships/image" Target="media/image12.png"/><Relationship Id="rId44" Type="http://schemas.openxmlformats.org/officeDocument/2006/relationships/hyperlink" Target="file:///C:\3GPP\RAN1_Meetings\Tdocs\2022\R1-2200125.zip" TargetMode="External"/><Relationship Id="rId52" Type="http://schemas.openxmlformats.org/officeDocument/2006/relationships/hyperlink" Target="file:///C:\3GPP\RAN1_Meetings\Tdocs\2022\R1-2200281.zip" TargetMode="External"/><Relationship Id="rId60" Type="http://schemas.openxmlformats.org/officeDocument/2006/relationships/hyperlink" Target="file:///C:\3GPP\RAN1_Meetings\Tdocs\2022\R1-2200474.zip" TargetMode="External"/><Relationship Id="rId65" Type="http://schemas.openxmlformats.org/officeDocument/2006/relationships/hyperlink" Target="file:///C:\3GPP\RAN1_Meetings\Tdocs\2022\R1-2200593.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image" Target="cid:image006.png@01D80ECB.D0D74B30" TargetMode="External"/><Relationship Id="rId30" Type="http://schemas.openxmlformats.org/officeDocument/2006/relationships/image" Target="media/image11.png"/><Relationship Id="rId35" Type="http://schemas.openxmlformats.org/officeDocument/2006/relationships/image" Target="media/image16.png"/><Relationship Id="rId43" Type="http://schemas.openxmlformats.org/officeDocument/2006/relationships/hyperlink" Target="file:///C:\3GPP\RAN1_Meetings\Tdocs\2022\R1-2200091.zip" TargetMode="External"/><Relationship Id="rId48" Type="http://schemas.openxmlformats.org/officeDocument/2006/relationships/hyperlink" Target="file:///C:\3GPP\RAN1_Meetings\Tdocs\2022\R1-2200189.zip" TargetMode="External"/><Relationship Id="rId56" Type="http://schemas.openxmlformats.org/officeDocument/2006/relationships/hyperlink" Target="file:///C:\3GPP\RAN1_Meetings\Tdocs\2022\R1-2200384.zip" TargetMode="External"/><Relationship Id="rId64" Type="http://schemas.openxmlformats.org/officeDocument/2006/relationships/hyperlink" Target="file:///C:\3GPP\RAN1_Meetings\Tdocs\2022\R1-2200545.zip" TargetMode="External"/><Relationship Id="rId69" Type="http://schemas.openxmlformats.org/officeDocument/2006/relationships/image" Target="media/image20.emf"/><Relationship Id="rId8" Type="http://schemas.openxmlformats.org/officeDocument/2006/relationships/styles" Target="styles.xml"/><Relationship Id="rId51" Type="http://schemas.openxmlformats.org/officeDocument/2006/relationships/hyperlink" Target="file:///C:\3GPP\RAN1_Meetings\Tdocs\2022\R1-2200241.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cid:image001.png@01D80ECB.D0D74B30" TargetMode="External"/><Relationship Id="rId25" Type="http://schemas.openxmlformats.org/officeDocument/2006/relationships/image" Target="cid:image005.png@01D80ECB.D0D74B30" TargetMode="External"/><Relationship Id="rId33" Type="http://schemas.openxmlformats.org/officeDocument/2006/relationships/image" Target="media/image14.emf"/><Relationship Id="rId38" Type="http://schemas.openxmlformats.org/officeDocument/2006/relationships/image" Target="media/image19.emf"/><Relationship Id="rId46" Type="http://schemas.openxmlformats.org/officeDocument/2006/relationships/hyperlink" Target="file:///C:\3GPP\RAN1_Meetings\Tdocs\2022\R1-2200168.zip" TargetMode="External"/><Relationship Id="rId59" Type="http://schemas.openxmlformats.org/officeDocument/2006/relationships/hyperlink" Target="file:///C:\3GPP\RAN1_Meetings\Tdocs\2022\R1-2200449.zip" TargetMode="External"/><Relationship Id="rId67" Type="http://schemas.openxmlformats.org/officeDocument/2006/relationships/hyperlink" Target="file:///C:\3GPP\RAN1_Meetings\Tdocs\2022\R1-2200638.zip" TargetMode="External"/><Relationship Id="rId20" Type="http://schemas.openxmlformats.org/officeDocument/2006/relationships/image" Target="media/image5.png"/><Relationship Id="rId41" Type="http://schemas.openxmlformats.org/officeDocument/2006/relationships/hyperlink" Target="file:///C:\3GPP\RAN1_Meetings\Tdocs\2022\R1-2200021.zip" TargetMode="External"/><Relationship Id="rId54" Type="http://schemas.openxmlformats.org/officeDocument/2006/relationships/hyperlink" Target="file:///C:\3GPP\RAN1_Meetings\Tdocs\2022\R1-2200347.zip" TargetMode="External"/><Relationship Id="rId62" Type="http://schemas.openxmlformats.org/officeDocument/2006/relationships/hyperlink" Target="file:///C:\3GPP\RAN1_Meetings\Tdocs\2022\R1-2200510.zip"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SRVZ567275SS-390135139-4473</_dlc_DocId>
    <_dlc_DocIdUrl xmlns="f55273f1-2627-41cc-a6fe-087c21777fed">
      <Url>https://qualcomm.sharepoint.com/teams/libra/_layouts/15/DocIdRedir.aspx?ID=SRVZ567275SS-390135139-4473</Url>
      <Description>SRVZ567275SS-390135139-4473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1" ma:contentTypeDescription="Create a new document." ma:contentTypeScope="" ma:versionID="8af4c6b4ff04a5a741138770ddb7ed51">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675028943ff86332035984ef5fd7c843"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9A91DB61-CFAE-4722-BF75-379397DB0E78}">
  <ds:schemaRefs>
    <ds:schemaRef ds:uri="http://schemas.openxmlformats.org/officeDocument/2006/bibliography"/>
  </ds:schemaRefs>
</ds:datastoreItem>
</file>

<file path=customXml/itemProps3.xml><?xml version="1.0" encoding="utf-8"?>
<ds:datastoreItem xmlns:ds="http://schemas.openxmlformats.org/officeDocument/2006/customXml" ds:itemID="{122482EE-D07F-4D25-8903-B9BE1F02F4BE}">
  <ds:schemaRefs>
    <ds:schemaRef ds:uri="http://schemas.microsoft.com/sharepoint/events"/>
  </ds:schemaRefs>
</ds:datastoreItem>
</file>

<file path=customXml/itemProps4.xml><?xml version="1.0" encoding="utf-8"?>
<ds:datastoreItem xmlns:ds="http://schemas.openxmlformats.org/officeDocument/2006/customXml" ds:itemID="{0C5BE545-D63E-4BD0-A879-F45C4C9EDBC1}">
  <ds:schemaRefs>
    <ds:schemaRef ds:uri="http://schemas.microsoft.com/sharepoint/v3/contenttype/forms"/>
  </ds:schemaRefs>
</ds:datastoreItem>
</file>

<file path=customXml/itemProps5.xml><?xml version="1.0" encoding="utf-8"?>
<ds:datastoreItem xmlns:ds="http://schemas.openxmlformats.org/officeDocument/2006/customXml" ds:itemID="{BA3063F7-6D75-4528-A191-EDE3ADA3D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17</TotalTime>
  <Pages>101</Pages>
  <Words>48333</Words>
  <Characters>275500</Characters>
  <Application>Microsoft Office Word</Application>
  <DocSecurity>0</DocSecurity>
  <Lines>2295</Lines>
  <Paragraphs>646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RAN1 Chairman's Notes RAN1 NR#3</vt:lpstr>
    </vt:vector>
  </TitlesOfParts>
  <Company/>
  <LinksUpToDate>false</LinksUpToDate>
  <CharactersWithSpaces>323187</CharactersWithSpaces>
  <SharedDoc>false</SharedDoc>
  <HLinks>
    <vt:vector size="180" baseType="variant">
      <vt:variant>
        <vt:i4>5767197</vt:i4>
      </vt:variant>
      <vt:variant>
        <vt:i4>87</vt:i4>
      </vt:variant>
      <vt:variant>
        <vt:i4>0</vt:i4>
      </vt:variant>
      <vt:variant>
        <vt:i4>5</vt:i4>
      </vt:variant>
      <vt:variant>
        <vt:lpwstr>C:\3GPP\RAN1_Meetings\Tdocs\2022\R1-2200641.zip</vt:lpwstr>
      </vt:variant>
      <vt:variant>
        <vt:lpwstr/>
      </vt:variant>
      <vt:variant>
        <vt:i4>6225940</vt:i4>
      </vt:variant>
      <vt:variant>
        <vt:i4>84</vt:i4>
      </vt:variant>
      <vt:variant>
        <vt:i4>0</vt:i4>
      </vt:variant>
      <vt:variant>
        <vt:i4>5</vt:i4>
      </vt:variant>
      <vt:variant>
        <vt:lpwstr>C:\3GPP\RAN1_Meetings\Tdocs\2022\R1-2200638.zip</vt:lpwstr>
      </vt:variant>
      <vt:variant>
        <vt:lpwstr/>
      </vt:variant>
      <vt:variant>
        <vt:i4>6160405</vt:i4>
      </vt:variant>
      <vt:variant>
        <vt:i4>81</vt:i4>
      </vt:variant>
      <vt:variant>
        <vt:i4>0</vt:i4>
      </vt:variant>
      <vt:variant>
        <vt:i4>5</vt:i4>
      </vt:variant>
      <vt:variant>
        <vt:lpwstr>C:\3GPP\RAN1_Meetings\Tdocs\2022\R1-2200629.zip</vt:lpwstr>
      </vt:variant>
      <vt:variant>
        <vt:lpwstr/>
      </vt:variant>
      <vt:variant>
        <vt:i4>5570588</vt:i4>
      </vt:variant>
      <vt:variant>
        <vt:i4>78</vt:i4>
      </vt:variant>
      <vt:variant>
        <vt:i4>0</vt:i4>
      </vt:variant>
      <vt:variant>
        <vt:i4>5</vt:i4>
      </vt:variant>
      <vt:variant>
        <vt:lpwstr>C:\3GPP\RAN1_Meetings\Tdocs\2022\R1-2200593.zip</vt:lpwstr>
      </vt:variant>
      <vt:variant>
        <vt:lpwstr/>
      </vt:variant>
      <vt:variant>
        <vt:i4>5767194</vt:i4>
      </vt:variant>
      <vt:variant>
        <vt:i4>75</vt:i4>
      </vt:variant>
      <vt:variant>
        <vt:i4>0</vt:i4>
      </vt:variant>
      <vt:variant>
        <vt:i4>5</vt:i4>
      </vt:variant>
      <vt:variant>
        <vt:lpwstr>C:\3GPP\RAN1_Meetings\Tdocs\2022\R1-2200545.zip</vt:lpwstr>
      </vt:variant>
      <vt:variant>
        <vt:lpwstr/>
      </vt:variant>
      <vt:variant>
        <vt:i4>6160412</vt:i4>
      </vt:variant>
      <vt:variant>
        <vt:i4>72</vt:i4>
      </vt:variant>
      <vt:variant>
        <vt:i4>0</vt:i4>
      </vt:variant>
      <vt:variant>
        <vt:i4>5</vt:i4>
      </vt:variant>
      <vt:variant>
        <vt:lpwstr>C:\3GPP\RAN1_Meetings\Tdocs\2022\R1-2200523.zip</vt:lpwstr>
      </vt:variant>
      <vt:variant>
        <vt:lpwstr/>
      </vt:variant>
      <vt:variant>
        <vt:i4>6094879</vt:i4>
      </vt:variant>
      <vt:variant>
        <vt:i4>69</vt:i4>
      </vt:variant>
      <vt:variant>
        <vt:i4>0</vt:i4>
      </vt:variant>
      <vt:variant>
        <vt:i4>5</vt:i4>
      </vt:variant>
      <vt:variant>
        <vt:lpwstr>C:\3GPP\RAN1_Meetings\Tdocs\2022\R1-2200510.zip</vt:lpwstr>
      </vt:variant>
      <vt:variant>
        <vt:lpwstr/>
      </vt:variant>
      <vt:variant>
        <vt:i4>6029338</vt:i4>
      </vt:variant>
      <vt:variant>
        <vt:i4>66</vt:i4>
      </vt:variant>
      <vt:variant>
        <vt:i4>0</vt:i4>
      </vt:variant>
      <vt:variant>
        <vt:i4>5</vt:i4>
      </vt:variant>
      <vt:variant>
        <vt:lpwstr>C:\3GPP\RAN1_Meetings\Tdocs\2022\R1-2200505.zip</vt:lpwstr>
      </vt:variant>
      <vt:variant>
        <vt:lpwstr/>
      </vt:variant>
      <vt:variant>
        <vt:i4>5963802</vt:i4>
      </vt:variant>
      <vt:variant>
        <vt:i4>63</vt:i4>
      </vt:variant>
      <vt:variant>
        <vt:i4>0</vt:i4>
      </vt:variant>
      <vt:variant>
        <vt:i4>5</vt:i4>
      </vt:variant>
      <vt:variant>
        <vt:lpwstr>C:\3GPP\RAN1_Meetings\Tdocs\2022\R1-2200474.zip</vt:lpwstr>
      </vt:variant>
      <vt:variant>
        <vt:lpwstr/>
      </vt:variant>
      <vt:variant>
        <vt:i4>5767191</vt:i4>
      </vt:variant>
      <vt:variant>
        <vt:i4>60</vt:i4>
      </vt:variant>
      <vt:variant>
        <vt:i4>0</vt:i4>
      </vt:variant>
      <vt:variant>
        <vt:i4>5</vt:i4>
      </vt:variant>
      <vt:variant>
        <vt:lpwstr>C:\3GPP\RAN1_Meetings\Tdocs\2022\R1-2200449.zip</vt:lpwstr>
      </vt:variant>
      <vt:variant>
        <vt:lpwstr/>
      </vt:variant>
      <vt:variant>
        <vt:i4>6225944</vt:i4>
      </vt:variant>
      <vt:variant>
        <vt:i4>57</vt:i4>
      </vt:variant>
      <vt:variant>
        <vt:i4>0</vt:i4>
      </vt:variant>
      <vt:variant>
        <vt:i4>5</vt:i4>
      </vt:variant>
      <vt:variant>
        <vt:lpwstr>C:\3GPP\RAN1_Meetings\Tdocs\2022\R1-2200436.zip</vt:lpwstr>
      </vt:variant>
      <vt:variant>
        <vt:lpwstr/>
      </vt:variant>
      <vt:variant>
        <vt:i4>6160411</vt:i4>
      </vt:variant>
      <vt:variant>
        <vt:i4>54</vt:i4>
      </vt:variant>
      <vt:variant>
        <vt:i4>0</vt:i4>
      </vt:variant>
      <vt:variant>
        <vt:i4>5</vt:i4>
      </vt:variant>
      <vt:variant>
        <vt:lpwstr>C:\3GPP\RAN1_Meetings\Tdocs\2022\R1-2200425.zip</vt:lpwstr>
      </vt:variant>
      <vt:variant>
        <vt:lpwstr/>
      </vt:variant>
      <vt:variant>
        <vt:i4>5505053</vt:i4>
      </vt:variant>
      <vt:variant>
        <vt:i4>51</vt:i4>
      </vt:variant>
      <vt:variant>
        <vt:i4>0</vt:i4>
      </vt:variant>
      <vt:variant>
        <vt:i4>5</vt:i4>
      </vt:variant>
      <vt:variant>
        <vt:lpwstr>C:\3GPP\RAN1_Meetings\Tdocs\2022\R1-2200384.zip</vt:lpwstr>
      </vt:variant>
      <vt:variant>
        <vt:lpwstr/>
      </vt:variant>
      <vt:variant>
        <vt:i4>5832720</vt:i4>
      </vt:variant>
      <vt:variant>
        <vt:i4>48</vt:i4>
      </vt:variant>
      <vt:variant>
        <vt:i4>0</vt:i4>
      </vt:variant>
      <vt:variant>
        <vt:i4>5</vt:i4>
      </vt:variant>
      <vt:variant>
        <vt:lpwstr>C:\3GPP\RAN1_Meetings\Tdocs\2022\R1-2200359.zip</vt:lpwstr>
      </vt:variant>
      <vt:variant>
        <vt:lpwstr/>
      </vt:variant>
      <vt:variant>
        <vt:i4>5767198</vt:i4>
      </vt:variant>
      <vt:variant>
        <vt:i4>45</vt:i4>
      </vt:variant>
      <vt:variant>
        <vt:i4>0</vt:i4>
      </vt:variant>
      <vt:variant>
        <vt:i4>5</vt:i4>
      </vt:variant>
      <vt:variant>
        <vt:lpwstr>C:\3GPP\RAN1_Meetings\Tdocs\2022\R1-2200347.zip</vt:lpwstr>
      </vt:variant>
      <vt:variant>
        <vt:lpwstr/>
      </vt:variant>
      <vt:variant>
        <vt:i4>6029343</vt:i4>
      </vt:variant>
      <vt:variant>
        <vt:i4>42</vt:i4>
      </vt:variant>
      <vt:variant>
        <vt:i4>0</vt:i4>
      </vt:variant>
      <vt:variant>
        <vt:i4>5</vt:i4>
      </vt:variant>
      <vt:variant>
        <vt:lpwstr>C:\3GPP\RAN1_Meetings\Tdocs\2022\R1-2200306.zip</vt:lpwstr>
      </vt:variant>
      <vt:variant>
        <vt:lpwstr/>
      </vt:variant>
      <vt:variant>
        <vt:i4>5505049</vt:i4>
      </vt:variant>
      <vt:variant>
        <vt:i4>39</vt:i4>
      </vt:variant>
      <vt:variant>
        <vt:i4>0</vt:i4>
      </vt:variant>
      <vt:variant>
        <vt:i4>5</vt:i4>
      </vt:variant>
      <vt:variant>
        <vt:lpwstr>C:\3GPP\RAN1_Meetings\Tdocs\2022\R1-2200281.zip</vt:lpwstr>
      </vt:variant>
      <vt:variant>
        <vt:lpwstr/>
      </vt:variant>
      <vt:variant>
        <vt:i4>5767193</vt:i4>
      </vt:variant>
      <vt:variant>
        <vt:i4>36</vt:i4>
      </vt:variant>
      <vt:variant>
        <vt:i4>0</vt:i4>
      </vt:variant>
      <vt:variant>
        <vt:i4>5</vt:i4>
      </vt:variant>
      <vt:variant>
        <vt:lpwstr>C:\3GPP\RAN1_Meetings\Tdocs\2022\R1-2200241.zip</vt:lpwstr>
      </vt:variant>
      <vt:variant>
        <vt:lpwstr/>
      </vt:variant>
      <vt:variant>
        <vt:i4>6160412</vt:i4>
      </vt:variant>
      <vt:variant>
        <vt:i4>33</vt:i4>
      </vt:variant>
      <vt:variant>
        <vt:i4>0</vt:i4>
      </vt:variant>
      <vt:variant>
        <vt:i4>5</vt:i4>
      </vt:variant>
      <vt:variant>
        <vt:lpwstr>C:\3GPP\RAN1_Meetings\Tdocs\2022\R1-2200224.zip</vt:lpwstr>
      </vt:variant>
      <vt:variant>
        <vt:lpwstr/>
      </vt:variant>
      <vt:variant>
        <vt:i4>6094872</vt:i4>
      </vt:variant>
      <vt:variant>
        <vt:i4>30</vt:i4>
      </vt:variant>
      <vt:variant>
        <vt:i4>0</vt:i4>
      </vt:variant>
      <vt:variant>
        <vt:i4>5</vt:i4>
      </vt:variant>
      <vt:variant>
        <vt:lpwstr>C:\3GPP\RAN1_Meetings\Tdocs\2022\R1-2200210.zip</vt:lpwstr>
      </vt:variant>
      <vt:variant>
        <vt:lpwstr/>
      </vt:variant>
      <vt:variant>
        <vt:i4>5505042</vt:i4>
      </vt:variant>
      <vt:variant>
        <vt:i4>27</vt:i4>
      </vt:variant>
      <vt:variant>
        <vt:i4>0</vt:i4>
      </vt:variant>
      <vt:variant>
        <vt:i4>5</vt:i4>
      </vt:variant>
      <vt:variant>
        <vt:lpwstr>C:\3GPP\RAN1_Meetings\Tdocs\2022\R1-2200189.zip</vt:lpwstr>
      </vt:variant>
      <vt:variant>
        <vt:lpwstr/>
      </vt:variant>
      <vt:variant>
        <vt:i4>5505050</vt:i4>
      </vt:variant>
      <vt:variant>
        <vt:i4>24</vt:i4>
      </vt:variant>
      <vt:variant>
        <vt:i4>0</vt:i4>
      </vt:variant>
      <vt:variant>
        <vt:i4>5</vt:i4>
      </vt:variant>
      <vt:variant>
        <vt:lpwstr>C:\3GPP\RAN1_Meetings\Tdocs\2022\R1-2200181.zip</vt:lpwstr>
      </vt:variant>
      <vt:variant>
        <vt:lpwstr/>
      </vt:variant>
      <vt:variant>
        <vt:i4>5898259</vt:i4>
      </vt:variant>
      <vt:variant>
        <vt:i4>21</vt:i4>
      </vt:variant>
      <vt:variant>
        <vt:i4>0</vt:i4>
      </vt:variant>
      <vt:variant>
        <vt:i4>5</vt:i4>
      </vt:variant>
      <vt:variant>
        <vt:lpwstr>C:\3GPP\RAN1_Meetings\Tdocs\2022\R1-2200168.zip</vt:lpwstr>
      </vt:variant>
      <vt:variant>
        <vt:lpwstr/>
      </vt:variant>
      <vt:variant>
        <vt:i4>6225947</vt:i4>
      </vt:variant>
      <vt:variant>
        <vt:i4>18</vt:i4>
      </vt:variant>
      <vt:variant>
        <vt:i4>0</vt:i4>
      </vt:variant>
      <vt:variant>
        <vt:i4>5</vt:i4>
      </vt:variant>
      <vt:variant>
        <vt:lpwstr>C:\3GPP\RAN1_Meetings\Tdocs\2022\R1-2200130.zip</vt:lpwstr>
      </vt:variant>
      <vt:variant>
        <vt:lpwstr/>
      </vt:variant>
      <vt:variant>
        <vt:i4>6160414</vt:i4>
      </vt:variant>
      <vt:variant>
        <vt:i4>15</vt:i4>
      </vt:variant>
      <vt:variant>
        <vt:i4>0</vt:i4>
      </vt:variant>
      <vt:variant>
        <vt:i4>5</vt:i4>
      </vt:variant>
      <vt:variant>
        <vt:lpwstr>C:\3GPP\RAN1_Meetings\Tdocs\2022\R1-2200125.zip</vt:lpwstr>
      </vt:variant>
      <vt:variant>
        <vt:lpwstr/>
      </vt:variant>
      <vt:variant>
        <vt:i4>5570587</vt:i4>
      </vt:variant>
      <vt:variant>
        <vt:i4>12</vt:i4>
      </vt:variant>
      <vt:variant>
        <vt:i4>0</vt:i4>
      </vt:variant>
      <vt:variant>
        <vt:i4>5</vt:i4>
      </vt:variant>
      <vt:variant>
        <vt:lpwstr>C:\3GPP\RAN1_Meetings\Tdocs\2022\R1-2200091.zip</vt:lpwstr>
      </vt:variant>
      <vt:variant>
        <vt:lpwstr/>
      </vt:variant>
      <vt:variant>
        <vt:i4>5767195</vt:i4>
      </vt:variant>
      <vt:variant>
        <vt:i4>9</vt:i4>
      </vt:variant>
      <vt:variant>
        <vt:i4>0</vt:i4>
      </vt:variant>
      <vt:variant>
        <vt:i4>5</vt:i4>
      </vt:variant>
      <vt:variant>
        <vt:lpwstr>C:\3GPP\RAN1_Meetings\Tdocs\2022\R1-2200041.zip</vt:lpwstr>
      </vt:variant>
      <vt:variant>
        <vt:lpwstr/>
      </vt:variant>
      <vt:variant>
        <vt:i4>6160411</vt:i4>
      </vt:variant>
      <vt:variant>
        <vt:i4>6</vt:i4>
      </vt:variant>
      <vt:variant>
        <vt:i4>0</vt:i4>
      </vt:variant>
      <vt:variant>
        <vt:i4>5</vt:i4>
      </vt:variant>
      <vt:variant>
        <vt:lpwstr>C:\3GPP\RAN1_Meetings\Tdocs\2022\R1-2200021.zip</vt:lpwstr>
      </vt:variant>
      <vt:variant>
        <vt:lpwstr/>
      </vt:variant>
      <vt:variant>
        <vt:i4>6094879</vt:i4>
      </vt:variant>
      <vt:variant>
        <vt:i4>3</vt:i4>
      </vt:variant>
      <vt:variant>
        <vt:i4>0</vt:i4>
      </vt:variant>
      <vt:variant>
        <vt:i4>5</vt:i4>
      </vt:variant>
      <vt:variant>
        <vt:lpwstr>C:\3GPP\RAN1_Meetings\Tdocs\2022\R1-2200015.zip</vt:lpwstr>
      </vt:variant>
      <vt:variant>
        <vt:lpwstr/>
      </vt:variant>
      <vt:variant>
        <vt:i4>3538957</vt:i4>
      </vt:variant>
      <vt:variant>
        <vt:i4>0</vt:i4>
      </vt:variant>
      <vt:variant>
        <vt:i4>0</vt:i4>
      </vt:variant>
      <vt:variant>
        <vt:i4>5</vt:i4>
      </vt:variant>
      <vt:variant>
        <vt:lpwstr>http://www.3gpp.org/ftp/tsg_ran/TSG_RAN/TSGR_90e/Docs/RP-202846.zip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kevin.lin@oppo.com</dc:creator>
  <cp:lastModifiedBy>Kevin Lin</cp:lastModifiedBy>
  <cp:revision>7</cp:revision>
  <cp:lastPrinted>2021-09-11T03:34:00Z</cp:lastPrinted>
  <dcterms:created xsi:type="dcterms:W3CDTF">2022-01-25T12:52:00Z</dcterms:created>
  <dcterms:modified xsi:type="dcterms:W3CDTF">2022-01-26T20:46:00Z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0x010100C6E5E1FECA5E874AAA8489927143B5A3</vt:lpwstr>
  </property>
  <property fmtid="{D5CDD505-2E9C-101B-9397-08002B2CF9AE}" pid="9" name="_dlc_DocIdItemGuid">
    <vt:lpwstr>8fe3f245-e99b-4ec6-82e7-484ad73258c5</vt:lpwstr>
  </property>
</Properties>
</file>